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B8B3A" w14:textId="72EDC186" w:rsidR="00603238" w:rsidRDefault="00D25C93" w:rsidP="00603238">
      <w:pPr>
        <w:jc w:val="center"/>
        <w:rPr>
          <w:rFonts w:cs="Arial Mäori"/>
          <w:b/>
          <w:sz w:val="72"/>
          <w:szCs w:val="72"/>
        </w:rPr>
      </w:pPr>
      <w:bookmarkStart w:id="0" w:name="ENDENT82490_Toc4756100煐莛&#10; 蕿4&#10;薀P&#10;薁l"/>
      <w:bookmarkStart w:id="1" w:name="_Toc4756100"/>
      <w:bookmarkStart w:id="2" w:name="_Toc5073440"/>
      <w:bookmarkStart w:id="3" w:name="_Toc5073841"/>
      <w:bookmarkStart w:id="4" w:name="_Toc5114385"/>
      <w:bookmarkStart w:id="5" w:name="_Toc101696783"/>
      <w:r w:rsidRPr="004D294E">
        <w:rPr>
          <w:rFonts w:cs="Arial"/>
          <w:noProof/>
        </w:rPr>
        <w:drawing>
          <wp:inline distT="0" distB="0" distL="0" distR="0" wp14:anchorId="79CA6455" wp14:editId="35D62247">
            <wp:extent cx="240982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noFill/>
                    <a:ln>
                      <a:noFill/>
                    </a:ln>
                  </pic:spPr>
                </pic:pic>
              </a:graphicData>
            </a:graphic>
          </wp:inline>
        </w:drawing>
      </w:r>
    </w:p>
    <w:p w14:paraId="5468FA9F" w14:textId="77777777" w:rsidR="00603238" w:rsidRDefault="00603238" w:rsidP="00603238">
      <w:pPr>
        <w:jc w:val="center"/>
        <w:rPr>
          <w:rFonts w:cs="Arial Mäori"/>
          <w:b/>
          <w:sz w:val="72"/>
          <w:szCs w:val="72"/>
        </w:rPr>
      </w:pPr>
    </w:p>
    <w:p w14:paraId="5A639BB3" w14:textId="77777777" w:rsidR="00603238" w:rsidRDefault="001214FE" w:rsidP="00603238">
      <w:pPr>
        <w:jc w:val="center"/>
        <w:rPr>
          <w:rFonts w:cs="Arial Mäori"/>
          <w:b/>
          <w:sz w:val="72"/>
          <w:szCs w:val="72"/>
        </w:rPr>
      </w:pPr>
      <w:bookmarkStart w:id="6" w:name="_GoBack"/>
      <w:r>
        <w:rPr>
          <w:rFonts w:cs="Arial Mäori"/>
          <w:b/>
          <w:sz w:val="72"/>
          <w:szCs w:val="72"/>
        </w:rPr>
        <w:t>Advisory Committee on</w:t>
      </w:r>
    </w:p>
    <w:p w14:paraId="3A58F81F" w14:textId="77777777" w:rsidR="001214FE" w:rsidRDefault="001214FE" w:rsidP="00603238">
      <w:pPr>
        <w:jc w:val="center"/>
        <w:rPr>
          <w:rFonts w:cs="Arial Mäori"/>
          <w:b/>
          <w:sz w:val="72"/>
          <w:szCs w:val="72"/>
        </w:rPr>
      </w:pPr>
      <w:r>
        <w:rPr>
          <w:rFonts w:cs="Arial Mäori"/>
          <w:b/>
          <w:sz w:val="72"/>
          <w:szCs w:val="72"/>
        </w:rPr>
        <w:t>Assisted Reproductive</w:t>
      </w:r>
    </w:p>
    <w:p w14:paraId="02338BCA" w14:textId="77777777" w:rsidR="00603238" w:rsidRDefault="001214FE" w:rsidP="001214FE">
      <w:pPr>
        <w:jc w:val="center"/>
        <w:rPr>
          <w:rFonts w:cs="Arial Mäori"/>
          <w:b/>
          <w:sz w:val="72"/>
          <w:szCs w:val="72"/>
        </w:rPr>
      </w:pPr>
      <w:r>
        <w:rPr>
          <w:rFonts w:cs="Arial Mäori"/>
          <w:b/>
          <w:sz w:val="72"/>
          <w:szCs w:val="72"/>
        </w:rPr>
        <w:t>Technology</w:t>
      </w:r>
    </w:p>
    <w:bookmarkEnd w:id="6"/>
    <w:p w14:paraId="0E8685A6" w14:textId="77777777" w:rsidR="00603238" w:rsidRDefault="00603238" w:rsidP="00603238">
      <w:pPr>
        <w:jc w:val="center"/>
        <w:rPr>
          <w:rFonts w:cs="Arial Mäori"/>
          <w:b/>
          <w:sz w:val="72"/>
          <w:szCs w:val="72"/>
        </w:rPr>
      </w:pPr>
    </w:p>
    <w:p w14:paraId="59C1ECCD" w14:textId="77777777" w:rsidR="00603238" w:rsidRDefault="00603238" w:rsidP="00603238">
      <w:pPr>
        <w:jc w:val="center"/>
        <w:rPr>
          <w:rFonts w:cs="Arial Mäori"/>
          <w:b/>
          <w:sz w:val="56"/>
          <w:szCs w:val="56"/>
        </w:rPr>
      </w:pPr>
    </w:p>
    <w:p w14:paraId="7FA6477D" w14:textId="77777777" w:rsidR="00603238" w:rsidRPr="005F5C2C" w:rsidRDefault="00603238" w:rsidP="00603238">
      <w:pPr>
        <w:jc w:val="center"/>
        <w:rPr>
          <w:rFonts w:cs="Arial Mäori"/>
          <w:b/>
          <w:sz w:val="56"/>
          <w:szCs w:val="56"/>
        </w:rPr>
      </w:pPr>
      <w:r w:rsidRPr="00603238">
        <w:rPr>
          <w:rFonts w:cs="Arial Mäori"/>
          <w:b/>
          <w:sz w:val="56"/>
          <w:szCs w:val="56"/>
        </w:rPr>
        <w:t>Annual Report</w:t>
      </w:r>
      <w:r w:rsidRPr="00603238">
        <w:rPr>
          <w:rFonts w:cs="Arial Mäori"/>
          <w:b/>
          <w:sz w:val="56"/>
          <w:szCs w:val="56"/>
        </w:rPr>
        <w:br/>
        <w:t>2006–2007</w:t>
      </w:r>
    </w:p>
    <w:p w14:paraId="29119081" w14:textId="77777777" w:rsidR="00603238" w:rsidRPr="00B4160C" w:rsidRDefault="00603238" w:rsidP="00603238">
      <w:pPr>
        <w:jc w:val="center"/>
        <w:rPr>
          <w:rFonts w:cs="Arial Mäori"/>
          <w:b/>
          <w:sz w:val="72"/>
          <w:szCs w:val="72"/>
        </w:rPr>
      </w:pPr>
    </w:p>
    <w:p w14:paraId="21E175B7" w14:textId="77777777" w:rsidR="00603238" w:rsidRPr="005F5C2C" w:rsidRDefault="00603238" w:rsidP="00603238">
      <w:pPr>
        <w:pBdr>
          <w:top w:val="single" w:sz="4" w:space="1" w:color="C0C0C0"/>
          <w:left w:val="single" w:sz="4" w:space="4" w:color="C0C0C0"/>
          <w:bottom w:val="single" w:sz="4" w:space="1" w:color="C0C0C0"/>
          <w:right w:val="single" w:sz="4" w:space="4" w:color="C0C0C0"/>
        </w:pBdr>
        <w:shd w:val="clear" w:color="auto" w:fill="CCCCCC"/>
        <w:jc w:val="center"/>
        <w:rPr>
          <w:rFonts w:cs="Arial Mäori"/>
          <w:sz w:val="48"/>
          <w:szCs w:val="48"/>
        </w:rPr>
      </w:pPr>
      <w:r>
        <w:rPr>
          <w:rFonts w:cs="Arial Mäori"/>
          <w:sz w:val="48"/>
          <w:szCs w:val="48"/>
        </w:rPr>
        <w:t xml:space="preserve">Including </w:t>
      </w:r>
      <w:r w:rsidRPr="00603238">
        <w:rPr>
          <w:rFonts w:cs="Arial Mäori"/>
          <w:sz w:val="48"/>
          <w:szCs w:val="48"/>
        </w:rPr>
        <w:t>the 2006/07 Annual Report of the</w:t>
      </w:r>
      <w:r>
        <w:rPr>
          <w:rFonts w:cs="Arial Mäori"/>
          <w:sz w:val="48"/>
          <w:szCs w:val="48"/>
        </w:rPr>
        <w:t xml:space="preserve"> </w:t>
      </w:r>
      <w:r w:rsidRPr="00603238">
        <w:rPr>
          <w:rFonts w:cs="Arial Mäori"/>
          <w:sz w:val="48"/>
          <w:szCs w:val="48"/>
        </w:rPr>
        <w:t>Ethics Committee on Assisted Reproductive Technology</w:t>
      </w:r>
    </w:p>
    <w:p w14:paraId="616DA094" w14:textId="77777777" w:rsidR="00603238" w:rsidRDefault="00603238" w:rsidP="00200910">
      <w:pPr>
        <w:pStyle w:val="Imprint"/>
      </w:pPr>
    </w:p>
    <w:p w14:paraId="45B64953" w14:textId="77777777" w:rsidR="00477446" w:rsidRDefault="00603238" w:rsidP="00603238">
      <w:pPr>
        <w:pStyle w:val="Imprint"/>
        <w:jc w:val="center"/>
      </w:pPr>
      <w:r w:rsidRPr="004D294E">
        <w:object w:dxaOrig="17432" w:dyaOrig="7949" w14:anchorId="64780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2.25pt;height:55.5pt" o:ole="">
            <v:imagedata r:id="rId8" o:title=""/>
          </v:shape>
          <o:OLEObject Type="Embed" ProgID="MSPhotoEd.3" ShapeID="_x0000_i1029" DrawAspect="Content" ObjectID="_1685534488" r:id="rId9"/>
        </w:object>
      </w:r>
      <w:r>
        <w:br w:type="page"/>
      </w:r>
    </w:p>
    <w:p w14:paraId="7D27BCC8" w14:textId="77777777" w:rsidR="00477446" w:rsidRDefault="00477446" w:rsidP="00603238">
      <w:pPr>
        <w:pStyle w:val="Imprint"/>
        <w:jc w:val="center"/>
      </w:pPr>
    </w:p>
    <w:p w14:paraId="7882375E" w14:textId="77777777" w:rsidR="00477446" w:rsidRDefault="00477446" w:rsidP="00603238">
      <w:pPr>
        <w:pStyle w:val="Imprint"/>
        <w:jc w:val="center"/>
      </w:pPr>
    </w:p>
    <w:p w14:paraId="369314F3" w14:textId="77777777" w:rsidR="00477446" w:rsidRDefault="00477446" w:rsidP="00603238">
      <w:pPr>
        <w:pStyle w:val="Imprint"/>
        <w:jc w:val="center"/>
      </w:pPr>
    </w:p>
    <w:p w14:paraId="4397753C" w14:textId="77777777" w:rsidR="00477446" w:rsidRDefault="00477446" w:rsidP="00603238">
      <w:pPr>
        <w:pStyle w:val="Imprint"/>
        <w:jc w:val="center"/>
      </w:pPr>
    </w:p>
    <w:p w14:paraId="2479592A" w14:textId="77777777" w:rsidR="00477446" w:rsidRDefault="00477446" w:rsidP="00603238">
      <w:pPr>
        <w:pStyle w:val="Imprint"/>
        <w:jc w:val="center"/>
      </w:pPr>
    </w:p>
    <w:p w14:paraId="5E5E55FB" w14:textId="77777777" w:rsidR="00477446" w:rsidRDefault="00477446" w:rsidP="00603238">
      <w:pPr>
        <w:pStyle w:val="Imprint"/>
        <w:jc w:val="center"/>
      </w:pPr>
    </w:p>
    <w:p w14:paraId="64156116" w14:textId="77777777" w:rsidR="00477446" w:rsidRDefault="00477446" w:rsidP="00603238">
      <w:pPr>
        <w:pStyle w:val="Imprint"/>
        <w:jc w:val="center"/>
      </w:pPr>
    </w:p>
    <w:p w14:paraId="233A8035" w14:textId="77777777" w:rsidR="00477446" w:rsidRDefault="00477446" w:rsidP="00603238">
      <w:pPr>
        <w:pStyle w:val="Imprint"/>
        <w:jc w:val="center"/>
      </w:pPr>
    </w:p>
    <w:p w14:paraId="1655245C" w14:textId="77777777" w:rsidR="00477446" w:rsidRDefault="00477446" w:rsidP="00603238">
      <w:pPr>
        <w:pStyle w:val="Imprint"/>
        <w:jc w:val="center"/>
      </w:pPr>
    </w:p>
    <w:p w14:paraId="5B608C40" w14:textId="77777777" w:rsidR="00477446" w:rsidRDefault="00477446" w:rsidP="00603238">
      <w:pPr>
        <w:pStyle w:val="Imprint"/>
        <w:jc w:val="center"/>
      </w:pPr>
    </w:p>
    <w:p w14:paraId="21F1613F" w14:textId="77777777" w:rsidR="00200910" w:rsidRPr="00200910" w:rsidRDefault="00200910" w:rsidP="00603238">
      <w:pPr>
        <w:pStyle w:val="Imprint"/>
        <w:jc w:val="center"/>
      </w:pPr>
      <w:r>
        <w:t xml:space="preserve">Citation: </w:t>
      </w:r>
      <w:r w:rsidRPr="00200910">
        <w:t>Advisory Committee on Assisted Reproductive Technology</w:t>
      </w:r>
      <w:r w:rsidR="00226D3F">
        <w:t xml:space="preserve">.  </w:t>
      </w:r>
      <w:r w:rsidR="005C6384" w:rsidRPr="00E67CDC">
        <w:rPr>
          <w:i/>
        </w:rPr>
        <w:t>Annual Report 200</w:t>
      </w:r>
      <w:r w:rsidR="00E67CDC">
        <w:rPr>
          <w:i/>
        </w:rPr>
        <w:t>6</w:t>
      </w:r>
      <w:r w:rsidR="005C6384" w:rsidRPr="00E67CDC">
        <w:rPr>
          <w:i/>
        </w:rPr>
        <w:t>–200</w:t>
      </w:r>
      <w:r w:rsidR="00E67CDC">
        <w:rPr>
          <w:i/>
        </w:rPr>
        <w:t>7: Including the 2006/07 Annual Report of the Ethics Committee on Assisted Reproductive Technology</w:t>
      </w:r>
      <w:r w:rsidR="00226D3F">
        <w:t xml:space="preserve">.  </w:t>
      </w:r>
      <w:smartTag w:uri="urn:schemas-microsoft-com:office:smarttags" w:element="City">
        <w:smartTag w:uri="urn:schemas-microsoft-com:office:smarttags" w:element="place">
          <w:r w:rsidRPr="00200910">
            <w:t>Wellington</w:t>
          </w:r>
        </w:smartTag>
      </w:smartTag>
      <w:r w:rsidRPr="00200910">
        <w:t>: Advisory Committee on Assisted Reproductive Technology.</w:t>
      </w:r>
    </w:p>
    <w:p w14:paraId="442C7A3D" w14:textId="77777777" w:rsidR="00200910" w:rsidRDefault="00200910" w:rsidP="00200910">
      <w:pPr>
        <w:pStyle w:val="Imprint"/>
        <w:rPr>
          <w:bCs/>
        </w:rPr>
      </w:pPr>
      <w:r>
        <w:t xml:space="preserve">Published in </w:t>
      </w:r>
      <w:r w:rsidR="00E67CDC">
        <w:t xml:space="preserve">October </w:t>
      </w:r>
      <w:r w:rsidR="005C6384">
        <w:t>2007</w:t>
      </w:r>
      <w:r>
        <w:t xml:space="preserve"> by the </w:t>
      </w:r>
      <w:r w:rsidRPr="00200910">
        <w:t xml:space="preserve">Advisory Committee on Assisted Reproductive Technology, </w:t>
      </w:r>
      <w:smartTag w:uri="urn:schemas-microsoft-com:office:smarttags" w:element="address">
        <w:smartTag w:uri="urn:schemas-microsoft-com:office:smarttags" w:element="Street">
          <w:r>
            <w:rPr>
              <w:bCs/>
            </w:rPr>
            <w:t>PO Box 5013</w:t>
          </w:r>
        </w:smartTag>
        <w:r>
          <w:rPr>
            <w:bCs/>
          </w:rPr>
          <w:t xml:space="preserve">, </w:t>
        </w:r>
        <w:smartTag w:uri="urn:schemas-microsoft-com:office:smarttags" w:element="City">
          <w:r>
            <w:rPr>
              <w:bCs/>
            </w:rPr>
            <w:t>Wellington</w:t>
          </w:r>
        </w:smartTag>
        <w:r>
          <w:rPr>
            <w:bCs/>
          </w:rPr>
          <w:t xml:space="preserve">, </w:t>
        </w:r>
        <w:smartTag w:uri="urn:schemas-microsoft-com:office:smarttags" w:element="country-region">
          <w:r>
            <w:rPr>
              <w:bCs/>
            </w:rPr>
            <w:t>New Zealand</w:t>
          </w:r>
        </w:smartTag>
      </w:smartTag>
      <w:r>
        <w:rPr>
          <w:bCs/>
        </w:rPr>
        <w:t>.</w:t>
      </w:r>
    </w:p>
    <w:p w14:paraId="795A5385" w14:textId="77777777" w:rsidR="00200910" w:rsidRDefault="00200910" w:rsidP="00200910">
      <w:pPr>
        <w:pStyle w:val="Imprint"/>
        <w:rPr>
          <w:bCs/>
        </w:rPr>
      </w:pPr>
      <w:r>
        <w:rPr>
          <w:bCs/>
        </w:rPr>
        <w:t>ISBN: 978-0-478-3</w:t>
      </w:r>
      <w:r w:rsidR="00E67CDC">
        <w:rPr>
          <w:bCs/>
        </w:rPr>
        <w:t>1228</w:t>
      </w:r>
      <w:r>
        <w:rPr>
          <w:bCs/>
        </w:rPr>
        <w:t>-</w:t>
      </w:r>
      <w:r w:rsidR="00E67CDC">
        <w:rPr>
          <w:bCs/>
        </w:rPr>
        <w:t>7</w:t>
      </w:r>
      <w:r w:rsidR="005C6384">
        <w:rPr>
          <w:bCs/>
        </w:rPr>
        <w:t xml:space="preserve"> (</w:t>
      </w:r>
      <w:r w:rsidR="00E67CDC">
        <w:rPr>
          <w:bCs/>
        </w:rPr>
        <w:t>Print</w:t>
      </w:r>
      <w:r w:rsidR="005C6384">
        <w:rPr>
          <w:bCs/>
        </w:rPr>
        <w:t>)</w:t>
      </w:r>
      <w:r>
        <w:rPr>
          <w:bCs/>
        </w:rPr>
        <w:br/>
        <w:t>ISBN: 978-0-478-</w:t>
      </w:r>
      <w:r w:rsidR="00E67CDC">
        <w:rPr>
          <w:bCs/>
        </w:rPr>
        <w:t>31229-0</w:t>
      </w:r>
      <w:r w:rsidR="005C6384">
        <w:rPr>
          <w:bCs/>
        </w:rPr>
        <w:t xml:space="preserve"> (</w:t>
      </w:r>
      <w:r w:rsidR="00E67CDC">
        <w:rPr>
          <w:bCs/>
        </w:rPr>
        <w:t>Online</w:t>
      </w:r>
      <w:r w:rsidR="005C6384">
        <w:rPr>
          <w:bCs/>
        </w:rPr>
        <w:t>)</w:t>
      </w:r>
      <w:r w:rsidR="005C6384">
        <w:rPr>
          <w:bCs/>
        </w:rPr>
        <w:br/>
      </w:r>
      <w:r>
        <w:rPr>
          <w:bCs/>
        </w:rPr>
        <w:t>HP4</w:t>
      </w:r>
      <w:r w:rsidR="00E67CDC">
        <w:rPr>
          <w:bCs/>
        </w:rPr>
        <w:t>484</w:t>
      </w:r>
    </w:p>
    <w:p w14:paraId="1942FB99" w14:textId="77777777" w:rsidR="00BD07EA" w:rsidRDefault="00200910" w:rsidP="00200910">
      <w:pPr>
        <w:pStyle w:val="Imprint"/>
        <w:rPr>
          <w:rStyle w:val="Hyperlink"/>
        </w:rPr>
      </w:pPr>
      <w:r>
        <w:rPr>
          <w:bCs/>
        </w:rPr>
        <w:t xml:space="preserve">This document is available on the ACART website: </w:t>
      </w:r>
      <w:hyperlink w:history="1">
        <w:r w:rsidR="00E67CDC" w:rsidRPr="00D5604D">
          <w:rPr>
            <w:rStyle w:val="Hyperlink"/>
          </w:rPr>
          <w:t>www.acart.health.govt.nz</w:t>
        </w:r>
        <w:r w:rsidR="00E67CDC" w:rsidRPr="00D5604D">
          <w:rPr>
            <w:rStyle w:val="Hyperlink"/>
          </w:rPr>
          <w:br/>
          <w:t>and the ECART website: www.ecart</w:t>
        </w:r>
      </w:hyperlink>
      <w:r w:rsidR="00E67CDC">
        <w:rPr>
          <w:rStyle w:val="Hyperlink"/>
        </w:rPr>
        <w:t>/health.govt.nz</w:t>
      </w:r>
    </w:p>
    <w:p w14:paraId="39BACDD0" w14:textId="77777777" w:rsidR="00477446" w:rsidRDefault="00477446" w:rsidP="00477446"/>
    <w:p w14:paraId="4E766500" w14:textId="77777777" w:rsidR="00477446" w:rsidRDefault="00477446" w:rsidP="00477446"/>
    <w:p w14:paraId="2F0D92EF" w14:textId="77777777" w:rsidR="00477446" w:rsidRDefault="00477446" w:rsidP="00477446"/>
    <w:p w14:paraId="36CA9DD0" w14:textId="7E25ABF2" w:rsidR="00477446" w:rsidRPr="00477446" w:rsidRDefault="00D25C93" w:rsidP="00477446">
      <w:pPr>
        <w:rPr>
          <w:rFonts w:cs="Arial"/>
        </w:rPr>
      </w:pPr>
      <w:r w:rsidRPr="004D294E">
        <w:rPr>
          <w:rFonts w:cs="Arial"/>
          <w:noProof/>
        </w:rPr>
        <w:drawing>
          <wp:inline distT="0" distB="0" distL="0" distR="0" wp14:anchorId="6C932B9E" wp14:editId="7CDE7B1B">
            <wp:extent cx="2409825"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noFill/>
                    <a:ln>
                      <a:noFill/>
                    </a:ln>
                  </pic:spPr>
                </pic:pic>
              </a:graphicData>
            </a:graphic>
          </wp:inline>
        </w:drawing>
      </w:r>
      <w:r w:rsidR="00477446">
        <w:rPr>
          <w:rFonts w:cs="Arial"/>
        </w:rPr>
        <w:t xml:space="preserve">         </w:t>
      </w:r>
      <w:r w:rsidRPr="00477446">
        <w:rPr>
          <w:noProof/>
        </w:rPr>
        <w:drawing>
          <wp:inline distT="0" distB="0" distL="0" distR="0" wp14:anchorId="64FD2D5B" wp14:editId="1F017A7B">
            <wp:extent cx="15430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704850"/>
                    </a:xfrm>
                    <a:prstGeom prst="rect">
                      <a:avLst/>
                    </a:prstGeom>
                    <a:noFill/>
                    <a:ln>
                      <a:noFill/>
                    </a:ln>
                  </pic:spPr>
                </pic:pic>
              </a:graphicData>
            </a:graphic>
          </wp:inline>
        </w:drawing>
      </w:r>
    </w:p>
    <w:p w14:paraId="1614F6E0" w14:textId="77777777" w:rsidR="00E67CDC" w:rsidRPr="00E67CDC" w:rsidRDefault="00E67CDC" w:rsidP="00E67CDC"/>
    <w:p w14:paraId="3D4FBFB3" w14:textId="77777777" w:rsidR="00BD07EA" w:rsidRDefault="00BD07EA" w:rsidP="00BD07EA">
      <w:pPr>
        <w:jc w:val="center"/>
        <w:sectPr w:rsidR="00BD07EA" w:rsidSect="005C1434">
          <w:headerReference w:type="default" r:id="rId11"/>
          <w:pgSz w:w="11907" w:h="16834" w:code="9"/>
          <w:pgMar w:top="1418" w:right="1418" w:bottom="1418" w:left="1418" w:header="0" w:footer="425" w:gutter="0"/>
          <w:cols w:space="720"/>
        </w:sectPr>
      </w:pPr>
    </w:p>
    <w:bookmarkEnd w:id="0"/>
    <w:bookmarkEnd w:id="1"/>
    <w:bookmarkEnd w:id="2"/>
    <w:bookmarkEnd w:id="3"/>
    <w:bookmarkEnd w:id="4"/>
    <w:bookmarkEnd w:id="5"/>
    <w:p w14:paraId="377A0514" w14:textId="77777777" w:rsidR="00FD4BD7" w:rsidRDefault="00FD4BD7" w:rsidP="002C5103">
      <w:pPr>
        <w:pStyle w:val="Heading"/>
      </w:pPr>
      <w:r>
        <w:lastRenderedPageBreak/>
        <w:t>Co</w:t>
      </w:r>
      <w:r w:rsidR="002C5103">
        <w:t>ntents</w:t>
      </w:r>
    </w:p>
    <w:p w14:paraId="5F219BF1" w14:textId="77777777" w:rsidR="004E5FA3" w:rsidRDefault="00676CDC">
      <w:pPr>
        <w:pStyle w:val="TOC1"/>
        <w:rPr>
          <w:rFonts w:ascii="Times New Roman" w:hAnsi="Times New Roman"/>
          <w:b w:val="0"/>
          <w:noProof/>
          <w:sz w:val="24"/>
          <w:szCs w:val="24"/>
          <w:lang w:val="en-US"/>
        </w:rPr>
      </w:pPr>
      <w:r>
        <w:fldChar w:fldCharType="begin"/>
      </w:r>
      <w:r>
        <w:instrText xml:space="preserve"> TOC \t "Heading 1,2,Heading 2,3,Heading 3,4,Part,1" </w:instrText>
      </w:r>
      <w:r>
        <w:fldChar w:fldCharType="separate"/>
      </w:r>
      <w:r w:rsidR="004E5FA3">
        <w:rPr>
          <w:noProof/>
        </w:rPr>
        <w:t>Part One: 2006/07 Annual Report of the Advisory Committee on Assisted Reproductive Technology</w:t>
      </w:r>
      <w:r w:rsidR="004E5FA3">
        <w:rPr>
          <w:noProof/>
        </w:rPr>
        <w:tab/>
      </w:r>
      <w:r w:rsidR="004E5FA3">
        <w:rPr>
          <w:noProof/>
        </w:rPr>
        <w:fldChar w:fldCharType="begin"/>
      </w:r>
      <w:r w:rsidR="004E5FA3">
        <w:rPr>
          <w:noProof/>
        </w:rPr>
        <w:instrText xml:space="preserve"> PAGEREF _Toc180218431 \h </w:instrText>
      </w:r>
      <w:r w:rsidR="004E5FA3">
        <w:rPr>
          <w:noProof/>
        </w:rPr>
      </w:r>
      <w:r w:rsidR="004E5FA3">
        <w:rPr>
          <w:noProof/>
        </w:rPr>
        <w:fldChar w:fldCharType="separate"/>
      </w:r>
      <w:r w:rsidR="0063144F">
        <w:rPr>
          <w:noProof/>
        </w:rPr>
        <w:t>1</w:t>
      </w:r>
      <w:r w:rsidR="004E5FA3">
        <w:rPr>
          <w:noProof/>
        </w:rPr>
        <w:fldChar w:fldCharType="end"/>
      </w:r>
    </w:p>
    <w:p w14:paraId="276857ED" w14:textId="77777777" w:rsidR="004E5FA3" w:rsidRDefault="004E5FA3">
      <w:pPr>
        <w:pStyle w:val="TOC2"/>
        <w:rPr>
          <w:rFonts w:ascii="Times New Roman" w:hAnsi="Times New Roman"/>
          <w:noProof/>
          <w:sz w:val="24"/>
          <w:szCs w:val="24"/>
          <w:lang w:val="en-US"/>
        </w:rPr>
      </w:pPr>
      <w:r>
        <w:rPr>
          <w:noProof/>
        </w:rPr>
        <w:t>Chair’s Foreword</w:t>
      </w:r>
      <w:r>
        <w:rPr>
          <w:noProof/>
        </w:rPr>
        <w:tab/>
      </w:r>
      <w:r>
        <w:rPr>
          <w:noProof/>
        </w:rPr>
        <w:fldChar w:fldCharType="begin"/>
      </w:r>
      <w:r>
        <w:rPr>
          <w:noProof/>
        </w:rPr>
        <w:instrText xml:space="preserve"> PAGEREF _Toc180218432 \h </w:instrText>
      </w:r>
      <w:r>
        <w:rPr>
          <w:noProof/>
        </w:rPr>
      </w:r>
      <w:r>
        <w:rPr>
          <w:noProof/>
        </w:rPr>
        <w:fldChar w:fldCharType="separate"/>
      </w:r>
      <w:r w:rsidR="0063144F">
        <w:rPr>
          <w:noProof/>
        </w:rPr>
        <w:t>1</w:t>
      </w:r>
      <w:r>
        <w:rPr>
          <w:noProof/>
        </w:rPr>
        <w:fldChar w:fldCharType="end"/>
      </w:r>
    </w:p>
    <w:p w14:paraId="6901DDBC" w14:textId="77777777" w:rsidR="004E5FA3" w:rsidRDefault="004E5FA3">
      <w:pPr>
        <w:pStyle w:val="TOC2"/>
        <w:rPr>
          <w:rFonts w:ascii="Times New Roman" w:hAnsi="Times New Roman"/>
          <w:noProof/>
          <w:sz w:val="24"/>
          <w:szCs w:val="24"/>
          <w:lang w:val="en-US"/>
        </w:rPr>
      </w:pPr>
      <w:r>
        <w:rPr>
          <w:noProof/>
        </w:rPr>
        <w:t>Purpose of this Report</w:t>
      </w:r>
      <w:r>
        <w:rPr>
          <w:noProof/>
        </w:rPr>
        <w:tab/>
      </w:r>
      <w:r>
        <w:rPr>
          <w:noProof/>
        </w:rPr>
        <w:fldChar w:fldCharType="begin"/>
      </w:r>
      <w:r>
        <w:rPr>
          <w:noProof/>
        </w:rPr>
        <w:instrText xml:space="preserve"> PAGEREF _Toc180218433 \h </w:instrText>
      </w:r>
      <w:r>
        <w:rPr>
          <w:noProof/>
        </w:rPr>
      </w:r>
      <w:r>
        <w:rPr>
          <w:noProof/>
        </w:rPr>
        <w:fldChar w:fldCharType="separate"/>
      </w:r>
      <w:r w:rsidR="0063144F">
        <w:rPr>
          <w:noProof/>
        </w:rPr>
        <w:t>2</w:t>
      </w:r>
      <w:r>
        <w:rPr>
          <w:noProof/>
        </w:rPr>
        <w:fldChar w:fldCharType="end"/>
      </w:r>
    </w:p>
    <w:p w14:paraId="07A46FCF" w14:textId="77777777" w:rsidR="004E5FA3" w:rsidRDefault="004E5FA3">
      <w:pPr>
        <w:pStyle w:val="TOC3"/>
        <w:rPr>
          <w:rFonts w:ascii="Times New Roman" w:hAnsi="Times New Roman"/>
          <w:noProof/>
          <w:sz w:val="24"/>
          <w:szCs w:val="24"/>
          <w:lang w:val="en-US"/>
        </w:rPr>
      </w:pPr>
      <w:r>
        <w:rPr>
          <w:noProof/>
        </w:rPr>
        <w:t>Background</w:t>
      </w:r>
      <w:r>
        <w:rPr>
          <w:noProof/>
        </w:rPr>
        <w:tab/>
      </w:r>
      <w:r>
        <w:rPr>
          <w:noProof/>
        </w:rPr>
        <w:fldChar w:fldCharType="begin"/>
      </w:r>
      <w:r>
        <w:rPr>
          <w:noProof/>
        </w:rPr>
        <w:instrText xml:space="preserve"> PAGEREF _Toc180218434 \h </w:instrText>
      </w:r>
      <w:r>
        <w:rPr>
          <w:noProof/>
        </w:rPr>
      </w:r>
      <w:r>
        <w:rPr>
          <w:noProof/>
        </w:rPr>
        <w:fldChar w:fldCharType="separate"/>
      </w:r>
      <w:r w:rsidR="0063144F">
        <w:rPr>
          <w:noProof/>
        </w:rPr>
        <w:t>2</w:t>
      </w:r>
      <w:r>
        <w:rPr>
          <w:noProof/>
        </w:rPr>
        <w:fldChar w:fldCharType="end"/>
      </w:r>
    </w:p>
    <w:p w14:paraId="4A620B00" w14:textId="77777777" w:rsidR="004E5FA3" w:rsidRDefault="004E5FA3">
      <w:pPr>
        <w:pStyle w:val="TOC4"/>
        <w:rPr>
          <w:rFonts w:ascii="Times New Roman" w:hAnsi="Times New Roman"/>
          <w:noProof/>
          <w:sz w:val="24"/>
          <w:szCs w:val="24"/>
          <w:lang w:val="en-US"/>
        </w:rPr>
      </w:pPr>
      <w:r>
        <w:rPr>
          <w:noProof/>
        </w:rPr>
        <w:t>The HART Act</w:t>
      </w:r>
      <w:r>
        <w:rPr>
          <w:noProof/>
        </w:rPr>
        <w:tab/>
      </w:r>
      <w:r>
        <w:rPr>
          <w:noProof/>
        </w:rPr>
        <w:fldChar w:fldCharType="begin"/>
      </w:r>
      <w:r>
        <w:rPr>
          <w:noProof/>
        </w:rPr>
        <w:instrText xml:space="preserve"> PAGEREF _Toc180218435 \h </w:instrText>
      </w:r>
      <w:r>
        <w:rPr>
          <w:noProof/>
        </w:rPr>
      </w:r>
      <w:r>
        <w:rPr>
          <w:noProof/>
        </w:rPr>
        <w:fldChar w:fldCharType="separate"/>
      </w:r>
      <w:r w:rsidR="0063144F">
        <w:rPr>
          <w:noProof/>
        </w:rPr>
        <w:t>2</w:t>
      </w:r>
      <w:r>
        <w:rPr>
          <w:noProof/>
        </w:rPr>
        <w:fldChar w:fldCharType="end"/>
      </w:r>
    </w:p>
    <w:p w14:paraId="2E4CDEAF" w14:textId="77777777" w:rsidR="004E5FA3" w:rsidRDefault="004E5FA3">
      <w:pPr>
        <w:pStyle w:val="TOC4"/>
        <w:rPr>
          <w:rFonts w:ascii="Times New Roman" w:hAnsi="Times New Roman"/>
          <w:noProof/>
          <w:sz w:val="24"/>
          <w:szCs w:val="24"/>
          <w:lang w:val="en-US"/>
        </w:rPr>
      </w:pPr>
      <w:r>
        <w:rPr>
          <w:noProof/>
        </w:rPr>
        <w:t>ACART’s functions</w:t>
      </w:r>
      <w:r>
        <w:rPr>
          <w:noProof/>
        </w:rPr>
        <w:tab/>
      </w:r>
      <w:r>
        <w:rPr>
          <w:noProof/>
        </w:rPr>
        <w:fldChar w:fldCharType="begin"/>
      </w:r>
      <w:r>
        <w:rPr>
          <w:noProof/>
        </w:rPr>
        <w:instrText xml:space="preserve"> PAGEREF _Toc180218436 \h </w:instrText>
      </w:r>
      <w:r>
        <w:rPr>
          <w:noProof/>
        </w:rPr>
      </w:r>
      <w:r>
        <w:rPr>
          <w:noProof/>
        </w:rPr>
        <w:fldChar w:fldCharType="separate"/>
      </w:r>
      <w:r w:rsidR="0063144F">
        <w:rPr>
          <w:noProof/>
        </w:rPr>
        <w:t>2</w:t>
      </w:r>
      <w:r>
        <w:rPr>
          <w:noProof/>
        </w:rPr>
        <w:fldChar w:fldCharType="end"/>
      </w:r>
    </w:p>
    <w:p w14:paraId="5607B7B0" w14:textId="77777777" w:rsidR="004E5FA3" w:rsidRDefault="004E5FA3">
      <w:pPr>
        <w:pStyle w:val="TOC4"/>
        <w:rPr>
          <w:rFonts w:ascii="Times New Roman" w:hAnsi="Times New Roman"/>
          <w:noProof/>
          <w:sz w:val="24"/>
          <w:szCs w:val="24"/>
          <w:lang w:val="en-US"/>
        </w:rPr>
      </w:pPr>
      <w:r>
        <w:rPr>
          <w:noProof/>
        </w:rPr>
        <w:t>ECART’s functions</w:t>
      </w:r>
      <w:r>
        <w:rPr>
          <w:noProof/>
        </w:rPr>
        <w:tab/>
      </w:r>
      <w:r>
        <w:rPr>
          <w:noProof/>
        </w:rPr>
        <w:fldChar w:fldCharType="begin"/>
      </w:r>
      <w:r>
        <w:rPr>
          <w:noProof/>
        </w:rPr>
        <w:instrText xml:space="preserve"> PAGEREF _Toc180218437 \h </w:instrText>
      </w:r>
      <w:r>
        <w:rPr>
          <w:noProof/>
        </w:rPr>
      </w:r>
      <w:r>
        <w:rPr>
          <w:noProof/>
        </w:rPr>
        <w:fldChar w:fldCharType="separate"/>
      </w:r>
      <w:r w:rsidR="0063144F">
        <w:rPr>
          <w:noProof/>
        </w:rPr>
        <w:t>3</w:t>
      </w:r>
      <w:r>
        <w:rPr>
          <w:noProof/>
        </w:rPr>
        <w:fldChar w:fldCharType="end"/>
      </w:r>
    </w:p>
    <w:p w14:paraId="011ECC29" w14:textId="77777777" w:rsidR="004E5FA3" w:rsidRDefault="004E5FA3">
      <w:pPr>
        <w:pStyle w:val="TOC2"/>
        <w:rPr>
          <w:rFonts w:ascii="Times New Roman" w:hAnsi="Times New Roman"/>
          <w:noProof/>
          <w:sz w:val="24"/>
          <w:szCs w:val="24"/>
          <w:lang w:val="en-US"/>
        </w:rPr>
      </w:pPr>
      <w:r>
        <w:rPr>
          <w:noProof/>
        </w:rPr>
        <w:t>Work Programme</w:t>
      </w:r>
      <w:r>
        <w:rPr>
          <w:noProof/>
        </w:rPr>
        <w:tab/>
      </w:r>
      <w:r>
        <w:rPr>
          <w:noProof/>
        </w:rPr>
        <w:fldChar w:fldCharType="begin"/>
      </w:r>
      <w:r>
        <w:rPr>
          <w:noProof/>
        </w:rPr>
        <w:instrText xml:space="preserve"> PAGEREF _Toc180218438 \h </w:instrText>
      </w:r>
      <w:r>
        <w:rPr>
          <w:noProof/>
        </w:rPr>
      </w:r>
      <w:r>
        <w:rPr>
          <w:noProof/>
        </w:rPr>
        <w:fldChar w:fldCharType="separate"/>
      </w:r>
      <w:r w:rsidR="0063144F">
        <w:rPr>
          <w:noProof/>
        </w:rPr>
        <w:t>4</w:t>
      </w:r>
      <w:r>
        <w:rPr>
          <w:noProof/>
        </w:rPr>
        <w:fldChar w:fldCharType="end"/>
      </w:r>
    </w:p>
    <w:p w14:paraId="158ADF9E" w14:textId="77777777" w:rsidR="004E5FA3" w:rsidRDefault="004E5FA3">
      <w:pPr>
        <w:pStyle w:val="TOC3"/>
        <w:rPr>
          <w:rFonts w:ascii="Times New Roman" w:hAnsi="Times New Roman"/>
          <w:noProof/>
          <w:sz w:val="24"/>
          <w:szCs w:val="24"/>
          <w:lang w:val="en-US"/>
        </w:rPr>
      </w:pPr>
      <w:r>
        <w:rPr>
          <w:noProof/>
        </w:rPr>
        <w:t>The HART Act</w:t>
      </w:r>
      <w:r>
        <w:rPr>
          <w:noProof/>
        </w:rPr>
        <w:tab/>
      </w:r>
      <w:r>
        <w:rPr>
          <w:noProof/>
        </w:rPr>
        <w:fldChar w:fldCharType="begin"/>
      </w:r>
      <w:r>
        <w:rPr>
          <w:noProof/>
        </w:rPr>
        <w:instrText xml:space="preserve"> PAGEREF _Toc180218439 \h </w:instrText>
      </w:r>
      <w:r>
        <w:rPr>
          <w:noProof/>
        </w:rPr>
      </w:r>
      <w:r>
        <w:rPr>
          <w:noProof/>
        </w:rPr>
        <w:fldChar w:fldCharType="separate"/>
      </w:r>
      <w:r w:rsidR="0063144F">
        <w:rPr>
          <w:noProof/>
        </w:rPr>
        <w:t>4</w:t>
      </w:r>
      <w:r>
        <w:rPr>
          <w:noProof/>
        </w:rPr>
        <w:fldChar w:fldCharType="end"/>
      </w:r>
    </w:p>
    <w:p w14:paraId="0BB17603" w14:textId="77777777" w:rsidR="004E5FA3" w:rsidRDefault="004E5FA3">
      <w:pPr>
        <w:pStyle w:val="TOC3"/>
        <w:rPr>
          <w:rFonts w:ascii="Times New Roman" w:hAnsi="Times New Roman"/>
          <w:noProof/>
          <w:sz w:val="24"/>
          <w:szCs w:val="24"/>
          <w:lang w:val="en-US"/>
        </w:rPr>
      </w:pPr>
      <w:r>
        <w:rPr>
          <w:noProof/>
        </w:rPr>
        <w:t>Progress made in 2006/07</w:t>
      </w:r>
      <w:r>
        <w:rPr>
          <w:noProof/>
        </w:rPr>
        <w:tab/>
      </w:r>
      <w:r>
        <w:rPr>
          <w:noProof/>
        </w:rPr>
        <w:fldChar w:fldCharType="begin"/>
      </w:r>
      <w:r>
        <w:rPr>
          <w:noProof/>
        </w:rPr>
        <w:instrText xml:space="preserve"> PAGEREF _Toc180218440 \h </w:instrText>
      </w:r>
      <w:r>
        <w:rPr>
          <w:noProof/>
        </w:rPr>
      </w:r>
      <w:r>
        <w:rPr>
          <w:noProof/>
        </w:rPr>
        <w:fldChar w:fldCharType="separate"/>
      </w:r>
      <w:r w:rsidR="0063144F">
        <w:rPr>
          <w:noProof/>
        </w:rPr>
        <w:t>5</w:t>
      </w:r>
      <w:r>
        <w:rPr>
          <w:noProof/>
        </w:rPr>
        <w:fldChar w:fldCharType="end"/>
      </w:r>
    </w:p>
    <w:p w14:paraId="32090641" w14:textId="77777777" w:rsidR="004E5FA3" w:rsidRDefault="004E5FA3">
      <w:pPr>
        <w:pStyle w:val="TOC4"/>
        <w:rPr>
          <w:rFonts w:ascii="Times New Roman" w:hAnsi="Times New Roman"/>
          <w:noProof/>
          <w:sz w:val="24"/>
          <w:szCs w:val="24"/>
          <w:lang w:val="en-US"/>
        </w:rPr>
      </w:pPr>
      <w:r>
        <w:rPr>
          <w:noProof/>
        </w:rPr>
        <w:t>Advice to the Minister of Health on human reproductive research</w:t>
      </w:r>
      <w:r>
        <w:rPr>
          <w:noProof/>
        </w:rPr>
        <w:tab/>
      </w:r>
      <w:r>
        <w:rPr>
          <w:noProof/>
        </w:rPr>
        <w:fldChar w:fldCharType="begin"/>
      </w:r>
      <w:r>
        <w:rPr>
          <w:noProof/>
        </w:rPr>
        <w:instrText xml:space="preserve"> PAGEREF _Toc180218441 \h </w:instrText>
      </w:r>
      <w:r>
        <w:rPr>
          <w:noProof/>
        </w:rPr>
      </w:r>
      <w:r>
        <w:rPr>
          <w:noProof/>
        </w:rPr>
        <w:fldChar w:fldCharType="separate"/>
      </w:r>
      <w:r w:rsidR="0063144F">
        <w:rPr>
          <w:noProof/>
        </w:rPr>
        <w:t>5</w:t>
      </w:r>
      <w:r>
        <w:rPr>
          <w:noProof/>
        </w:rPr>
        <w:fldChar w:fldCharType="end"/>
      </w:r>
    </w:p>
    <w:p w14:paraId="1F41AD71" w14:textId="77777777" w:rsidR="004E5FA3" w:rsidRDefault="004E5FA3">
      <w:pPr>
        <w:pStyle w:val="TOC4"/>
        <w:rPr>
          <w:rFonts w:ascii="Times New Roman" w:hAnsi="Times New Roman"/>
          <w:noProof/>
          <w:sz w:val="24"/>
          <w:szCs w:val="24"/>
          <w:lang w:val="en-US"/>
        </w:rPr>
      </w:pPr>
      <w:r>
        <w:rPr>
          <w:noProof/>
        </w:rPr>
        <w:t>Advice to the Minister of Health on assisted reproductive procedures</w:t>
      </w:r>
      <w:r>
        <w:rPr>
          <w:noProof/>
        </w:rPr>
        <w:tab/>
      </w:r>
      <w:r>
        <w:rPr>
          <w:noProof/>
        </w:rPr>
        <w:fldChar w:fldCharType="begin"/>
      </w:r>
      <w:r>
        <w:rPr>
          <w:noProof/>
        </w:rPr>
        <w:instrText xml:space="preserve"> PAGEREF _Toc180218442 \h </w:instrText>
      </w:r>
      <w:r>
        <w:rPr>
          <w:noProof/>
        </w:rPr>
      </w:r>
      <w:r>
        <w:rPr>
          <w:noProof/>
        </w:rPr>
        <w:fldChar w:fldCharType="separate"/>
      </w:r>
      <w:r w:rsidR="0063144F">
        <w:rPr>
          <w:noProof/>
        </w:rPr>
        <w:t>6</w:t>
      </w:r>
      <w:r>
        <w:rPr>
          <w:noProof/>
        </w:rPr>
        <w:fldChar w:fldCharType="end"/>
      </w:r>
    </w:p>
    <w:p w14:paraId="35A77E43" w14:textId="77777777" w:rsidR="004E5FA3" w:rsidRDefault="004E5FA3">
      <w:pPr>
        <w:pStyle w:val="TOC4"/>
        <w:rPr>
          <w:rFonts w:ascii="Times New Roman" w:hAnsi="Times New Roman"/>
          <w:noProof/>
          <w:sz w:val="24"/>
          <w:szCs w:val="24"/>
          <w:lang w:val="en-US"/>
        </w:rPr>
      </w:pPr>
      <w:r>
        <w:rPr>
          <w:noProof/>
        </w:rPr>
        <w:t>Advice to the Minister of Health on new assisted reproductive procedures</w:t>
      </w:r>
      <w:r>
        <w:rPr>
          <w:noProof/>
        </w:rPr>
        <w:tab/>
      </w:r>
      <w:r>
        <w:rPr>
          <w:noProof/>
        </w:rPr>
        <w:fldChar w:fldCharType="begin"/>
      </w:r>
      <w:r>
        <w:rPr>
          <w:noProof/>
        </w:rPr>
        <w:instrText xml:space="preserve"> PAGEREF _Toc180218443 \h </w:instrText>
      </w:r>
      <w:r>
        <w:rPr>
          <w:noProof/>
        </w:rPr>
      </w:r>
      <w:r>
        <w:rPr>
          <w:noProof/>
        </w:rPr>
        <w:fldChar w:fldCharType="separate"/>
      </w:r>
      <w:r w:rsidR="0063144F">
        <w:rPr>
          <w:noProof/>
        </w:rPr>
        <w:t>6</w:t>
      </w:r>
      <w:r>
        <w:rPr>
          <w:noProof/>
        </w:rPr>
        <w:fldChar w:fldCharType="end"/>
      </w:r>
    </w:p>
    <w:p w14:paraId="75A3A6FE" w14:textId="77777777" w:rsidR="004E5FA3" w:rsidRDefault="004E5FA3">
      <w:pPr>
        <w:pStyle w:val="TOC4"/>
        <w:rPr>
          <w:rFonts w:ascii="Times New Roman" w:hAnsi="Times New Roman"/>
          <w:noProof/>
          <w:sz w:val="24"/>
          <w:szCs w:val="24"/>
          <w:lang w:val="en-US"/>
        </w:rPr>
      </w:pPr>
      <w:r>
        <w:rPr>
          <w:noProof/>
        </w:rPr>
        <w:t>Establishment of monitoring regimes</w:t>
      </w:r>
      <w:r>
        <w:rPr>
          <w:noProof/>
        </w:rPr>
        <w:tab/>
      </w:r>
      <w:r>
        <w:rPr>
          <w:noProof/>
        </w:rPr>
        <w:fldChar w:fldCharType="begin"/>
      </w:r>
      <w:r>
        <w:rPr>
          <w:noProof/>
        </w:rPr>
        <w:instrText xml:space="preserve"> PAGEREF _Toc180218444 \h </w:instrText>
      </w:r>
      <w:r>
        <w:rPr>
          <w:noProof/>
        </w:rPr>
      </w:r>
      <w:r>
        <w:rPr>
          <w:noProof/>
        </w:rPr>
        <w:fldChar w:fldCharType="separate"/>
      </w:r>
      <w:r w:rsidR="0063144F">
        <w:rPr>
          <w:noProof/>
        </w:rPr>
        <w:t>7</w:t>
      </w:r>
      <w:r>
        <w:rPr>
          <w:noProof/>
        </w:rPr>
        <w:fldChar w:fldCharType="end"/>
      </w:r>
    </w:p>
    <w:p w14:paraId="224A4DEB" w14:textId="77777777" w:rsidR="004E5FA3" w:rsidRDefault="004E5FA3">
      <w:pPr>
        <w:pStyle w:val="TOC4"/>
        <w:rPr>
          <w:rFonts w:ascii="Times New Roman" w:hAnsi="Times New Roman"/>
          <w:noProof/>
          <w:sz w:val="24"/>
          <w:szCs w:val="24"/>
          <w:lang w:val="en-US"/>
        </w:rPr>
      </w:pPr>
      <w:r>
        <w:rPr>
          <w:noProof/>
        </w:rPr>
        <w:t>Advice to the Minister of Health on how to respond to aspects of human reproductive research and assisted reproductive procedures</w:t>
      </w:r>
      <w:r>
        <w:rPr>
          <w:noProof/>
        </w:rPr>
        <w:tab/>
      </w:r>
      <w:r>
        <w:rPr>
          <w:noProof/>
        </w:rPr>
        <w:fldChar w:fldCharType="begin"/>
      </w:r>
      <w:r>
        <w:rPr>
          <w:noProof/>
        </w:rPr>
        <w:instrText xml:space="preserve"> PAGEREF _Toc180218445 \h </w:instrText>
      </w:r>
      <w:r>
        <w:rPr>
          <w:noProof/>
        </w:rPr>
      </w:r>
      <w:r>
        <w:rPr>
          <w:noProof/>
        </w:rPr>
        <w:fldChar w:fldCharType="separate"/>
      </w:r>
      <w:r w:rsidR="0063144F">
        <w:rPr>
          <w:noProof/>
        </w:rPr>
        <w:t>8</w:t>
      </w:r>
      <w:r>
        <w:rPr>
          <w:noProof/>
        </w:rPr>
        <w:fldChar w:fldCharType="end"/>
      </w:r>
    </w:p>
    <w:p w14:paraId="179BFCBA" w14:textId="77777777" w:rsidR="004E5FA3" w:rsidRDefault="004E5FA3">
      <w:pPr>
        <w:pStyle w:val="TOC4"/>
        <w:rPr>
          <w:rFonts w:ascii="Times New Roman" w:hAnsi="Times New Roman"/>
          <w:noProof/>
          <w:sz w:val="24"/>
          <w:szCs w:val="24"/>
          <w:lang w:val="en-US"/>
        </w:rPr>
      </w:pPr>
      <w:r>
        <w:rPr>
          <w:noProof/>
        </w:rPr>
        <w:t>Governance</w:t>
      </w:r>
      <w:r>
        <w:rPr>
          <w:noProof/>
        </w:rPr>
        <w:tab/>
      </w:r>
      <w:r>
        <w:rPr>
          <w:noProof/>
        </w:rPr>
        <w:fldChar w:fldCharType="begin"/>
      </w:r>
      <w:r>
        <w:rPr>
          <w:noProof/>
        </w:rPr>
        <w:instrText xml:space="preserve"> PAGEREF _Toc180218446 \h </w:instrText>
      </w:r>
      <w:r>
        <w:rPr>
          <w:noProof/>
        </w:rPr>
      </w:r>
      <w:r>
        <w:rPr>
          <w:noProof/>
        </w:rPr>
        <w:fldChar w:fldCharType="separate"/>
      </w:r>
      <w:r w:rsidR="0063144F">
        <w:rPr>
          <w:noProof/>
        </w:rPr>
        <w:t>8</w:t>
      </w:r>
      <w:r>
        <w:rPr>
          <w:noProof/>
        </w:rPr>
        <w:fldChar w:fldCharType="end"/>
      </w:r>
    </w:p>
    <w:p w14:paraId="563B2291" w14:textId="77777777" w:rsidR="004E5FA3" w:rsidRDefault="004E5FA3">
      <w:pPr>
        <w:pStyle w:val="TOC4"/>
        <w:rPr>
          <w:rFonts w:ascii="Times New Roman" w:hAnsi="Times New Roman"/>
          <w:noProof/>
          <w:sz w:val="24"/>
          <w:szCs w:val="24"/>
          <w:lang w:val="en-US"/>
        </w:rPr>
      </w:pPr>
      <w:r>
        <w:rPr>
          <w:noProof/>
        </w:rPr>
        <w:t>Administration</w:t>
      </w:r>
      <w:r>
        <w:rPr>
          <w:noProof/>
        </w:rPr>
        <w:tab/>
      </w:r>
      <w:r>
        <w:rPr>
          <w:noProof/>
        </w:rPr>
        <w:fldChar w:fldCharType="begin"/>
      </w:r>
      <w:r>
        <w:rPr>
          <w:noProof/>
        </w:rPr>
        <w:instrText xml:space="preserve"> PAGEREF _Toc180218447 \h </w:instrText>
      </w:r>
      <w:r>
        <w:rPr>
          <w:noProof/>
        </w:rPr>
      </w:r>
      <w:r>
        <w:rPr>
          <w:noProof/>
        </w:rPr>
        <w:fldChar w:fldCharType="separate"/>
      </w:r>
      <w:r w:rsidR="0063144F">
        <w:rPr>
          <w:noProof/>
        </w:rPr>
        <w:t>9</w:t>
      </w:r>
      <w:r>
        <w:rPr>
          <w:noProof/>
        </w:rPr>
        <w:fldChar w:fldCharType="end"/>
      </w:r>
    </w:p>
    <w:p w14:paraId="35A9FAF4" w14:textId="77777777" w:rsidR="004E5FA3" w:rsidRDefault="004E5FA3">
      <w:pPr>
        <w:pStyle w:val="TOC4"/>
        <w:rPr>
          <w:rFonts w:ascii="Times New Roman" w:hAnsi="Times New Roman"/>
          <w:noProof/>
          <w:sz w:val="24"/>
          <w:szCs w:val="24"/>
          <w:lang w:val="en-US"/>
        </w:rPr>
      </w:pPr>
      <w:r>
        <w:rPr>
          <w:noProof/>
        </w:rPr>
        <w:t>Other work</w:t>
      </w:r>
      <w:r>
        <w:rPr>
          <w:noProof/>
        </w:rPr>
        <w:tab/>
      </w:r>
      <w:r>
        <w:rPr>
          <w:noProof/>
        </w:rPr>
        <w:fldChar w:fldCharType="begin"/>
      </w:r>
      <w:r>
        <w:rPr>
          <w:noProof/>
        </w:rPr>
        <w:instrText xml:space="preserve"> PAGEREF _Toc180218448 \h </w:instrText>
      </w:r>
      <w:r>
        <w:rPr>
          <w:noProof/>
        </w:rPr>
      </w:r>
      <w:r>
        <w:rPr>
          <w:noProof/>
        </w:rPr>
        <w:fldChar w:fldCharType="separate"/>
      </w:r>
      <w:r w:rsidR="0063144F">
        <w:rPr>
          <w:noProof/>
        </w:rPr>
        <w:t>9</w:t>
      </w:r>
      <w:r>
        <w:rPr>
          <w:noProof/>
        </w:rPr>
        <w:fldChar w:fldCharType="end"/>
      </w:r>
    </w:p>
    <w:p w14:paraId="550D3A28" w14:textId="77777777" w:rsidR="004E5FA3" w:rsidRDefault="004E5FA3">
      <w:pPr>
        <w:pStyle w:val="TOC2"/>
        <w:rPr>
          <w:rFonts w:ascii="Times New Roman" w:hAnsi="Times New Roman"/>
          <w:noProof/>
          <w:sz w:val="24"/>
          <w:szCs w:val="24"/>
          <w:lang w:val="en-US"/>
        </w:rPr>
      </w:pPr>
      <w:r>
        <w:rPr>
          <w:noProof/>
        </w:rPr>
        <w:t>ACART Membership</w:t>
      </w:r>
      <w:r>
        <w:rPr>
          <w:noProof/>
        </w:rPr>
        <w:tab/>
      </w:r>
      <w:r>
        <w:rPr>
          <w:noProof/>
        </w:rPr>
        <w:fldChar w:fldCharType="begin"/>
      </w:r>
      <w:r>
        <w:rPr>
          <w:noProof/>
        </w:rPr>
        <w:instrText xml:space="preserve"> PAGEREF _Toc180218449 \h </w:instrText>
      </w:r>
      <w:r>
        <w:rPr>
          <w:noProof/>
        </w:rPr>
      </w:r>
      <w:r>
        <w:rPr>
          <w:noProof/>
        </w:rPr>
        <w:fldChar w:fldCharType="separate"/>
      </w:r>
      <w:r w:rsidR="0063144F">
        <w:rPr>
          <w:noProof/>
        </w:rPr>
        <w:t>10</w:t>
      </w:r>
      <w:r>
        <w:rPr>
          <w:noProof/>
        </w:rPr>
        <w:fldChar w:fldCharType="end"/>
      </w:r>
    </w:p>
    <w:p w14:paraId="777CF05D" w14:textId="77777777" w:rsidR="004E5FA3" w:rsidRDefault="004E5FA3">
      <w:pPr>
        <w:pStyle w:val="TOC3"/>
        <w:rPr>
          <w:rFonts w:ascii="Times New Roman" w:hAnsi="Times New Roman"/>
          <w:noProof/>
          <w:sz w:val="24"/>
          <w:szCs w:val="24"/>
          <w:lang w:val="en-US"/>
        </w:rPr>
      </w:pPr>
      <w:r>
        <w:rPr>
          <w:noProof/>
        </w:rPr>
        <w:t>Secretariat members</w:t>
      </w:r>
      <w:r>
        <w:rPr>
          <w:noProof/>
        </w:rPr>
        <w:tab/>
      </w:r>
      <w:r>
        <w:rPr>
          <w:noProof/>
        </w:rPr>
        <w:fldChar w:fldCharType="begin"/>
      </w:r>
      <w:r>
        <w:rPr>
          <w:noProof/>
        </w:rPr>
        <w:instrText xml:space="preserve"> PAGEREF _Toc180218450 \h </w:instrText>
      </w:r>
      <w:r>
        <w:rPr>
          <w:noProof/>
        </w:rPr>
      </w:r>
      <w:r>
        <w:rPr>
          <w:noProof/>
        </w:rPr>
        <w:fldChar w:fldCharType="separate"/>
      </w:r>
      <w:r w:rsidR="0063144F">
        <w:rPr>
          <w:noProof/>
        </w:rPr>
        <w:t>11</w:t>
      </w:r>
      <w:r>
        <w:rPr>
          <w:noProof/>
        </w:rPr>
        <w:fldChar w:fldCharType="end"/>
      </w:r>
    </w:p>
    <w:p w14:paraId="0F1E05D7" w14:textId="77777777" w:rsidR="004E5FA3" w:rsidRDefault="004E5FA3">
      <w:pPr>
        <w:pStyle w:val="TOC2"/>
        <w:rPr>
          <w:rFonts w:ascii="Times New Roman" w:hAnsi="Times New Roman"/>
          <w:noProof/>
          <w:sz w:val="24"/>
          <w:szCs w:val="24"/>
          <w:lang w:val="en-US"/>
        </w:rPr>
      </w:pPr>
      <w:r>
        <w:rPr>
          <w:noProof/>
        </w:rPr>
        <w:t>Ethics Committee Decisions</w:t>
      </w:r>
      <w:r>
        <w:rPr>
          <w:noProof/>
        </w:rPr>
        <w:tab/>
      </w:r>
      <w:r>
        <w:rPr>
          <w:noProof/>
        </w:rPr>
        <w:fldChar w:fldCharType="begin"/>
      </w:r>
      <w:r>
        <w:rPr>
          <w:noProof/>
        </w:rPr>
        <w:instrText xml:space="preserve"> PAGEREF _Toc180218451 \h </w:instrText>
      </w:r>
      <w:r>
        <w:rPr>
          <w:noProof/>
        </w:rPr>
      </w:r>
      <w:r>
        <w:rPr>
          <w:noProof/>
        </w:rPr>
        <w:fldChar w:fldCharType="separate"/>
      </w:r>
      <w:r w:rsidR="0063144F">
        <w:rPr>
          <w:noProof/>
        </w:rPr>
        <w:t>12</w:t>
      </w:r>
      <w:r>
        <w:rPr>
          <w:noProof/>
        </w:rPr>
        <w:fldChar w:fldCharType="end"/>
      </w:r>
    </w:p>
    <w:p w14:paraId="0DD2CBDF" w14:textId="77777777" w:rsidR="004E5FA3" w:rsidRDefault="004E5FA3">
      <w:pPr>
        <w:pStyle w:val="TOC2"/>
        <w:rPr>
          <w:rFonts w:ascii="Times New Roman" w:hAnsi="Times New Roman"/>
          <w:noProof/>
          <w:sz w:val="24"/>
          <w:szCs w:val="24"/>
          <w:lang w:val="en-US"/>
        </w:rPr>
      </w:pPr>
      <w:r>
        <w:rPr>
          <w:noProof/>
        </w:rPr>
        <w:t>Appendix 1: Applications Considered by ECART 2006/07</w:t>
      </w:r>
      <w:r>
        <w:rPr>
          <w:noProof/>
        </w:rPr>
        <w:tab/>
      </w:r>
      <w:r>
        <w:rPr>
          <w:noProof/>
        </w:rPr>
        <w:fldChar w:fldCharType="begin"/>
      </w:r>
      <w:r>
        <w:rPr>
          <w:noProof/>
        </w:rPr>
        <w:instrText xml:space="preserve"> PAGEREF _Toc180218452 \h </w:instrText>
      </w:r>
      <w:r>
        <w:rPr>
          <w:noProof/>
        </w:rPr>
      </w:r>
      <w:r>
        <w:rPr>
          <w:noProof/>
        </w:rPr>
        <w:fldChar w:fldCharType="separate"/>
      </w:r>
      <w:r w:rsidR="0063144F">
        <w:rPr>
          <w:noProof/>
        </w:rPr>
        <w:t>13</w:t>
      </w:r>
      <w:r>
        <w:rPr>
          <w:noProof/>
        </w:rPr>
        <w:fldChar w:fldCharType="end"/>
      </w:r>
    </w:p>
    <w:p w14:paraId="6AE3D76A" w14:textId="77777777" w:rsidR="004E5FA3" w:rsidRDefault="004E5FA3">
      <w:pPr>
        <w:pStyle w:val="TOC2"/>
        <w:rPr>
          <w:rFonts w:ascii="Times New Roman" w:hAnsi="Times New Roman"/>
          <w:noProof/>
          <w:sz w:val="24"/>
          <w:szCs w:val="24"/>
          <w:lang w:val="en-US"/>
        </w:rPr>
      </w:pPr>
      <w:r>
        <w:rPr>
          <w:noProof/>
        </w:rPr>
        <w:t>Appendix 2: Information on Applications</w:t>
      </w:r>
      <w:r>
        <w:rPr>
          <w:noProof/>
        </w:rPr>
        <w:tab/>
      </w:r>
      <w:r>
        <w:rPr>
          <w:noProof/>
        </w:rPr>
        <w:fldChar w:fldCharType="begin"/>
      </w:r>
      <w:r>
        <w:rPr>
          <w:noProof/>
        </w:rPr>
        <w:instrText xml:space="preserve"> PAGEREF _Toc180218453 \h </w:instrText>
      </w:r>
      <w:r>
        <w:rPr>
          <w:noProof/>
        </w:rPr>
      </w:r>
      <w:r>
        <w:rPr>
          <w:noProof/>
        </w:rPr>
        <w:fldChar w:fldCharType="separate"/>
      </w:r>
      <w:r w:rsidR="0063144F">
        <w:rPr>
          <w:noProof/>
        </w:rPr>
        <w:t>16</w:t>
      </w:r>
      <w:r>
        <w:rPr>
          <w:noProof/>
        </w:rPr>
        <w:fldChar w:fldCharType="end"/>
      </w:r>
    </w:p>
    <w:p w14:paraId="41CC008F" w14:textId="77777777" w:rsidR="004E5FA3" w:rsidRDefault="004E5FA3">
      <w:pPr>
        <w:pStyle w:val="TOC2"/>
        <w:rPr>
          <w:rFonts w:ascii="Times New Roman" w:hAnsi="Times New Roman"/>
          <w:noProof/>
          <w:sz w:val="24"/>
          <w:szCs w:val="24"/>
          <w:lang w:val="en-US"/>
        </w:rPr>
      </w:pPr>
      <w:r>
        <w:rPr>
          <w:noProof/>
        </w:rPr>
        <w:t>Appendix 3: Terms of Reference – Advisory Committee on Assisted Reproductive Technology</w:t>
      </w:r>
      <w:r>
        <w:rPr>
          <w:noProof/>
        </w:rPr>
        <w:tab/>
      </w:r>
      <w:r>
        <w:rPr>
          <w:noProof/>
        </w:rPr>
        <w:fldChar w:fldCharType="begin"/>
      </w:r>
      <w:r>
        <w:rPr>
          <w:noProof/>
        </w:rPr>
        <w:instrText xml:space="preserve"> PAGEREF _Toc180218454 \h </w:instrText>
      </w:r>
      <w:r>
        <w:rPr>
          <w:noProof/>
        </w:rPr>
      </w:r>
      <w:r>
        <w:rPr>
          <w:noProof/>
        </w:rPr>
        <w:fldChar w:fldCharType="separate"/>
      </w:r>
      <w:r w:rsidR="0063144F">
        <w:rPr>
          <w:noProof/>
        </w:rPr>
        <w:t>19</w:t>
      </w:r>
      <w:r>
        <w:rPr>
          <w:noProof/>
        </w:rPr>
        <w:fldChar w:fldCharType="end"/>
      </w:r>
    </w:p>
    <w:p w14:paraId="4A3E3BF3" w14:textId="77777777" w:rsidR="004E5FA3" w:rsidRDefault="004E5FA3">
      <w:pPr>
        <w:pStyle w:val="TOC2"/>
        <w:rPr>
          <w:rFonts w:ascii="Times New Roman" w:hAnsi="Times New Roman"/>
          <w:noProof/>
          <w:sz w:val="24"/>
          <w:szCs w:val="24"/>
          <w:lang w:val="en-US"/>
        </w:rPr>
      </w:pPr>
      <w:r>
        <w:rPr>
          <w:noProof/>
        </w:rPr>
        <w:t>Appendix 4: Biographies of ACART Members</w:t>
      </w:r>
      <w:r>
        <w:rPr>
          <w:noProof/>
        </w:rPr>
        <w:tab/>
      </w:r>
      <w:r>
        <w:rPr>
          <w:noProof/>
        </w:rPr>
        <w:fldChar w:fldCharType="begin"/>
      </w:r>
      <w:r>
        <w:rPr>
          <w:noProof/>
        </w:rPr>
        <w:instrText xml:space="preserve"> PAGEREF _Toc180218478 \h </w:instrText>
      </w:r>
      <w:r>
        <w:rPr>
          <w:noProof/>
        </w:rPr>
      </w:r>
      <w:r>
        <w:rPr>
          <w:noProof/>
        </w:rPr>
        <w:fldChar w:fldCharType="separate"/>
      </w:r>
      <w:r w:rsidR="0063144F">
        <w:rPr>
          <w:noProof/>
        </w:rPr>
        <w:t>27</w:t>
      </w:r>
      <w:r>
        <w:rPr>
          <w:noProof/>
        </w:rPr>
        <w:fldChar w:fldCharType="end"/>
      </w:r>
    </w:p>
    <w:p w14:paraId="508EB67D" w14:textId="77777777" w:rsidR="004E5FA3" w:rsidRDefault="004E5FA3">
      <w:pPr>
        <w:pStyle w:val="TOC1"/>
        <w:rPr>
          <w:rFonts w:ascii="Times New Roman" w:hAnsi="Times New Roman"/>
          <w:b w:val="0"/>
          <w:noProof/>
          <w:sz w:val="24"/>
          <w:szCs w:val="24"/>
          <w:lang w:val="en-US"/>
        </w:rPr>
      </w:pPr>
      <w:r>
        <w:rPr>
          <w:noProof/>
        </w:rPr>
        <w:t>Part Two: 2006/07 Annual Report of the Ethics Committee on Assisted Reproductive Technology</w:t>
      </w:r>
      <w:r>
        <w:rPr>
          <w:noProof/>
        </w:rPr>
        <w:tab/>
      </w:r>
      <w:r>
        <w:rPr>
          <w:noProof/>
        </w:rPr>
        <w:fldChar w:fldCharType="begin"/>
      </w:r>
      <w:r>
        <w:rPr>
          <w:noProof/>
        </w:rPr>
        <w:instrText xml:space="preserve"> PAGEREF _Toc180218479 \h </w:instrText>
      </w:r>
      <w:r>
        <w:rPr>
          <w:noProof/>
        </w:rPr>
      </w:r>
      <w:r>
        <w:rPr>
          <w:noProof/>
        </w:rPr>
        <w:fldChar w:fldCharType="separate"/>
      </w:r>
      <w:r w:rsidR="0063144F">
        <w:rPr>
          <w:noProof/>
        </w:rPr>
        <w:t>30</w:t>
      </w:r>
      <w:r>
        <w:rPr>
          <w:noProof/>
        </w:rPr>
        <w:fldChar w:fldCharType="end"/>
      </w:r>
    </w:p>
    <w:p w14:paraId="0DFBB1C1" w14:textId="77777777" w:rsidR="004E5FA3" w:rsidRDefault="004E5FA3">
      <w:pPr>
        <w:pStyle w:val="TOC2"/>
        <w:rPr>
          <w:rFonts w:ascii="Times New Roman" w:hAnsi="Times New Roman"/>
          <w:noProof/>
          <w:sz w:val="24"/>
          <w:szCs w:val="24"/>
          <w:lang w:val="en-US"/>
        </w:rPr>
      </w:pPr>
      <w:r>
        <w:rPr>
          <w:noProof/>
        </w:rPr>
        <w:t>Chair’s Foreword</w:t>
      </w:r>
      <w:r>
        <w:rPr>
          <w:noProof/>
        </w:rPr>
        <w:tab/>
      </w:r>
      <w:r>
        <w:rPr>
          <w:noProof/>
        </w:rPr>
        <w:fldChar w:fldCharType="begin"/>
      </w:r>
      <w:r>
        <w:rPr>
          <w:noProof/>
        </w:rPr>
        <w:instrText xml:space="preserve"> PAGEREF _Toc180218480 \h </w:instrText>
      </w:r>
      <w:r>
        <w:rPr>
          <w:noProof/>
        </w:rPr>
      </w:r>
      <w:r>
        <w:rPr>
          <w:noProof/>
        </w:rPr>
        <w:fldChar w:fldCharType="separate"/>
      </w:r>
      <w:r w:rsidR="0063144F">
        <w:rPr>
          <w:noProof/>
        </w:rPr>
        <w:t>30</w:t>
      </w:r>
      <w:r>
        <w:rPr>
          <w:noProof/>
        </w:rPr>
        <w:fldChar w:fldCharType="end"/>
      </w:r>
    </w:p>
    <w:p w14:paraId="0BDEF283" w14:textId="77777777" w:rsidR="004E5FA3" w:rsidRDefault="004E5FA3">
      <w:pPr>
        <w:pStyle w:val="TOC2"/>
        <w:rPr>
          <w:rFonts w:ascii="Times New Roman" w:hAnsi="Times New Roman"/>
          <w:noProof/>
          <w:sz w:val="24"/>
          <w:szCs w:val="24"/>
          <w:lang w:val="en-US"/>
        </w:rPr>
      </w:pPr>
      <w:r>
        <w:rPr>
          <w:noProof/>
        </w:rPr>
        <w:t>Purpose of this Report</w:t>
      </w:r>
      <w:r>
        <w:rPr>
          <w:noProof/>
        </w:rPr>
        <w:tab/>
      </w:r>
      <w:r>
        <w:rPr>
          <w:noProof/>
        </w:rPr>
        <w:fldChar w:fldCharType="begin"/>
      </w:r>
      <w:r>
        <w:rPr>
          <w:noProof/>
        </w:rPr>
        <w:instrText xml:space="preserve"> PAGEREF _Toc180218481 \h </w:instrText>
      </w:r>
      <w:r>
        <w:rPr>
          <w:noProof/>
        </w:rPr>
      </w:r>
      <w:r>
        <w:rPr>
          <w:noProof/>
        </w:rPr>
        <w:fldChar w:fldCharType="separate"/>
      </w:r>
      <w:r w:rsidR="0063144F">
        <w:rPr>
          <w:noProof/>
        </w:rPr>
        <w:t>31</w:t>
      </w:r>
      <w:r>
        <w:rPr>
          <w:noProof/>
        </w:rPr>
        <w:fldChar w:fldCharType="end"/>
      </w:r>
    </w:p>
    <w:p w14:paraId="030A4451" w14:textId="77777777" w:rsidR="004E5FA3" w:rsidRDefault="004E5FA3">
      <w:pPr>
        <w:pStyle w:val="TOC2"/>
        <w:rPr>
          <w:rFonts w:ascii="Times New Roman" w:hAnsi="Times New Roman"/>
          <w:noProof/>
          <w:sz w:val="24"/>
          <w:szCs w:val="24"/>
          <w:lang w:val="en-US"/>
        </w:rPr>
      </w:pPr>
      <w:r>
        <w:rPr>
          <w:noProof/>
        </w:rPr>
        <w:t>Introduction</w:t>
      </w:r>
      <w:r>
        <w:rPr>
          <w:noProof/>
        </w:rPr>
        <w:tab/>
      </w:r>
      <w:r>
        <w:rPr>
          <w:noProof/>
        </w:rPr>
        <w:fldChar w:fldCharType="begin"/>
      </w:r>
      <w:r>
        <w:rPr>
          <w:noProof/>
        </w:rPr>
        <w:instrText xml:space="preserve"> PAGEREF _Toc180218482 \h </w:instrText>
      </w:r>
      <w:r>
        <w:rPr>
          <w:noProof/>
        </w:rPr>
      </w:r>
      <w:r>
        <w:rPr>
          <w:noProof/>
        </w:rPr>
        <w:fldChar w:fldCharType="separate"/>
      </w:r>
      <w:r w:rsidR="0063144F">
        <w:rPr>
          <w:noProof/>
        </w:rPr>
        <w:t>32</w:t>
      </w:r>
      <w:r>
        <w:rPr>
          <w:noProof/>
        </w:rPr>
        <w:fldChar w:fldCharType="end"/>
      </w:r>
    </w:p>
    <w:p w14:paraId="3BEB77CC" w14:textId="77777777" w:rsidR="004E5FA3" w:rsidRDefault="004E5FA3">
      <w:pPr>
        <w:pStyle w:val="TOC2"/>
        <w:rPr>
          <w:rFonts w:ascii="Times New Roman" w:hAnsi="Times New Roman"/>
          <w:noProof/>
          <w:sz w:val="24"/>
          <w:szCs w:val="24"/>
          <w:lang w:val="en-US"/>
        </w:rPr>
      </w:pPr>
      <w:r>
        <w:rPr>
          <w:noProof/>
        </w:rPr>
        <w:t>Progress in 2006/07</w:t>
      </w:r>
      <w:r>
        <w:rPr>
          <w:noProof/>
        </w:rPr>
        <w:tab/>
      </w:r>
      <w:r>
        <w:rPr>
          <w:noProof/>
        </w:rPr>
        <w:fldChar w:fldCharType="begin"/>
      </w:r>
      <w:r>
        <w:rPr>
          <w:noProof/>
        </w:rPr>
        <w:instrText xml:space="preserve"> PAGEREF _Toc180218483 \h </w:instrText>
      </w:r>
      <w:r>
        <w:rPr>
          <w:noProof/>
        </w:rPr>
      </w:r>
      <w:r>
        <w:rPr>
          <w:noProof/>
        </w:rPr>
        <w:fldChar w:fldCharType="separate"/>
      </w:r>
      <w:r w:rsidR="0063144F">
        <w:rPr>
          <w:noProof/>
        </w:rPr>
        <w:t>33</w:t>
      </w:r>
      <w:r>
        <w:rPr>
          <w:noProof/>
        </w:rPr>
        <w:fldChar w:fldCharType="end"/>
      </w:r>
    </w:p>
    <w:p w14:paraId="535F9292" w14:textId="77777777" w:rsidR="004E5FA3" w:rsidRDefault="004E5FA3">
      <w:pPr>
        <w:pStyle w:val="TOC2"/>
        <w:rPr>
          <w:rFonts w:ascii="Times New Roman" w:hAnsi="Times New Roman"/>
          <w:noProof/>
          <w:sz w:val="24"/>
          <w:szCs w:val="24"/>
          <w:lang w:val="en-US"/>
        </w:rPr>
      </w:pPr>
      <w:r>
        <w:rPr>
          <w:noProof/>
        </w:rPr>
        <w:t>Training</w:t>
      </w:r>
      <w:r>
        <w:rPr>
          <w:noProof/>
        </w:rPr>
        <w:tab/>
      </w:r>
      <w:r>
        <w:rPr>
          <w:noProof/>
        </w:rPr>
        <w:fldChar w:fldCharType="begin"/>
      </w:r>
      <w:r>
        <w:rPr>
          <w:noProof/>
        </w:rPr>
        <w:instrText xml:space="preserve"> PAGEREF _Toc180218484 \h </w:instrText>
      </w:r>
      <w:r>
        <w:rPr>
          <w:noProof/>
        </w:rPr>
      </w:r>
      <w:r>
        <w:rPr>
          <w:noProof/>
        </w:rPr>
        <w:fldChar w:fldCharType="separate"/>
      </w:r>
      <w:r w:rsidR="0063144F">
        <w:rPr>
          <w:noProof/>
        </w:rPr>
        <w:t>34</w:t>
      </w:r>
      <w:r>
        <w:rPr>
          <w:noProof/>
        </w:rPr>
        <w:fldChar w:fldCharType="end"/>
      </w:r>
    </w:p>
    <w:p w14:paraId="1486C422" w14:textId="77777777" w:rsidR="004E5FA3" w:rsidRDefault="004E5FA3">
      <w:pPr>
        <w:pStyle w:val="TOC2"/>
        <w:rPr>
          <w:rFonts w:ascii="Times New Roman" w:hAnsi="Times New Roman"/>
          <w:noProof/>
          <w:sz w:val="24"/>
          <w:szCs w:val="24"/>
          <w:lang w:val="en-US"/>
        </w:rPr>
      </w:pPr>
      <w:r>
        <w:rPr>
          <w:noProof/>
        </w:rPr>
        <w:t>ECART Membership</w:t>
      </w:r>
      <w:r>
        <w:rPr>
          <w:noProof/>
        </w:rPr>
        <w:tab/>
      </w:r>
      <w:r>
        <w:rPr>
          <w:noProof/>
        </w:rPr>
        <w:fldChar w:fldCharType="begin"/>
      </w:r>
      <w:r>
        <w:rPr>
          <w:noProof/>
        </w:rPr>
        <w:instrText xml:space="preserve"> PAGEREF _Toc180218485 \h </w:instrText>
      </w:r>
      <w:r>
        <w:rPr>
          <w:noProof/>
        </w:rPr>
      </w:r>
      <w:r>
        <w:rPr>
          <w:noProof/>
        </w:rPr>
        <w:fldChar w:fldCharType="separate"/>
      </w:r>
      <w:r w:rsidR="0063144F">
        <w:rPr>
          <w:noProof/>
        </w:rPr>
        <w:t>35</w:t>
      </w:r>
      <w:r>
        <w:rPr>
          <w:noProof/>
        </w:rPr>
        <w:fldChar w:fldCharType="end"/>
      </w:r>
    </w:p>
    <w:p w14:paraId="111EFEB5" w14:textId="77777777" w:rsidR="004E5FA3" w:rsidRDefault="004E5FA3">
      <w:pPr>
        <w:pStyle w:val="TOC3"/>
        <w:rPr>
          <w:rFonts w:ascii="Times New Roman" w:hAnsi="Times New Roman"/>
          <w:noProof/>
          <w:sz w:val="24"/>
          <w:szCs w:val="24"/>
          <w:lang w:val="en-US"/>
        </w:rPr>
      </w:pPr>
      <w:r>
        <w:rPr>
          <w:noProof/>
        </w:rPr>
        <w:t>Member attendance at ECART meetings 2006/07</w:t>
      </w:r>
      <w:r>
        <w:rPr>
          <w:noProof/>
        </w:rPr>
        <w:tab/>
      </w:r>
      <w:r>
        <w:rPr>
          <w:noProof/>
        </w:rPr>
        <w:fldChar w:fldCharType="begin"/>
      </w:r>
      <w:r>
        <w:rPr>
          <w:noProof/>
        </w:rPr>
        <w:instrText xml:space="preserve"> PAGEREF _Toc180218486 \h </w:instrText>
      </w:r>
      <w:r>
        <w:rPr>
          <w:noProof/>
        </w:rPr>
      </w:r>
      <w:r>
        <w:rPr>
          <w:noProof/>
        </w:rPr>
        <w:fldChar w:fldCharType="separate"/>
      </w:r>
      <w:r w:rsidR="0063144F">
        <w:rPr>
          <w:noProof/>
        </w:rPr>
        <w:t>35</w:t>
      </w:r>
      <w:r>
        <w:rPr>
          <w:noProof/>
        </w:rPr>
        <w:fldChar w:fldCharType="end"/>
      </w:r>
    </w:p>
    <w:p w14:paraId="6D1E1BA0" w14:textId="77777777" w:rsidR="004E5FA3" w:rsidRDefault="004E5FA3">
      <w:pPr>
        <w:pStyle w:val="TOC2"/>
        <w:rPr>
          <w:rFonts w:ascii="Times New Roman" w:hAnsi="Times New Roman"/>
          <w:noProof/>
          <w:sz w:val="24"/>
          <w:szCs w:val="24"/>
          <w:lang w:val="en-US"/>
        </w:rPr>
      </w:pPr>
      <w:r>
        <w:rPr>
          <w:noProof/>
        </w:rPr>
        <w:t>Complaints</w:t>
      </w:r>
      <w:r>
        <w:rPr>
          <w:noProof/>
        </w:rPr>
        <w:tab/>
      </w:r>
      <w:r>
        <w:rPr>
          <w:noProof/>
        </w:rPr>
        <w:fldChar w:fldCharType="begin"/>
      </w:r>
      <w:r>
        <w:rPr>
          <w:noProof/>
        </w:rPr>
        <w:instrText xml:space="preserve"> PAGEREF _Toc180218487 \h </w:instrText>
      </w:r>
      <w:r>
        <w:rPr>
          <w:noProof/>
        </w:rPr>
      </w:r>
      <w:r>
        <w:rPr>
          <w:noProof/>
        </w:rPr>
        <w:fldChar w:fldCharType="separate"/>
      </w:r>
      <w:r w:rsidR="0063144F">
        <w:rPr>
          <w:noProof/>
        </w:rPr>
        <w:t>36</w:t>
      </w:r>
      <w:r>
        <w:rPr>
          <w:noProof/>
        </w:rPr>
        <w:fldChar w:fldCharType="end"/>
      </w:r>
    </w:p>
    <w:p w14:paraId="3716B9F8" w14:textId="77777777" w:rsidR="004E5FA3" w:rsidRDefault="004E5FA3">
      <w:pPr>
        <w:pStyle w:val="TOC2"/>
        <w:rPr>
          <w:rFonts w:ascii="Times New Roman" w:hAnsi="Times New Roman"/>
          <w:noProof/>
          <w:sz w:val="24"/>
          <w:szCs w:val="24"/>
          <w:lang w:val="en-US"/>
        </w:rPr>
      </w:pPr>
      <w:r>
        <w:rPr>
          <w:noProof/>
        </w:rPr>
        <w:t>Appendix 1: ECART Terms of Reference</w:t>
      </w:r>
      <w:r>
        <w:rPr>
          <w:noProof/>
        </w:rPr>
        <w:tab/>
      </w:r>
      <w:r>
        <w:rPr>
          <w:noProof/>
        </w:rPr>
        <w:fldChar w:fldCharType="begin"/>
      </w:r>
      <w:r>
        <w:rPr>
          <w:noProof/>
        </w:rPr>
        <w:instrText xml:space="preserve"> PAGEREF _Toc180218488 \h </w:instrText>
      </w:r>
      <w:r>
        <w:rPr>
          <w:noProof/>
        </w:rPr>
      </w:r>
      <w:r>
        <w:rPr>
          <w:noProof/>
        </w:rPr>
        <w:fldChar w:fldCharType="separate"/>
      </w:r>
      <w:r w:rsidR="0063144F">
        <w:rPr>
          <w:noProof/>
        </w:rPr>
        <w:t>37</w:t>
      </w:r>
      <w:r>
        <w:rPr>
          <w:noProof/>
        </w:rPr>
        <w:fldChar w:fldCharType="end"/>
      </w:r>
    </w:p>
    <w:p w14:paraId="7DE927D8" w14:textId="77777777" w:rsidR="004E5FA3" w:rsidRDefault="004E5FA3">
      <w:pPr>
        <w:pStyle w:val="TOC2"/>
        <w:rPr>
          <w:rFonts w:ascii="Times New Roman" w:hAnsi="Times New Roman"/>
          <w:noProof/>
          <w:sz w:val="24"/>
          <w:szCs w:val="24"/>
          <w:lang w:val="en-US"/>
        </w:rPr>
      </w:pPr>
      <w:r>
        <w:rPr>
          <w:noProof/>
        </w:rPr>
        <w:t>Appendix 2: ECART Member Biographies</w:t>
      </w:r>
      <w:r>
        <w:rPr>
          <w:noProof/>
        </w:rPr>
        <w:tab/>
      </w:r>
      <w:r>
        <w:rPr>
          <w:noProof/>
        </w:rPr>
        <w:fldChar w:fldCharType="begin"/>
      </w:r>
      <w:r>
        <w:rPr>
          <w:noProof/>
        </w:rPr>
        <w:instrText xml:space="preserve"> PAGEREF _Toc180218516 \h </w:instrText>
      </w:r>
      <w:r>
        <w:rPr>
          <w:noProof/>
        </w:rPr>
      </w:r>
      <w:r>
        <w:rPr>
          <w:noProof/>
        </w:rPr>
        <w:fldChar w:fldCharType="separate"/>
      </w:r>
      <w:r w:rsidR="0063144F">
        <w:rPr>
          <w:noProof/>
        </w:rPr>
        <w:t>46</w:t>
      </w:r>
      <w:r>
        <w:rPr>
          <w:noProof/>
        </w:rPr>
        <w:fldChar w:fldCharType="end"/>
      </w:r>
    </w:p>
    <w:p w14:paraId="74AA97FB" w14:textId="77777777" w:rsidR="00FD4BD7" w:rsidRDefault="00676CDC" w:rsidP="00316C62">
      <w:r>
        <w:fldChar w:fldCharType="end"/>
      </w:r>
    </w:p>
    <w:p w14:paraId="4F95649B" w14:textId="77777777" w:rsidR="004E5FA3" w:rsidRDefault="00BB3A07" w:rsidP="004E5FA3">
      <w:pPr>
        <w:pStyle w:val="Part"/>
        <w:sectPr w:rsidR="004E5FA3" w:rsidSect="004E5FA3">
          <w:footerReference w:type="even" r:id="rId12"/>
          <w:footerReference w:type="default" r:id="rId13"/>
          <w:pgSz w:w="11906" w:h="16838" w:code="9"/>
          <w:pgMar w:top="1418" w:right="1418" w:bottom="1418" w:left="1418" w:header="567" w:footer="567" w:gutter="0"/>
          <w:pgNumType w:fmt="lowerRoman"/>
          <w:cols w:space="720"/>
        </w:sectPr>
      </w:pPr>
      <w:bookmarkStart w:id="7" w:name="_Toc180218431"/>
      <w:r>
        <w:br w:type="page"/>
      </w:r>
    </w:p>
    <w:p w14:paraId="314161DB" w14:textId="77777777" w:rsidR="004E5FA3" w:rsidRDefault="004E5FA3" w:rsidP="004E5FA3">
      <w:pPr>
        <w:pStyle w:val="Part"/>
      </w:pPr>
      <w:r>
        <w:lastRenderedPageBreak/>
        <w:t>Part One: 2006/07 Annual Report of the Advisory Committee on Assisted Reproductive Technology</w:t>
      </w:r>
      <w:bookmarkEnd w:id="7"/>
    </w:p>
    <w:p w14:paraId="3453D657" w14:textId="77777777" w:rsidR="004E5FA3" w:rsidRDefault="004E5FA3" w:rsidP="004E5FA3">
      <w:pPr>
        <w:pStyle w:val="Heading1"/>
      </w:pPr>
      <w:bookmarkStart w:id="8" w:name="_Toc180218432"/>
      <w:r>
        <w:t>Chair’s Foreword</w:t>
      </w:r>
      <w:bookmarkEnd w:id="8"/>
    </w:p>
    <w:p w14:paraId="0F52A1E6" w14:textId="77777777" w:rsidR="004E5FA3" w:rsidRPr="004D294E" w:rsidRDefault="004E5FA3" w:rsidP="004E5FA3">
      <w:r w:rsidRPr="004D294E">
        <w:t>It is with pleasure that I submit the second annual report of the Advisory Committee on Assisted Reproductive Technology (ACART) to the Minister of Health.</w:t>
      </w:r>
    </w:p>
    <w:p w14:paraId="7019A34F" w14:textId="77777777" w:rsidR="004E5FA3" w:rsidRPr="004D294E" w:rsidRDefault="004E5FA3" w:rsidP="004E5FA3"/>
    <w:p w14:paraId="229AF4BA" w14:textId="77777777" w:rsidR="004E5FA3" w:rsidRPr="004D294E" w:rsidRDefault="004E5FA3" w:rsidP="004E5FA3">
      <w:r w:rsidRPr="004D294E">
        <w:t>During the 2006/07 fiscal year, the Committee has furthered its work programme as defined under the Human Assisted Reproductive Technology Act 2004 (the HART Act).</w:t>
      </w:r>
    </w:p>
    <w:p w14:paraId="2DAB541F" w14:textId="77777777" w:rsidR="004E5FA3" w:rsidRPr="004D294E" w:rsidRDefault="004E5FA3" w:rsidP="004E5FA3"/>
    <w:p w14:paraId="20C6E6DB" w14:textId="77777777" w:rsidR="004E5FA3" w:rsidRPr="004D294E" w:rsidRDefault="004E5FA3" w:rsidP="004E5FA3">
      <w:r w:rsidRPr="004D294E">
        <w:t xml:space="preserve">The Committee undertook extensive public consultation and presented the Minister of Health with advice on human reproductive research on </w:t>
      </w:r>
      <w:smartTag w:uri="urn:schemas-microsoft-com:office:smarttags" w:element="date">
        <w:smartTagPr>
          <w:attr w:name="Month" w:val="6"/>
          <w:attr w:name="Day" w:val="30"/>
          <w:attr w:name="Year" w:val="2007"/>
        </w:smartTagPr>
        <w:r w:rsidRPr="004D294E">
          <w:t>30 June 2007</w:t>
        </w:r>
      </w:smartTag>
      <w:r>
        <w:t xml:space="preserve">.  </w:t>
      </w:r>
      <w:r w:rsidRPr="004D294E">
        <w:rPr>
          <w:rFonts w:cs="Arial"/>
        </w:rPr>
        <w:t>The submissions made to the Committee were assessed within a larger analysis that informed ACART</w:t>
      </w:r>
      <w:r>
        <w:rPr>
          <w:rFonts w:cs="Arial"/>
        </w:rPr>
        <w:t>’</w:t>
      </w:r>
      <w:r w:rsidRPr="004D294E">
        <w:rPr>
          <w:rFonts w:cs="Arial"/>
        </w:rPr>
        <w:t>s advice</w:t>
      </w:r>
      <w:r>
        <w:rPr>
          <w:rFonts w:cs="Arial"/>
        </w:rPr>
        <w:t xml:space="preserve">.  </w:t>
      </w:r>
      <w:r w:rsidRPr="004D294E">
        <w:rPr>
          <w:rFonts w:cs="Arial"/>
        </w:rPr>
        <w:t xml:space="preserve">Other factors taken into account included the potential scientific and medical benefits, international literature on the ethics of embryo research, </w:t>
      </w:r>
      <w:smartTag w:uri="urn:schemas-microsoft-com:office:smarttags" w:element="country-region">
        <w:smartTag w:uri="urn:schemas-microsoft-com:office:smarttags" w:element="place">
          <w:r w:rsidRPr="004D294E">
            <w:rPr>
              <w:rFonts w:cs="Arial"/>
            </w:rPr>
            <w:t>New Zealand</w:t>
          </w:r>
        </w:smartTag>
      </w:smartTag>
      <w:r w:rsidRPr="004D294E">
        <w:rPr>
          <w:rFonts w:cs="Arial"/>
        </w:rPr>
        <w:t xml:space="preserve"> policy and practice in related areas, and policy and practice in other jurisdictions</w:t>
      </w:r>
      <w:r>
        <w:rPr>
          <w:rFonts w:cs="Arial"/>
        </w:rPr>
        <w:t xml:space="preserve">.  </w:t>
      </w:r>
      <w:r w:rsidRPr="004D294E">
        <w:rPr>
          <w:rFonts w:cs="Arial"/>
        </w:rPr>
        <w:t>In forming its advice, ACART was also guided by the principles of the HART Act.</w:t>
      </w:r>
    </w:p>
    <w:p w14:paraId="09931EE0" w14:textId="77777777" w:rsidR="004E5FA3" w:rsidRPr="004D294E" w:rsidRDefault="004E5FA3" w:rsidP="004E5FA3"/>
    <w:p w14:paraId="6C143D81" w14:textId="77777777" w:rsidR="004E5FA3" w:rsidRPr="004D294E" w:rsidRDefault="004E5FA3" w:rsidP="004E5FA3">
      <w:r w:rsidRPr="004D294E">
        <w:t>Significant work has been undertaken in preparation for public consultation in late 2007 as an input to ACART</w:t>
      </w:r>
      <w:r>
        <w:t>’</w:t>
      </w:r>
      <w:r w:rsidRPr="004D294E">
        <w:t>s advice to the Minister of Health on assisted reproductive procedures</w:t>
      </w:r>
      <w:r>
        <w:t xml:space="preserve">.  </w:t>
      </w:r>
      <w:r w:rsidRPr="004D294E">
        <w:t>Work has also started on developing advice on the use of previously cryopreserved eggs and establishing a monitoring regime.</w:t>
      </w:r>
    </w:p>
    <w:p w14:paraId="5F887EAA" w14:textId="77777777" w:rsidR="004E5FA3" w:rsidRPr="004D294E" w:rsidRDefault="004E5FA3" w:rsidP="004E5FA3"/>
    <w:p w14:paraId="127022E4" w14:textId="77777777" w:rsidR="004E5FA3" w:rsidRPr="004D294E" w:rsidRDefault="004E5FA3" w:rsidP="004E5FA3">
      <w:r w:rsidRPr="004D294E">
        <w:t>Another focus for the Committee has been on maintaining relationships – with the Minister of Health, the Ministry of Health, the Ethics Committee on Assisted Reproductive Technology, and other ethics committees</w:t>
      </w:r>
      <w:r>
        <w:t xml:space="preserve">.  </w:t>
      </w:r>
      <w:r w:rsidRPr="004D294E">
        <w:t>In particular, ACART and Toi te Taiao: the Bioethics Council worked together on embryo research, with Toi te Taiao facilitating public dialogue in the lead-up to ACART</w:t>
      </w:r>
      <w:r>
        <w:t>’</w:t>
      </w:r>
      <w:r w:rsidRPr="004D294E">
        <w:t>s consultation on human reproductive research</w:t>
      </w:r>
      <w:r>
        <w:t xml:space="preserve">.  </w:t>
      </w:r>
      <w:r w:rsidRPr="004D294E">
        <w:t>ACART has also worked to develop its relationship with M</w:t>
      </w:r>
      <w:r w:rsidRPr="004D294E">
        <w:rPr>
          <w:rFonts w:cs="Arial"/>
        </w:rPr>
        <w:t>ā</w:t>
      </w:r>
      <w:r w:rsidRPr="004D294E">
        <w:t>ori, to ensure that its consultation processes are effective for M</w:t>
      </w:r>
      <w:r w:rsidRPr="004D294E">
        <w:rPr>
          <w:rFonts w:cs="Arial"/>
        </w:rPr>
        <w:t>ā</w:t>
      </w:r>
      <w:r w:rsidRPr="004D294E">
        <w:t>ori.</w:t>
      </w:r>
    </w:p>
    <w:p w14:paraId="72F74437" w14:textId="77777777" w:rsidR="004E5FA3" w:rsidRPr="004D294E" w:rsidRDefault="004E5FA3" w:rsidP="004E5FA3"/>
    <w:p w14:paraId="1300E573" w14:textId="77777777" w:rsidR="004E5FA3" w:rsidRDefault="004E5FA3" w:rsidP="004E5FA3">
      <w:r w:rsidRPr="004D294E">
        <w:t>I appreciate the significant contribution of all Committee members to the work programme over 2006/07, and look forward to the challenges ahead.</w:t>
      </w:r>
    </w:p>
    <w:p w14:paraId="246F1CCF" w14:textId="77777777" w:rsidR="004E5FA3" w:rsidRDefault="004E5FA3" w:rsidP="004E5FA3"/>
    <w:p w14:paraId="55B0F53C" w14:textId="77777777" w:rsidR="004E5FA3" w:rsidRDefault="004E5FA3" w:rsidP="004E5FA3"/>
    <w:p w14:paraId="00BCD5F1" w14:textId="77777777" w:rsidR="0063144F" w:rsidRDefault="0063144F" w:rsidP="004E5FA3">
      <w:pPr>
        <w:rPr>
          <w:rFonts w:ascii="Arial Mäori" w:hAnsi="Arial Mäori" w:cs="Arial Mäori"/>
        </w:rPr>
      </w:pPr>
    </w:p>
    <w:p w14:paraId="67683B8A" w14:textId="77777777" w:rsidR="004E5FA3" w:rsidRPr="00FE529D" w:rsidRDefault="004E5FA3" w:rsidP="004E5FA3">
      <w:pPr>
        <w:rPr>
          <w:b/>
        </w:rPr>
      </w:pPr>
      <w:r w:rsidRPr="00FE529D">
        <w:rPr>
          <w:b/>
        </w:rPr>
        <w:t>Sylvia Rumball</w:t>
      </w:r>
    </w:p>
    <w:p w14:paraId="24C117CB" w14:textId="77777777" w:rsidR="004E5FA3" w:rsidRPr="00FE529D" w:rsidRDefault="004E5FA3" w:rsidP="004E5FA3">
      <w:r w:rsidRPr="00FE529D">
        <w:t>Chair, Advisory Committee on Assisted Reproductive Technology</w:t>
      </w:r>
    </w:p>
    <w:p w14:paraId="1EBA92F3" w14:textId="77777777" w:rsidR="004E5FA3" w:rsidRDefault="004E5FA3" w:rsidP="004E5FA3"/>
    <w:p w14:paraId="76A443B3" w14:textId="77777777" w:rsidR="002C5103" w:rsidRDefault="004E5FA3" w:rsidP="004E5FA3">
      <w:pPr>
        <w:pStyle w:val="Heading1"/>
      </w:pPr>
      <w:r>
        <w:br w:type="page"/>
      </w:r>
      <w:bookmarkStart w:id="9" w:name="_Toc180218433"/>
      <w:r w:rsidR="002C5103">
        <w:lastRenderedPageBreak/>
        <w:t>P</w:t>
      </w:r>
      <w:r w:rsidR="005C6384">
        <w:t>urpose of this Report</w:t>
      </w:r>
      <w:bookmarkEnd w:id="9"/>
    </w:p>
    <w:p w14:paraId="16C6188D" w14:textId="77777777" w:rsidR="00E67CDC" w:rsidRPr="004D294E" w:rsidRDefault="00E67CDC" w:rsidP="00FE529D">
      <w:r w:rsidRPr="004D294E">
        <w:t>Section 42(3) of the Human Assisted Reproductive Technology Act 2004 (the HART Act) requires the Advisory Committee on Assisted Reproductive Technology (ACART), as soon as practicable after each 12-month period ending on 30 June, to give the Minister of Health a report on:</w:t>
      </w:r>
    </w:p>
    <w:p w14:paraId="48A889B3" w14:textId="77777777" w:rsidR="00E67CDC" w:rsidRPr="004D294E" w:rsidRDefault="00E67CDC" w:rsidP="002A25BD">
      <w:pPr>
        <w:pStyle w:val="Bullet"/>
        <w:spacing w:before="60"/>
      </w:pPr>
      <w:r w:rsidRPr="004D294E">
        <w:t>its progress in carrying out its functions</w:t>
      </w:r>
    </w:p>
    <w:p w14:paraId="04B785E0" w14:textId="77777777" w:rsidR="00E67CDC" w:rsidRDefault="00E67CDC" w:rsidP="002A25BD">
      <w:pPr>
        <w:pStyle w:val="Bullet"/>
        <w:spacing w:before="60"/>
      </w:pPr>
      <w:r w:rsidRPr="004D294E">
        <w:t>the number and kinds of decisions given by the Ethics Committee</w:t>
      </w:r>
      <w:r w:rsidRPr="004D294E">
        <w:rPr>
          <w:rFonts w:cs="Arial Mäori"/>
        </w:rPr>
        <w:t xml:space="preserve"> on Assisted Reproductive Technology (ECART)</w:t>
      </w:r>
      <w:r w:rsidRPr="004D294E">
        <w:t xml:space="preserve"> in that period.</w:t>
      </w:r>
    </w:p>
    <w:p w14:paraId="0F97A0CB" w14:textId="77777777" w:rsidR="002A25BD" w:rsidRPr="004D294E" w:rsidRDefault="002A25BD" w:rsidP="002A25BD"/>
    <w:p w14:paraId="47004AFC" w14:textId="77777777" w:rsidR="00E67CDC" w:rsidRPr="004D294E" w:rsidRDefault="00E67CDC" w:rsidP="002A25BD">
      <w:pPr>
        <w:pStyle w:val="Heading2"/>
      </w:pPr>
      <w:bookmarkStart w:id="10" w:name="_Toc150869213"/>
      <w:bookmarkStart w:id="11" w:name="_Toc178338220"/>
      <w:bookmarkStart w:id="12" w:name="_Toc180218434"/>
      <w:r w:rsidRPr="004D294E">
        <w:t>Background</w:t>
      </w:r>
      <w:bookmarkEnd w:id="11"/>
      <w:bookmarkEnd w:id="12"/>
    </w:p>
    <w:p w14:paraId="71498B12" w14:textId="77777777" w:rsidR="00E67CDC" w:rsidRPr="004D294E" w:rsidRDefault="00E67CDC" w:rsidP="002A25BD">
      <w:pPr>
        <w:pStyle w:val="Heading3"/>
      </w:pPr>
      <w:bookmarkStart w:id="13" w:name="_Toc178338221"/>
      <w:bookmarkStart w:id="14" w:name="_Toc180218435"/>
      <w:r w:rsidRPr="004D294E">
        <w:t>The HART Act</w:t>
      </w:r>
      <w:bookmarkEnd w:id="10"/>
      <w:bookmarkEnd w:id="13"/>
      <w:bookmarkEnd w:id="14"/>
    </w:p>
    <w:p w14:paraId="2D693677" w14:textId="77777777" w:rsidR="00E67CDC" w:rsidRPr="004D294E" w:rsidRDefault="00E67CDC" w:rsidP="002A25BD">
      <w:r w:rsidRPr="004D294E">
        <w:t xml:space="preserve">The HART Act provides a legislative framework that prohibits some procedures, </w:t>
      </w:r>
      <w:r w:rsidR="00226D3F">
        <w:t>‘</w:t>
      </w:r>
      <w:r w:rsidRPr="004D294E">
        <w:t>establishes</w:t>
      </w:r>
      <w:r w:rsidR="00226D3F">
        <w:t>’</w:t>
      </w:r>
      <w:r w:rsidRPr="004D294E">
        <w:t xml:space="preserve"> others and requires that others be subject to ethical review</w:t>
      </w:r>
      <w:r w:rsidR="00226D3F">
        <w:t xml:space="preserve">.  </w:t>
      </w:r>
      <w:r w:rsidRPr="004D294E">
        <w:t>It identifies areas where further advice is required, as well as procedures for developing this advice.</w:t>
      </w:r>
    </w:p>
    <w:p w14:paraId="385B2FB3" w14:textId="77777777" w:rsidR="00E67CDC" w:rsidRPr="004D294E" w:rsidRDefault="00E67CDC" w:rsidP="002A25BD"/>
    <w:p w14:paraId="1D41AFE9" w14:textId="77777777" w:rsidR="00E67CDC" w:rsidRDefault="00E67CDC" w:rsidP="002A25BD">
      <w:r w:rsidRPr="004D294E">
        <w:t>The HART Act established two committees: the Advisory Committee on Assisted Reproductive Technology and the Ethics Committee on Assisted Reproductive Technology.</w:t>
      </w:r>
    </w:p>
    <w:p w14:paraId="7C0634DD" w14:textId="77777777" w:rsidR="002A25BD" w:rsidRPr="004D294E" w:rsidRDefault="002A25BD" w:rsidP="002A25BD"/>
    <w:p w14:paraId="1526FD78" w14:textId="77777777" w:rsidR="00E67CDC" w:rsidRPr="004D294E" w:rsidRDefault="00E67CDC" w:rsidP="002A25BD">
      <w:pPr>
        <w:pStyle w:val="Heading3"/>
      </w:pPr>
      <w:bookmarkStart w:id="15" w:name="_Toc150869214"/>
      <w:bookmarkStart w:id="16" w:name="_Toc178338222"/>
      <w:bookmarkStart w:id="17" w:name="_Toc180218436"/>
      <w:r w:rsidRPr="004D294E">
        <w:t>ACART</w:t>
      </w:r>
      <w:r w:rsidR="00226D3F">
        <w:t>’</w:t>
      </w:r>
      <w:r w:rsidRPr="004D294E">
        <w:t>s functions</w:t>
      </w:r>
      <w:bookmarkEnd w:id="15"/>
      <w:bookmarkEnd w:id="16"/>
      <w:bookmarkEnd w:id="17"/>
    </w:p>
    <w:p w14:paraId="13D6AFC0" w14:textId="77777777" w:rsidR="00E67CDC" w:rsidRPr="004D294E" w:rsidRDefault="00E67CDC" w:rsidP="002A25BD">
      <w:r w:rsidRPr="004D294E">
        <w:t>ACART</w:t>
      </w:r>
      <w:r w:rsidR="00226D3F">
        <w:t>’</w:t>
      </w:r>
      <w:r w:rsidRPr="004D294E">
        <w:t>s functions, as set out in section 35 of the HART Act, are to:</w:t>
      </w:r>
    </w:p>
    <w:p w14:paraId="2E211358" w14:textId="77777777" w:rsidR="00E67CDC" w:rsidRPr="004D294E" w:rsidRDefault="00E67CDC" w:rsidP="002A25BD">
      <w:pPr>
        <w:pStyle w:val="Bullet"/>
      </w:pPr>
      <w:r w:rsidRPr="004D294E">
        <w:t>issue guidelines and advice to ECART on any matter relating to any kind of assisted reproductive procedure or human reproductive research, and keep such guidelines and advice under review</w:t>
      </w:r>
    </w:p>
    <w:p w14:paraId="45EFF275" w14:textId="77777777" w:rsidR="00E67CDC" w:rsidRPr="004D294E" w:rsidRDefault="00E67CDC" w:rsidP="002A25BD">
      <w:pPr>
        <w:pStyle w:val="Bullet"/>
      </w:pPr>
      <w:r w:rsidRPr="004D294E">
        <w:t>advise the Minister of Health on aspects of, or issues arising out of, kinds of assisted reproductive research and, without limitation, advice as to whether:</w:t>
      </w:r>
    </w:p>
    <w:p w14:paraId="21354407" w14:textId="77777777" w:rsidR="00E67CDC" w:rsidRPr="004D294E" w:rsidRDefault="00E67CDC" w:rsidP="002A25BD">
      <w:pPr>
        <w:pStyle w:val="Dash"/>
      </w:pPr>
      <w:r w:rsidRPr="004D294E">
        <w:t>the HART Act or another enactment should be amended to prohibit or provide for any kind of assisted reproductive procedure or human reproductive research</w:t>
      </w:r>
    </w:p>
    <w:p w14:paraId="137F8C00" w14:textId="77777777" w:rsidR="00E67CDC" w:rsidRPr="004D294E" w:rsidRDefault="00E67CDC" w:rsidP="002A25BD">
      <w:pPr>
        <w:pStyle w:val="Dash"/>
      </w:pPr>
      <w:r w:rsidRPr="004D294E">
        <w:t>any kind of procedure or treatment should be declared an established procedure on the basis of the information, assessment, advice and ethical analysis required under section 6 of the HART Act</w:t>
      </w:r>
    </w:p>
    <w:p w14:paraId="1F2A8C1B" w14:textId="77777777" w:rsidR="00E67CDC" w:rsidRPr="004D294E" w:rsidRDefault="00E67CDC" w:rsidP="002A25BD">
      <w:pPr>
        <w:pStyle w:val="Dash"/>
      </w:pPr>
      <w:r w:rsidRPr="004D294E">
        <w:t>any established procedure should be modified or should cease to be an established procedure</w:t>
      </w:r>
    </w:p>
    <w:p w14:paraId="3E4DB2D0" w14:textId="77777777" w:rsidR="00E67CDC" w:rsidRPr="004D294E" w:rsidRDefault="00E67CDC" w:rsidP="002A25BD">
      <w:pPr>
        <w:pStyle w:val="Dash"/>
      </w:pPr>
      <w:r w:rsidRPr="004D294E">
        <w:t>a moratorium should be imposed on any kind of assisted reproductive procedure or human reproductive research</w:t>
      </w:r>
    </w:p>
    <w:p w14:paraId="45D1A895" w14:textId="77777777" w:rsidR="00E67CDC" w:rsidRPr="004D294E" w:rsidRDefault="00E67CDC" w:rsidP="002A25BD">
      <w:pPr>
        <w:pStyle w:val="Dash"/>
      </w:pPr>
      <w:r w:rsidRPr="004D294E">
        <w:t>regulations should be made under section 76 of the HART Act to regulate the performance of any kind of assisted reproductive procedure or the conduct of any kind of human reproductive research</w:t>
      </w:r>
    </w:p>
    <w:p w14:paraId="173D3FDC" w14:textId="77777777" w:rsidR="00E67CDC" w:rsidRPr="004D294E" w:rsidRDefault="00E67CDC" w:rsidP="002A25BD">
      <w:pPr>
        <w:pStyle w:val="Bullet"/>
      </w:pPr>
      <w:r w:rsidRPr="004D294E">
        <w:t xml:space="preserve">liaise with the ethics committee on general and specific matters relating to assisted reproductive procedures </w:t>
      </w:r>
      <w:r w:rsidR="001214FE">
        <w:t>or</w:t>
      </w:r>
      <w:r w:rsidR="001214FE" w:rsidRPr="004D294E">
        <w:t xml:space="preserve"> </w:t>
      </w:r>
      <w:r w:rsidRPr="004D294E">
        <w:t>human reproductive research</w:t>
      </w:r>
    </w:p>
    <w:p w14:paraId="23C7ABB2" w14:textId="77777777" w:rsidR="00E67CDC" w:rsidRPr="004D294E" w:rsidRDefault="00E67CDC" w:rsidP="002A25BD">
      <w:pPr>
        <w:pStyle w:val="Bullet"/>
      </w:pPr>
      <w:r w:rsidRPr="004D294E">
        <w:t>consult with anyone who, in the opinion of ACART, is able to assist it to perform its functions</w:t>
      </w:r>
    </w:p>
    <w:p w14:paraId="3E129E29" w14:textId="77777777" w:rsidR="00E67CDC" w:rsidRPr="004D294E" w:rsidRDefault="00E67CDC" w:rsidP="002A25BD">
      <w:pPr>
        <w:pStyle w:val="Bullet"/>
      </w:pPr>
      <w:r w:rsidRPr="004D294E">
        <w:t>perform any other function that the Minister of Health assigns to it by written notice.</w:t>
      </w:r>
    </w:p>
    <w:p w14:paraId="6B4A6435" w14:textId="77777777" w:rsidR="00E67CDC" w:rsidRPr="004D294E" w:rsidRDefault="00E67CDC" w:rsidP="002A25BD"/>
    <w:p w14:paraId="1FF332E0" w14:textId="77777777" w:rsidR="00E67CDC" w:rsidRPr="004D294E" w:rsidRDefault="00E67CDC" w:rsidP="002A25BD">
      <w:pPr>
        <w:keepNext/>
      </w:pPr>
      <w:r w:rsidRPr="004D294E">
        <w:lastRenderedPageBreak/>
        <w:t>For the purposes of performing the above functions, ACART must monitor:</w:t>
      </w:r>
    </w:p>
    <w:p w14:paraId="4FF38B53" w14:textId="77777777" w:rsidR="00E67CDC" w:rsidRPr="004D294E" w:rsidRDefault="00E67CDC" w:rsidP="002A25BD">
      <w:pPr>
        <w:pStyle w:val="Bullet"/>
      </w:pPr>
      <w:r w:rsidRPr="004D294E">
        <w:t>the application, and health outcomes, of assisted reproductive procedures and established procedures</w:t>
      </w:r>
    </w:p>
    <w:p w14:paraId="4D34C1B9" w14:textId="77777777" w:rsidR="00E67CDC" w:rsidRPr="004D294E" w:rsidRDefault="00E67CDC" w:rsidP="002A25BD">
      <w:pPr>
        <w:pStyle w:val="Bullet"/>
      </w:pPr>
      <w:r w:rsidRPr="004D294E">
        <w:t>developments in human reproductive research.</w:t>
      </w:r>
    </w:p>
    <w:p w14:paraId="7BF8B67D" w14:textId="77777777" w:rsidR="00E67CDC" w:rsidRPr="004D294E" w:rsidRDefault="00E67CDC" w:rsidP="002A25BD"/>
    <w:p w14:paraId="0F7DC2EA" w14:textId="77777777" w:rsidR="00E67CDC" w:rsidRPr="004D294E" w:rsidRDefault="00E67CDC" w:rsidP="002A25BD">
      <w:pPr>
        <w:pStyle w:val="Heading3"/>
      </w:pPr>
      <w:bookmarkStart w:id="18" w:name="_Toc150869215"/>
      <w:bookmarkStart w:id="19" w:name="_Toc178338223"/>
      <w:bookmarkStart w:id="20" w:name="_Toc180218437"/>
      <w:r w:rsidRPr="004D294E">
        <w:t>ECART</w:t>
      </w:r>
      <w:r w:rsidR="00226D3F">
        <w:t>’</w:t>
      </w:r>
      <w:r w:rsidRPr="004D294E">
        <w:t>s functions</w:t>
      </w:r>
      <w:bookmarkEnd w:id="18"/>
      <w:bookmarkEnd w:id="19"/>
      <w:bookmarkEnd w:id="20"/>
    </w:p>
    <w:p w14:paraId="66AB34E4" w14:textId="77777777" w:rsidR="00E67CDC" w:rsidRPr="004D294E" w:rsidRDefault="00E67CDC" w:rsidP="002A25BD">
      <w:r w:rsidRPr="004D294E">
        <w:t>ECART</w:t>
      </w:r>
      <w:r w:rsidR="00226D3F">
        <w:t>’</w:t>
      </w:r>
      <w:r w:rsidRPr="004D294E">
        <w:t>s role is to consider and determine applications for approvals for assisted reproductive procedures or human reproductive research, and keep under review approvals previously given</w:t>
      </w:r>
      <w:r w:rsidR="00226D3F">
        <w:t xml:space="preserve">.  </w:t>
      </w:r>
      <w:r w:rsidRPr="004D294E">
        <w:t>Approval can only be given if the activity is consistent with guidelines or advice given by ACART.</w:t>
      </w:r>
    </w:p>
    <w:p w14:paraId="5118FD46" w14:textId="77777777" w:rsidR="00E67CDC" w:rsidRPr="004D294E" w:rsidRDefault="00E67CDC" w:rsidP="002A25BD"/>
    <w:p w14:paraId="46B9363A" w14:textId="77777777" w:rsidR="00E67CDC" w:rsidRPr="004D294E" w:rsidRDefault="002A25BD" w:rsidP="002A25BD">
      <w:pPr>
        <w:pStyle w:val="Heading1"/>
      </w:pPr>
      <w:bookmarkStart w:id="21" w:name="_Toc150869216"/>
      <w:bookmarkStart w:id="22" w:name="_Toc178338224"/>
      <w:r>
        <w:br w:type="page"/>
      </w:r>
      <w:bookmarkStart w:id="23" w:name="_Toc180218438"/>
      <w:r w:rsidR="00E67CDC" w:rsidRPr="004D294E">
        <w:lastRenderedPageBreak/>
        <w:t>Work Programme</w:t>
      </w:r>
      <w:bookmarkEnd w:id="21"/>
      <w:bookmarkEnd w:id="22"/>
      <w:bookmarkEnd w:id="23"/>
    </w:p>
    <w:p w14:paraId="4A623A11" w14:textId="77777777" w:rsidR="00E67CDC" w:rsidRPr="004D294E" w:rsidRDefault="00E67CDC" w:rsidP="002A25BD">
      <w:pPr>
        <w:pStyle w:val="Heading2"/>
      </w:pPr>
      <w:bookmarkStart w:id="24" w:name="_Toc150869217"/>
      <w:bookmarkStart w:id="25" w:name="_Toc178338225"/>
      <w:bookmarkStart w:id="26" w:name="_Toc180218439"/>
      <w:r w:rsidRPr="004D294E">
        <w:t>The HART Act</w:t>
      </w:r>
      <w:bookmarkEnd w:id="24"/>
      <w:bookmarkEnd w:id="25"/>
      <w:bookmarkEnd w:id="26"/>
    </w:p>
    <w:p w14:paraId="355A86B4" w14:textId="77777777" w:rsidR="00E67CDC" w:rsidRPr="004D294E" w:rsidRDefault="00E67CDC" w:rsidP="002A25BD">
      <w:r w:rsidRPr="004D294E">
        <w:t>ACART</w:t>
      </w:r>
      <w:r w:rsidR="00226D3F">
        <w:t>’</w:t>
      </w:r>
      <w:r w:rsidRPr="004D294E">
        <w:t>s work programme over the past year has been largely defined by requirements set out in the HART Act.</w:t>
      </w:r>
    </w:p>
    <w:p w14:paraId="6CEE69C6" w14:textId="77777777" w:rsidR="00E67CDC" w:rsidRPr="004D294E" w:rsidRDefault="00E67CDC" w:rsidP="002A25BD"/>
    <w:p w14:paraId="115CCE96" w14:textId="77777777" w:rsidR="00E67CDC" w:rsidRPr="004D294E" w:rsidRDefault="00E67CDC" w:rsidP="002A25BD">
      <w:r w:rsidRPr="004D294E">
        <w:t>Section 37 requires ACART to provide the Minister of Health with information, advice and, if it thinks fit, recommendations on the following matters in relation to the use of gametes and embryos in human reproductive research:</w:t>
      </w:r>
    </w:p>
    <w:p w14:paraId="306E1B7F" w14:textId="77777777" w:rsidR="00E67CDC" w:rsidRPr="004D294E" w:rsidRDefault="00E67CDC" w:rsidP="002A25BD">
      <w:pPr>
        <w:pStyle w:val="Bullet"/>
        <w:spacing w:before="60"/>
      </w:pPr>
      <w:r w:rsidRPr="004D294E">
        <w:t>cloned embryos</w:t>
      </w:r>
    </w:p>
    <w:p w14:paraId="0B21AA29" w14:textId="77777777" w:rsidR="00E67CDC" w:rsidRPr="004D294E" w:rsidRDefault="00E67CDC" w:rsidP="002A25BD">
      <w:pPr>
        <w:pStyle w:val="Bullet"/>
        <w:spacing w:before="60"/>
      </w:pPr>
      <w:r w:rsidRPr="004D294E">
        <w:t>donations of human embryos</w:t>
      </w:r>
    </w:p>
    <w:p w14:paraId="2589A443" w14:textId="77777777" w:rsidR="00E67CDC" w:rsidRPr="004D294E" w:rsidRDefault="00E67CDC" w:rsidP="002A25BD">
      <w:pPr>
        <w:pStyle w:val="Bullet"/>
        <w:spacing w:before="60"/>
      </w:pPr>
      <w:r w:rsidRPr="004D294E">
        <w:t>genetic modification of human gametes and human embryos</w:t>
      </w:r>
    </w:p>
    <w:p w14:paraId="2C6F6F1D" w14:textId="77777777" w:rsidR="00E67CDC" w:rsidRPr="004D294E" w:rsidRDefault="00E67CDC" w:rsidP="002A25BD">
      <w:pPr>
        <w:pStyle w:val="Bullet"/>
        <w:spacing w:before="60"/>
      </w:pPr>
      <w:r w:rsidRPr="004D294E">
        <w:t>human gametes derived from foetuses or deceased people</w:t>
      </w:r>
    </w:p>
    <w:p w14:paraId="4A067E08" w14:textId="77777777" w:rsidR="00E67CDC" w:rsidRPr="004D294E" w:rsidRDefault="00E67CDC" w:rsidP="002A25BD">
      <w:pPr>
        <w:pStyle w:val="Bullet"/>
        <w:spacing w:before="60"/>
      </w:pPr>
      <w:r w:rsidRPr="004D294E">
        <w:t>hybrid embryos</w:t>
      </w:r>
    </w:p>
    <w:p w14:paraId="761DD238" w14:textId="77777777" w:rsidR="00E67CDC" w:rsidRPr="004D294E" w:rsidRDefault="00E67CDC" w:rsidP="002A25BD">
      <w:pPr>
        <w:pStyle w:val="Bullet"/>
        <w:spacing w:before="60"/>
      </w:pPr>
      <w:r w:rsidRPr="004D294E">
        <w:t>requirements for informed consent</w:t>
      </w:r>
    </w:p>
    <w:p w14:paraId="71169BF6" w14:textId="77777777" w:rsidR="00E67CDC" w:rsidRPr="004D294E" w:rsidRDefault="00E67CDC" w:rsidP="002A25BD">
      <w:pPr>
        <w:pStyle w:val="Bullet"/>
        <w:spacing w:before="60"/>
      </w:pPr>
      <w:r w:rsidRPr="004D294E">
        <w:t xml:space="preserve">the import into or export from </w:t>
      </w:r>
      <w:smartTag w:uri="urn:schemas-microsoft-com:office:smarttags" w:element="country-region">
        <w:smartTag w:uri="urn:schemas-microsoft-com:office:smarttags" w:element="place">
          <w:r w:rsidRPr="004D294E">
            <w:t>New Zealand</w:t>
          </w:r>
        </w:smartTag>
      </w:smartTag>
      <w:r w:rsidRPr="004D294E">
        <w:t xml:space="preserve"> of in vitro human gametes or embryos.</w:t>
      </w:r>
    </w:p>
    <w:p w14:paraId="0B6A22AF" w14:textId="77777777" w:rsidR="00E67CDC" w:rsidRPr="004D294E" w:rsidRDefault="00E67CDC" w:rsidP="002A25BD"/>
    <w:p w14:paraId="01C13FDC" w14:textId="77777777" w:rsidR="00E67CDC" w:rsidRPr="004D294E" w:rsidRDefault="00E67CDC" w:rsidP="002A25BD">
      <w:r w:rsidRPr="004D294E">
        <w:t>Section 38 requires ACART to provide the Minister of Health with information, advice and, if it thinks fit, recommendations on the following matters in relation to human assisted reproductive technology:</w:t>
      </w:r>
    </w:p>
    <w:p w14:paraId="6DBB9BCF" w14:textId="77777777" w:rsidR="00E67CDC" w:rsidRPr="004D294E" w:rsidRDefault="00E67CDC" w:rsidP="002A25BD">
      <w:pPr>
        <w:pStyle w:val="Bullet"/>
        <w:spacing w:before="60"/>
      </w:pPr>
      <w:r w:rsidRPr="004D294E">
        <w:t>donation of embryos</w:t>
      </w:r>
    </w:p>
    <w:p w14:paraId="51553994" w14:textId="77777777" w:rsidR="00E67CDC" w:rsidRPr="004D294E" w:rsidRDefault="00E67CDC" w:rsidP="002A25BD">
      <w:pPr>
        <w:pStyle w:val="Bullet"/>
        <w:spacing w:before="60"/>
      </w:pPr>
      <w:r w:rsidRPr="004D294E">
        <w:t>embryo splitting</w:t>
      </w:r>
    </w:p>
    <w:p w14:paraId="4D8ECA64" w14:textId="77777777" w:rsidR="00E67CDC" w:rsidRPr="004D294E" w:rsidRDefault="00E67CDC" w:rsidP="002A25BD">
      <w:pPr>
        <w:pStyle w:val="Bullet"/>
        <w:spacing w:before="60"/>
      </w:pPr>
      <w:r w:rsidRPr="004D294E">
        <w:t>gametes derived from deceased people</w:t>
      </w:r>
    </w:p>
    <w:p w14:paraId="79F7402E" w14:textId="77777777" w:rsidR="00E67CDC" w:rsidRPr="004D294E" w:rsidRDefault="00E67CDC" w:rsidP="002A25BD">
      <w:pPr>
        <w:pStyle w:val="Bullet"/>
        <w:spacing w:before="60"/>
      </w:pPr>
      <w:r w:rsidRPr="004D294E">
        <w:t>requirements for informed consent</w:t>
      </w:r>
    </w:p>
    <w:p w14:paraId="1D662D75" w14:textId="77777777" w:rsidR="00E67CDC" w:rsidRPr="004D294E" w:rsidRDefault="00E67CDC" w:rsidP="002A25BD">
      <w:pPr>
        <w:pStyle w:val="Bullet"/>
        <w:spacing w:before="60"/>
      </w:pPr>
      <w:r w:rsidRPr="004D294E">
        <w:t>selection of embryos using pre-implantation genetic analysis</w:t>
      </w:r>
    </w:p>
    <w:p w14:paraId="73EAA802" w14:textId="77777777" w:rsidR="00E67CDC" w:rsidRPr="004D294E" w:rsidRDefault="00E67CDC" w:rsidP="002A25BD">
      <w:pPr>
        <w:pStyle w:val="Bullet"/>
        <w:spacing w:before="60"/>
      </w:pPr>
      <w:r w:rsidRPr="004D294E">
        <w:t xml:space="preserve">the import into or export from </w:t>
      </w:r>
      <w:smartTag w:uri="urn:schemas-microsoft-com:office:smarttags" w:element="country-region">
        <w:smartTag w:uri="urn:schemas-microsoft-com:office:smarttags" w:element="place">
          <w:r w:rsidRPr="004D294E">
            <w:t>New Zealand</w:t>
          </w:r>
        </w:smartTag>
      </w:smartTag>
      <w:r w:rsidRPr="004D294E">
        <w:t xml:space="preserve"> of in vitro donated cells or embryos.</w:t>
      </w:r>
    </w:p>
    <w:p w14:paraId="0C3C5203" w14:textId="77777777" w:rsidR="00E67CDC" w:rsidRPr="004D294E" w:rsidRDefault="00E67CDC" w:rsidP="002A25BD"/>
    <w:p w14:paraId="0122E52E" w14:textId="77777777" w:rsidR="00E67CDC" w:rsidRPr="004D294E" w:rsidRDefault="00E67CDC" w:rsidP="002A25BD">
      <w:r w:rsidRPr="004D294E">
        <w:t>In addition, the Minister of Health has asked for advice on the use of eggs and ovarian tissue that have been previously cryopreserved</w:t>
      </w:r>
      <w:r w:rsidR="00226D3F">
        <w:t xml:space="preserve">.  </w:t>
      </w:r>
      <w:r w:rsidRPr="004D294E">
        <w:t>While cryopreservation of eggs and ovarian tissue are established procedures under the HART Act, they cannot be subsequently used.</w:t>
      </w:r>
    </w:p>
    <w:p w14:paraId="32BED002" w14:textId="77777777" w:rsidR="00E67CDC" w:rsidRPr="004D294E" w:rsidRDefault="00E67CDC" w:rsidP="002A25BD"/>
    <w:p w14:paraId="5D3E9C57" w14:textId="77777777" w:rsidR="00E67CDC" w:rsidRPr="004D294E" w:rsidRDefault="00E67CDC" w:rsidP="002A25BD">
      <w:r w:rsidRPr="004D294E">
        <w:t>Currently, ECART considers applications for approvals for assisted reproductive procedures or human reproductive research based on interim guidelines</w:t>
      </w:r>
      <w:r w:rsidR="00226D3F">
        <w:t xml:space="preserve">.  </w:t>
      </w:r>
      <w:r w:rsidRPr="004D294E">
        <w:t>These interim guidelines cover:</w:t>
      </w:r>
    </w:p>
    <w:p w14:paraId="4600A31D" w14:textId="77777777" w:rsidR="00E67CDC" w:rsidRPr="004D294E" w:rsidRDefault="00E67CDC" w:rsidP="002A25BD">
      <w:pPr>
        <w:pStyle w:val="Bullet"/>
        <w:spacing w:before="60"/>
      </w:pPr>
      <w:r w:rsidRPr="004D294E">
        <w:t>in vitro fertilisation (IVF) surrogacy</w:t>
      </w:r>
    </w:p>
    <w:p w14:paraId="217E681A" w14:textId="77777777" w:rsidR="00E67CDC" w:rsidRPr="004D294E" w:rsidRDefault="00E67CDC" w:rsidP="002A25BD">
      <w:pPr>
        <w:pStyle w:val="Bullet"/>
        <w:spacing w:before="60"/>
      </w:pPr>
      <w:r w:rsidRPr="004D294E">
        <w:t>storage, use and disposal of sperm from a deceased man</w:t>
      </w:r>
    </w:p>
    <w:p w14:paraId="096C7BC0" w14:textId="77777777" w:rsidR="00E67CDC" w:rsidRPr="004D294E" w:rsidRDefault="00E67CDC" w:rsidP="002A25BD">
      <w:pPr>
        <w:pStyle w:val="Bullet"/>
        <w:spacing w:before="60"/>
      </w:pPr>
      <w:r w:rsidRPr="004D294E">
        <w:t>within-family gamete donation</w:t>
      </w:r>
    </w:p>
    <w:p w14:paraId="21D4211C" w14:textId="77777777" w:rsidR="00E67CDC" w:rsidRPr="004D294E" w:rsidRDefault="00E67CDC" w:rsidP="002A25BD">
      <w:pPr>
        <w:pStyle w:val="Bullet"/>
        <w:spacing w:before="60"/>
      </w:pPr>
      <w:r w:rsidRPr="004D294E">
        <w:t>pre-implantation genetic diagnosis</w:t>
      </w:r>
    </w:p>
    <w:p w14:paraId="6206F707" w14:textId="77777777" w:rsidR="00E67CDC" w:rsidRPr="004D294E" w:rsidRDefault="00E67CDC" w:rsidP="002A25BD">
      <w:pPr>
        <w:pStyle w:val="Bullet"/>
        <w:spacing w:before="60"/>
      </w:pPr>
      <w:r w:rsidRPr="004D294E">
        <w:t>embryo donation for reproductive purposes</w:t>
      </w:r>
    </w:p>
    <w:p w14:paraId="403FA8CD" w14:textId="77777777" w:rsidR="00E67CDC" w:rsidRPr="004D294E" w:rsidRDefault="00E67CDC" w:rsidP="002A25BD">
      <w:pPr>
        <w:pStyle w:val="Bullet"/>
        <w:spacing w:before="60"/>
      </w:pPr>
      <w:r w:rsidRPr="004D294E">
        <w:t>research on gametes and non-viable embryos.</w:t>
      </w:r>
    </w:p>
    <w:p w14:paraId="653B9178" w14:textId="77777777" w:rsidR="00E67CDC" w:rsidRPr="004D294E" w:rsidRDefault="00E67CDC" w:rsidP="002A25BD"/>
    <w:p w14:paraId="39488FFF" w14:textId="77777777" w:rsidR="00E67CDC" w:rsidRPr="004D294E" w:rsidRDefault="00E67CDC" w:rsidP="002A25BD">
      <w:r w:rsidRPr="004D294E">
        <w:t>Under the HART Act, these interim guidelines lapse in November 2007</w:t>
      </w:r>
      <w:r w:rsidR="00226D3F">
        <w:t xml:space="preserve">.  </w:t>
      </w:r>
      <w:r w:rsidRPr="004D294E">
        <w:t>ACART must, therefore, have advised the Minister of Health on human reproductive research and assisted reproductive procedures, and any new requirements must be in place by November 2007.</w:t>
      </w:r>
    </w:p>
    <w:p w14:paraId="2FC8F697" w14:textId="77777777" w:rsidR="00E67CDC" w:rsidRPr="004D294E" w:rsidRDefault="00E67CDC" w:rsidP="002A25BD"/>
    <w:p w14:paraId="4BA8C73C" w14:textId="77777777" w:rsidR="00E67CDC" w:rsidRPr="004D294E" w:rsidRDefault="00E67CDC" w:rsidP="002A25BD">
      <w:pPr>
        <w:keepNext/>
      </w:pPr>
      <w:r w:rsidRPr="004D294E">
        <w:lastRenderedPageBreak/>
        <w:t>ACART</w:t>
      </w:r>
      <w:r w:rsidR="00226D3F">
        <w:t>’</w:t>
      </w:r>
      <w:r w:rsidRPr="004D294E">
        <w:t>s advice to the Minister of Health may include recommendations that aspects of human reproductive research and assisted reproductive procedures be:</w:t>
      </w:r>
    </w:p>
    <w:p w14:paraId="24F03479" w14:textId="77777777" w:rsidR="00E67CDC" w:rsidRPr="004D294E" w:rsidRDefault="00E67CDC" w:rsidP="002A25BD">
      <w:pPr>
        <w:pStyle w:val="Bullet"/>
        <w:keepNext/>
      </w:pPr>
      <w:r w:rsidRPr="004D294E">
        <w:t>prohibited</w:t>
      </w:r>
    </w:p>
    <w:p w14:paraId="2E19BA1C" w14:textId="77777777" w:rsidR="00E67CDC" w:rsidRPr="004D294E" w:rsidRDefault="00E67CDC" w:rsidP="002A25BD">
      <w:pPr>
        <w:pStyle w:val="Bullet"/>
      </w:pPr>
      <w:r w:rsidRPr="004D294E">
        <w:t>placed under a moratorium</w:t>
      </w:r>
    </w:p>
    <w:p w14:paraId="2C0587D5" w14:textId="77777777" w:rsidR="00E67CDC" w:rsidRPr="004D294E" w:rsidRDefault="00E67CDC" w:rsidP="002A25BD">
      <w:pPr>
        <w:pStyle w:val="Bullet"/>
      </w:pPr>
      <w:r w:rsidRPr="004D294E">
        <w:t>allowed to proceed subject to review by ECART on the basis of any requirements agreed to by the Minister of Health and set out in new guidelines</w:t>
      </w:r>
    </w:p>
    <w:p w14:paraId="6B38D10A" w14:textId="77777777" w:rsidR="00E67CDC" w:rsidRDefault="00E67CDC" w:rsidP="002A25BD">
      <w:pPr>
        <w:pStyle w:val="Bullet"/>
      </w:pPr>
      <w:r w:rsidRPr="004D294E">
        <w:t>declared established procedures and able to proceed without ECART review.</w:t>
      </w:r>
    </w:p>
    <w:p w14:paraId="7DB86497" w14:textId="77777777" w:rsidR="002A25BD" w:rsidRPr="004D294E" w:rsidRDefault="002A25BD" w:rsidP="002A25BD"/>
    <w:p w14:paraId="25F7EDB7" w14:textId="77777777" w:rsidR="00E67CDC" w:rsidRPr="004D294E" w:rsidRDefault="00E67CDC" w:rsidP="002A25BD">
      <w:pPr>
        <w:pStyle w:val="Heading2"/>
      </w:pPr>
      <w:bookmarkStart w:id="27" w:name="_Toc150869218"/>
      <w:bookmarkStart w:id="28" w:name="_Toc178338226"/>
      <w:bookmarkStart w:id="29" w:name="_Toc180218440"/>
      <w:r w:rsidRPr="004D294E">
        <w:t>Progress made in 2006/0</w:t>
      </w:r>
      <w:bookmarkEnd w:id="27"/>
      <w:r w:rsidRPr="004D294E">
        <w:t>7</w:t>
      </w:r>
      <w:bookmarkEnd w:id="28"/>
      <w:bookmarkEnd w:id="29"/>
    </w:p>
    <w:p w14:paraId="33675EDF" w14:textId="77777777" w:rsidR="00E67CDC" w:rsidRPr="004D294E" w:rsidRDefault="00E67CDC" w:rsidP="002A25BD">
      <w:r w:rsidRPr="004D294E">
        <w:t>ACART was established in August 2005</w:t>
      </w:r>
      <w:r w:rsidR="00226D3F">
        <w:t xml:space="preserve">.  </w:t>
      </w:r>
      <w:r w:rsidRPr="004D294E">
        <w:t>Additional members were appointed during the 2006/07 fiscal year to bring its membership up to 12.</w:t>
      </w:r>
    </w:p>
    <w:p w14:paraId="1FAF5F3D" w14:textId="77777777" w:rsidR="00E67CDC" w:rsidRPr="004D294E" w:rsidRDefault="00E67CDC" w:rsidP="002A25BD"/>
    <w:p w14:paraId="25E572EA" w14:textId="77777777" w:rsidR="00E67CDC" w:rsidRPr="004D294E" w:rsidRDefault="00E67CDC" w:rsidP="002A25BD">
      <w:r w:rsidRPr="004D294E">
        <w:t>Over 2006/07 ACART has further developed its work programme to ensure that it fulfils its requirements under the HART Act.</w:t>
      </w:r>
    </w:p>
    <w:p w14:paraId="6E7646FC" w14:textId="77777777" w:rsidR="00E67CDC" w:rsidRPr="004D294E" w:rsidRDefault="00E67CDC" w:rsidP="002A25BD"/>
    <w:p w14:paraId="4A8E126E" w14:textId="77777777" w:rsidR="00E67CDC" w:rsidRPr="004D294E" w:rsidRDefault="00E67CDC" w:rsidP="002A25BD">
      <w:r w:rsidRPr="004D294E">
        <w:t>ACART has established the following workstreams:</w:t>
      </w:r>
    </w:p>
    <w:p w14:paraId="4765DA8E" w14:textId="77777777" w:rsidR="00E67CDC" w:rsidRPr="004D294E" w:rsidRDefault="002A25BD" w:rsidP="002A25BD">
      <w:pPr>
        <w:spacing w:before="120"/>
        <w:ind w:left="567" w:hanging="567"/>
      </w:pPr>
      <w:r>
        <w:t>1.</w:t>
      </w:r>
      <w:r>
        <w:tab/>
      </w:r>
      <w:r w:rsidR="00E67CDC" w:rsidRPr="004D294E">
        <w:t>advice to the Minister of Health on human reproductive research (as required under section 37 of the HART Act)</w:t>
      </w:r>
    </w:p>
    <w:p w14:paraId="297E5633" w14:textId="77777777" w:rsidR="00E67CDC" w:rsidRPr="004D294E" w:rsidRDefault="002A25BD" w:rsidP="002A25BD">
      <w:pPr>
        <w:spacing w:before="120"/>
        <w:ind w:left="567" w:hanging="567"/>
      </w:pPr>
      <w:r>
        <w:t>2.</w:t>
      </w:r>
      <w:r>
        <w:tab/>
      </w:r>
      <w:r w:rsidR="00E67CDC" w:rsidRPr="004D294E">
        <w:t>advice to the Minister of Health on assisted reproductive procedures (section 38) and guidelines and advice for ECART (section 35(1)(a))</w:t>
      </w:r>
    </w:p>
    <w:p w14:paraId="6EBDA97B" w14:textId="77777777" w:rsidR="00E67CDC" w:rsidRPr="004D294E" w:rsidRDefault="002A25BD" w:rsidP="002A25BD">
      <w:pPr>
        <w:spacing w:before="120"/>
        <w:ind w:left="567" w:hanging="567"/>
      </w:pPr>
      <w:r>
        <w:t>3.</w:t>
      </w:r>
      <w:r>
        <w:tab/>
      </w:r>
      <w:r w:rsidR="00E67CDC" w:rsidRPr="004D294E">
        <w:t>advice to the Minister of Health on new assisted reproductive procedures (section 6)</w:t>
      </w:r>
    </w:p>
    <w:p w14:paraId="7D1BD468" w14:textId="77777777" w:rsidR="00E67CDC" w:rsidRPr="004D294E" w:rsidRDefault="002A25BD" w:rsidP="002A25BD">
      <w:pPr>
        <w:spacing w:before="120"/>
        <w:ind w:left="567" w:hanging="567"/>
      </w:pPr>
      <w:r>
        <w:t>4.</w:t>
      </w:r>
      <w:r>
        <w:tab/>
      </w:r>
      <w:r w:rsidR="00E67CDC" w:rsidRPr="004D294E">
        <w:t>establishment of monitoring regimes (sections 35(2), 30, 42(3)(b))</w:t>
      </w:r>
    </w:p>
    <w:p w14:paraId="2FB09C62" w14:textId="77777777" w:rsidR="00E67CDC" w:rsidRPr="004D294E" w:rsidRDefault="002A25BD" w:rsidP="002A25BD">
      <w:pPr>
        <w:spacing w:before="120"/>
        <w:ind w:left="567" w:hanging="567"/>
      </w:pPr>
      <w:r>
        <w:t>5.</w:t>
      </w:r>
      <w:r>
        <w:tab/>
      </w:r>
      <w:r w:rsidR="00E67CDC" w:rsidRPr="004D294E">
        <w:t xml:space="preserve">advice to the Minister of Health on how to respond to </w:t>
      </w:r>
      <w:r w:rsidR="00E67CDC" w:rsidRPr="004D294E">
        <w:rPr>
          <w:rFonts w:cs="Arial Mäori"/>
        </w:rPr>
        <w:t>aspects of human reproductive research and assisted reproductive procedures</w:t>
      </w:r>
      <w:r w:rsidR="00E67CDC" w:rsidRPr="004D294E">
        <w:t xml:space="preserve"> (section 35(1)(b))</w:t>
      </w:r>
    </w:p>
    <w:p w14:paraId="256C2628" w14:textId="77777777" w:rsidR="00226D3F" w:rsidRDefault="002A25BD" w:rsidP="002A25BD">
      <w:pPr>
        <w:spacing w:before="120"/>
        <w:ind w:left="567" w:hanging="567"/>
      </w:pPr>
      <w:r>
        <w:t>6.</w:t>
      </w:r>
      <w:r>
        <w:tab/>
      </w:r>
      <w:r w:rsidR="00E67CDC" w:rsidRPr="004D294E">
        <w:t>governance</w:t>
      </w:r>
    </w:p>
    <w:p w14:paraId="41009C1B" w14:textId="77777777" w:rsidR="00E67CDC" w:rsidRPr="004D294E" w:rsidRDefault="002A25BD" w:rsidP="002A25BD">
      <w:pPr>
        <w:spacing w:before="120"/>
        <w:ind w:left="567" w:hanging="567"/>
      </w:pPr>
      <w:r>
        <w:t>7.</w:t>
      </w:r>
      <w:r>
        <w:tab/>
      </w:r>
      <w:r w:rsidR="00E67CDC" w:rsidRPr="004D294E">
        <w:t>administration.</w:t>
      </w:r>
    </w:p>
    <w:p w14:paraId="4F718DE7" w14:textId="77777777" w:rsidR="00E67CDC" w:rsidRPr="004D294E" w:rsidRDefault="00E67CDC" w:rsidP="002A25BD"/>
    <w:p w14:paraId="525DA571" w14:textId="77777777" w:rsidR="00E67CDC" w:rsidRDefault="00E67CDC" w:rsidP="002A25BD">
      <w:r w:rsidRPr="004D294E">
        <w:t>Progress on these workstreams and on other work undertaken by ACART during 2006/07 is outlined below.</w:t>
      </w:r>
    </w:p>
    <w:p w14:paraId="6DA0C7AD" w14:textId="77777777" w:rsidR="002A25BD" w:rsidRPr="004D294E" w:rsidRDefault="002A25BD" w:rsidP="002A25BD"/>
    <w:p w14:paraId="4C1919B4" w14:textId="77777777" w:rsidR="00226D3F" w:rsidRDefault="00E67CDC" w:rsidP="002A25BD">
      <w:pPr>
        <w:pStyle w:val="Heading3"/>
      </w:pPr>
      <w:bookmarkStart w:id="30" w:name="_Toc178338227"/>
      <w:bookmarkStart w:id="31" w:name="_Toc180218441"/>
      <w:r w:rsidRPr="004D294E">
        <w:t>Advice to the Minister of Health on human reproductive research</w:t>
      </w:r>
      <w:bookmarkEnd w:id="30"/>
      <w:bookmarkEnd w:id="31"/>
    </w:p>
    <w:p w14:paraId="79FBF0EB" w14:textId="77777777" w:rsidR="00E67CDC" w:rsidRPr="004D294E" w:rsidRDefault="00E67CDC" w:rsidP="002A25BD">
      <w:r w:rsidRPr="004D294E">
        <w:t xml:space="preserve">Section 37 of the HART Act requires ACART to advise the Minister of Health on future policy for human reproductive research in </w:t>
      </w:r>
      <w:smartTag w:uri="urn:schemas-microsoft-com:office:smarttags" w:element="country-region">
        <w:smartTag w:uri="urn:schemas-microsoft-com:office:smarttags" w:element="place">
          <w:r w:rsidRPr="004D294E">
            <w:t>New Zealand</w:t>
          </w:r>
        </w:smartTag>
      </w:smartTag>
      <w:r w:rsidRPr="004D294E">
        <w:t>.</w:t>
      </w:r>
    </w:p>
    <w:p w14:paraId="5156621A" w14:textId="77777777" w:rsidR="00E67CDC" w:rsidRPr="004D294E" w:rsidRDefault="00E67CDC" w:rsidP="002A25BD"/>
    <w:p w14:paraId="79FE6DA9" w14:textId="77777777" w:rsidR="00E67CDC" w:rsidRPr="004D294E" w:rsidRDefault="00E67CDC" w:rsidP="002A25BD">
      <w:r w:rsidRPr="004D294E">
        <w:t xml:space="preserve">On </w:t>
      </w:r>
      <w:smartTag w:uri="urn:schemas-microsoft-com:office:smarttags" w:element="date">
        <w:smartTagPr>
          <w:attr w:name="Month" w:val="12"/>
          <w:attr w:name="Day" w:val="15"/>
          <w:attr w:name="Year" w:val="2006"/>
        </w:smartTagPr>
        <w:r w:rsidRPr="004D294E">
          <w:t>15 December 2006</w:t>
        </w:r>
      </w:smartTag>
      <w:r w:rsidRPr="004D294E">
        <w:t xml:space="preserve"> ACART issued a public discussion paper entitled </w:t>
      </w:r>
      <w:r w:rsidRPr="004D294E">
        <w:rPr>
          <w:i/>
        </w:rPr>
        <w:t>Use of Gametes and Embryos in Human Reproductive Research: Determining Policy for New Zealand</w:t>
      </w:r>
      <w:r w:rsidR="00226D3F">
        <w:t xml:space="preserve">.  </w:t>
      </w:r>
      <w:r w:rsidRPr="004D294E">
        <w:t xml:space="preserve">Submissions closed on </w:t>
      </w:r>
      <w:smartTag w:uri="urn:schemas-microsoft-com:office:smarttags" w:element="date">
        <w:smartTagPr>
          <w:attr w:name="Month" w:val="3"/>
          <w:attr w:name="Day" w:val="2"/>
          <w:attr w:name="Year" w:val="2007"/>
        </w:smartTagPr>
        <w:r w:rsidRPr="004D294E">
          <w:t>2 March 2007</w:t>
        </w:r>
      </w:smartTag>
      <w:r w:rsidRPr="004D294E">
        <w:t>.</w:t>
      </w:r>
    </w:p>
    <w:p w14:paraId="30C1F404" w14:textId="77777777" w:rsidR="00E67CDC" w:rsidRPr="004D294E" w:rsidRDefault="00E67CDC" w:rsidP="002A25BD"/>
    <w:p w14:paraId="1BBB0E9A" w14:textId="77777777" w:rsidR="00E67CDC" w:rsidRPr="004D294E" w:rsidRDefault="00E67CDC" w:rsidP="002A25BD">
      <w:r w:rsidRPr="004D294E">
        <w:t xml:space="preserve">ACART received 345 written submissions, and heard </w:t>
      </w:r>
      <w:r w:rsidR="00CA1E67">
        <w:t>nine</w:t>
      </w:r>
      <w:r w:rsidRPr="004D294E">
        <w:t xml:space="preserve"> oral submissions at meetings in </w:t>
      </w:r>
      <w:smartTag w:uri="urn:schemas-microsoft-com:office:smarttags" w:element="City">
        <w:smartTag w:uri="urn:schemas-microsoft-com:office:smarttags" w:element="place">
          <w:r w:rsidRPr="004D294E">
            <w:t>Wellington</w:t>
          </w:r>
        </w:smartTag>
      </w:smartTag>
      <w:r w:rsidRPr="004D294E">
        <w:t xml:space="preserve"> and </w:t>
      </w:r>
      <w:smartTag w:uri="urn:schemas-microsoft-com:office:smarttags" w:element="City">
        <w:smartTag w:uri="urn:schemas-microsoft-com:office:smarttags" w:element="place">
          <w:r w:rsidRPr="004D294E">
            <w:t>Auckland</w:t>
          </w:r>
        </w:smartTag>
      </w:smartTag>
      <w:r w:rsidRPr="004D294E">
        <w:t xml:space="preserve"> in early March 2007</w:t>
      </w:r>
      <w:r w:rsidR="00226D3F">
        <w:t xml:space="preserve">.  </w:t>
      </w:r>
      <w:r w:rsidRPr="004D294E">
        <w:t xml:space="preserve">In addition, approximately 160 people attended </w:t>
      </w:r>
      <w:r w:rsidR="00CA1E67">
        <w:t>eight</w:t>
      </w:r>
      <w:r w:rsidRPr="004D294E">
        <w:t xml:space="preserve"> public consultation meetings, hui and fono</w:t>
      </w:r>
      <w:r w:rsidR="00226D3F">
        <w:t xml:space="preserve">.  </w:t>
      </w:r>
      <w:r w:rsidRPr="004D294E">
        <w:t>New Zealanders held a wide range of views on the use of gametes and embryos in human reproductive research</w:t>
      </w:r>
      <w:r w:rsidR="00226D3F">
        <w:t xml:space="preserve">.  </w:t>
      </w:r>
      <w:r w:rsidRPr="004D294E">
        <w:t>Views varied not only across the population as a whole, but also within specific social, cultural and ethnic groups.</w:t>
      </w:r>
    </w:p>
    <w:p w14:paraId="722BF8EB" w14:textId="77777777" w:rsidR="00E67CDC" w:rsidRPr="004D294E" w:rsidRDefault="00E67CDC" w:rsidP="002A25BD"/>
    <w:p w14:paraId="1BF93A72" w14:textId="77777777" w:rsidR="00E67CDC" w:rsidRPr="004D294E" w:rsidRDefault="00E67CDC" w:rsidP="002A25BD">
      <w:r w:rsidRPr="004D294E">
        <w:lastRenderedPageBreak/>
        <w:t>In forming its advice, ACART was guided by the principles of the HART Act</w:t>
      </w:r>
      <w:r w:rsidR="00226D3F">
        <w:t xml:space="preserve">.  </w:t>
      </w:r>
      <w:r w:rsidRPr="004D294E">
        <w:t>With regard to the submissions it received, ACART considered both the strength of public opinion and the strength of the arguments made</w:t>
      </w:r>
      <w:r w:rsidR="00226D3F">
        <w:t xml:space="preserve">.  </w:t>
      </w:r>
      <w:r w:rsidRPr="004D294E">
        <w:t>It took account of the submissions within a larger analysis that informed its advice to the Minster of Health</w:t>
      </w:r>
      <w:r w:rsidR="00226D3F">
        <w:t xml:space="preserve">.  </w:t>
      </w:r>
      <w:r w:rsidRPr="004D294E">
        <w:t xml:space="preserve">Other factors taken into account include the potential scientific and medical benefits, the international literature on the ethics of embryo research, </w:t>
      </w:r>
      <w:smartTag w:uri="urn:schemas-microsoft-com:office:smarttags" w:element="country-region">
        <w:smartTag w:uri="urn:schemas-microsoft-com:office:smarttags" w:element="place">
          <w:r w:rsidRPr="004D294E">
            <w:t>New Zealand</w:t>
          </w:r>
        </w:smartTag>
      </w:smartTag>
      <w:r w:rsidRPr="004D294E">
        <w:t xml:space="preserve"> policy and practice in related areas, and policy and practice in other jurisdictions.</w:t>
      </w:r>
    </w:p>
    <w:p w14:paraId="4343F09E" w14:textId="77777777" w:rsidR="00E67CDC" w:rsidRPr="004D294E" w:rsidRDefault="00E67CDC" w:rsidP="002A25BD"/>
    <w:p w14:paraId="2072C8FF" w14:textId="77777777" w:rsidR="00E67CDC" w:rsidRPr="004D294E" w:rsidRDefault="00E67CDC" w:rsidP="002A25BD">
      <w:r w:rsidRPr="004D294E">
        <w:t xml:space="preserve">ACART provided the Minister of Health with advice on human reproductive research on </w:t>
      </w:r>
      <w:smartTag w:uri="urn:schemas-microsoft-com:office:smarttags" w:element="date">
        <w:smartTagPr>
          <w:attr w:name="Month" w:val="6"/>
          <w:attr w:name="Day" w:val="30"/>
          <w:attr w:name="Year" w:val="2007"/>
        </w:smartTagPr>
        <w:r w:rsidRPr="004D294E">
          <w:t>30</w:t>
        </w:r>
        <w:r w:rsidR="002A25BD">
          <w:t> </w:t>
        </w:r>
        <w:r w:rsidRPr="004D294E">
          <w:t>June 2007</w:t>
        </w:r>
      </w:smartTag>
      <w:r w:rsidR="00226D3F">
        <w:t xml:space="preserve">.  </w:t>
      </w:r>
      <w:r w:rsidRPr="004D294E">
        <w:t>Further information on ACART</w:t>
      </w:r>
      <w:r w:rsidR="00226D3F">
        <w:t>’</w:t>
      </w:r>
      <w:r w:rsidRPr="004D294E">
        <w:t>s advice and the response of the Minister of Health will be available from ACART</w:t>
      </w:r>
      <w:r w:rsidR="00226D3F">
        <w:t>’</w:t>
      </w:r>
      <w:r w:rsidRPr="004D294E">
        <w:t>s website.</w:t>
      </w:r>
    </w:p>
    <w:p w14:paraId="6E95B22E" w14:textId="77777777" w:rsidR="00E67CDC" w:rsidRPr="004D294E" w:rsidRDefault="00E67CDC" w:rsidP="002A25BD"/>
    <w:p w14:paraId="7FE17CDA" w14:textId="77777777" w:rsidR="00E67CDC" w:rsidRPr="004D294E" w:rsidRDefault="00E67CDC" w:rsidP="002A25BD">
      <w:pPr>
        <w:pStyle w:val="Heading3"/>
      </w:pPr>
      <w:bookmarkStart w:id="32" w:name="_Toc178338228"/>
      <w:bookmarkStart w:id="33" w:name="_Toc180218442"/>
      <w:r w:rsidRPr="004D294E">
        <w:t>Advice to the Minister of Health on assisted reproductive procedures</w:t>
      </w:r>
      <w:bookmarkEnd w:id="32"/>
      <w:bookmarkEnd w:id="33"/>
    </w:p>
    <w:p w14:paraId="087FB800" w14:textId="77777777" w:rsidR="00E67CDC" w:rsidRPr="004D294E" w:rsidRDefault="00E67CDC" w:rsidP="002A25BD">
      <w:r w:rsidRPr="004D294E">
        <w:t xml:space="preserve">Section 38 of the HART Act requires ACART to advise the Minister of Health on future policy for assisted reproductive procedures in </w:t>
      </w:r>
      <w:smartTag w:uri="urn:schemas-microsoft-com:office:smarttags" w:element="country-region">
        <w:smartTag w:uri="urn:schemas-microsoft-com:office:smarttags" w:element="place">
          <w:r w:rsidRPr="004D294E">
            <w:t>New Zealand</w:t>
          </w:r>
        </w:smartTag>
      </w:smartTag>
      <w:r w:rsidRPr="004D294E">
        <w:t>.</w:t>
      </w:r>
    </w:p>
    <w:p w14:paraId="26C294C5" w14:textId="77777777" w:rsidR="00E67CDC" w:rsidRPr="004D294E" w:rsidRDefault="00E67CDC" w:rsidP="002A25BD"/>
    <w:p w14:paraId="11D208F5" w14:textId="77777777" w:rsidR="00E67CDC" w:rsidRPr="004D294E" w:rsidRDefault="00E67CDC" w:rsidP="002A25BD">
      <w:pPr>
        <w:rPr>
          <w:rFonts w:cs="Arial Mäori"/>
        </w:rPr>
      </w:pPr>
      <w:r w:rsidRPr="004D294E">
        <w:rPr>
          <w:rFonts w:cs="Arial Mäori"/>
        </w:rPr>
        <w:t xml:space="preserve">During the 2006/07 fiscal year ACART undertook a substantial amount of work to prepare a </w:t>
      </w:r>
      <w:r w:rsidRPr="004D294E">
        <w:t xml:space="preserve">discussion paper, </w:t>
      </w:r>
      <w:r w:rsidRPr="004D294E">
        <w:rPr>
          <w:bCs/>
          <w:i/>
        </w:rPr>
        <w:t>Advice on Aspects of Assisted Reproductive Technology: A Consultation Paper on Policy Issues</w:t>
      </w:r>
      <w:r w:rsidR="00226D3F">
        <w:t xml:space="preserve">.  </w:t>
      </w:r>
      <w:r w:rsidRPr="004D294E">
        <w:t>This consultation paper includes draft guidelines for the review of assisted reproductive procedures.</w:t>
      </w:r>
    </w:p>
    <w:p w14:paraId="41AE6C1B" w14:textId="77777777" w:rsidR="00E67CDC" w:rsidRPr="004D294E" w:rsidRDefault="00E67CDC" w:rsidP="002A25BD"/>
    <w:p w14:paraId="5B761E20" w14:textId="77777777" w:rsidR="00E67CDC" w:rsidRPr="004D294E" w:rsidRDefault="00E67CDC" w:rsidP="002A25BD">
      <w:r w:rsidRPr="004D294E">
        <w:t xml:space="preserve">The discussion document on aspects of assisted reproductive technology will be released for public consultation on </w:t>
      </w:r>
      <w:smartTag w:uri="urn:schemas-microsoft-com:office:smarttags" w:element="date">
        <w:smartTagPr>
          <w:attr w:name="Month" w:val="7"/>
          <w:attr w:name="Day" w:val="6"/>
          <w:attr w:name="Year" w:val="2007"/>
        </w:smartTagPr>
        <w:r w:rsidRPr="004D294E">
          <w:t>6 July 2007</w:t>
        </w:r>
      </w:smartTag>
      <w:r w:rsidRPr="004D294E">
        <w:t xml:space="preserve">, with a closing date for submissions of </w:t>
      </w:r>
      <w:smartTag w:uri="urn:schemas-microsoft-com:office:smarttags" w:element="date">
        <w:smartTagPr>
          <w:attr w:name="Month" w:val="8"/>
          <w:attr w:name="Day" w:val="17"/>
          <w:attr w:name="Year" w:val="2007"/>
        </w:smartTagPr>
        <w:r w:rsidRPr="004D294E">
          <w:t>17 August 2007</w:t>
        </w:r>
      </w:smartTag>
      <w:r w:rsidR="00226D3F">
        <w:t xml:space="preserve">.  </w:t>
      </w:r>
      <w:r w:rsidRPr="004D294E">
        <w:t>ACART will also be hearing oral submissions</w:t>
      </w:r>
      <w:r w:rsidR="00226D3F">
        <w:t xml:space="preserve">.  </w:t>
      </w:r>
      <w:r w:rsidRPr="004D294E">
        <w:t>ACART will advise the Minister of Health on future assisted reproductive technology policy in late 2007.</w:t>
      </w:r>
    </w:p>
    <w:p w14:paraId="5D6E950E" w14:textId="77777777" w:rsidR="00E67CDC" w:rsidRPr="004D294E" w:rsidRDefault="00E67CDC" w:rsidP="002A25BD"/>
    <w:p w14:paraId="76591558" w14:textId="77777777" w:rsidR="00E67CDC" w:rsidRPr="004D294E" w:rsidRDefault="00E67CDC" w:rsidP="002A25BD">
      <w:pPr>
        <w:pStyle w:val="Heading3"/>
      </w:pPr>
      <w:bookmarkStart w:id="34" w:name="_Toc178338229"/>
      <w:bookmarkStart w:id="35" w:name="_Toc180218443"/>
      <w:r w:rsidRPr="004D294E">
        <w:t>Advice to the Minister of Health on new assisted reproductive procedures</w:t>
      </w:r>
      <w:bookmarkEnd w:id="34"/>
      <w:bookmarkEnd w:id="35"/>
    </w:p>
    <w:p w14:paraId="5294DA50" w14:textId="77777777" w:rsidR="00E67CDC" w:rsidRPr="004D294E" w:rsidRDefault="00E67CDC" w:rsidP="002A25BD">
      <w:r w:rsidRPr="004D294E">
        <w:t>Cryopreservation of eggs and ovarian tissue are established procedures under the HART Act</w:t>
      </w:r>
      <w:r w:rsidR="00226D3F">
        <w:t xml:space="preserve">.  </w:t>
      </w:r>
      <w:r w:rsidRPr="004D294E">
        <w:t>Under the current legislative regime, however, although eggs and ovarian tissue can be preserved in this manner, they cannot be used subsequently.</w:t>
      </w:r>
    </w:p>
    <w:p w14:paraId="338806F4" w14:textId="77777777" w:rsidR="00E67CDC" w:rsidRPr="004D294E" w:rsidRDefault="00E67CDC" w:rsidP="002A25BD"/>
    <w:p w14:paraId="047F9AF5" w14:textId="77777777" w:rsidR="00E67CDC" w:rsidRPr="004D294E" w:rsidRDefault="00E67CDC" w:rsidP="002A25BD">
      <w:r w:rsidRPr="004D294E">
        <w:t>The Minister of Health has asked that ACART give priority to preparing advice on the use of eggs and ovarian tissue that have been previously cryopreserved</w:t>
      </w:r>
      <w:r w:rsidR="00226D3F">
        <w:t xml:space="preserve">.  </w:t>
      </w:r>
      <w:r w:rsidRPr="004D294E">
        <w:t>To date, ECART has received one application for the use of previously cryopreserved eggs</w:t>
      </w:r>
      <w:r w:rsidR="00226D3F">
        <w:t xml:space="preserve">.  </w:t>
      </w:r>
      <w:r w:rsidRPr="004D294E">
        <w:t>In the absence of guidelines, ECART has referred the issue to ACART.</w:t>
      </w:r>
    </w:p>
    <w:p w14:paraId="2E685417" w14:textId="77777777" w:rsidR="00E67CDC" w:rsidRPr="004D294E" w:rsidRDefault="00E67CDC" w:rsidP="002A25BD"/>
    <w:p w14:paraId="736EBAD6" w14:textId="77777777" w:rsidR="00E67CDC" w:rsidRPr="004D294E" w:rsidRDefault="00E67CDC" w:rsidP="002A25BD">
      <w:r w:rsidRPr="004D294E">
        <w:t>ACART intends to use the issue of previously cryopreserved eggs to pilot a methodology for considering new assisted reproductive procedures</w:t>
      </w:r>
      <w:r w:rsidR="00226D3F">
        <w:t xml:space="preserve">.  </w:t>
      </w:r>
      <w:r w:rsidRPr="004D294E">
        <w:t>After this pilot, it will consider the use of previously cryopreserved ovarian tissue and in vitro maturation.</w:t>
      </w:r>
    </w:p>
    <w:p w14:paraId="7A02A4B1" w14:textId="77777777" w:rsidR="00E67CDC" w:rsidRPr="004D294E" w:rsidRDefault="00E67CDC" w:rsidP="002A25BD"/>
    <w:p w14:paraId="52750B5E" w14:textId="77777777" w:rsidR="00E67CDC" w:rsidRPr="004D294E" w:rsidRDefault="00E67CDC" w:rsidP="002A25BD">
      <w:r w:rsidRPr="004D294E">
        <w:t>The methodology is set out in section 6 of the HART Act, which deals with the provision of advice on declaring a new established procedure</w:t>
      </w:r>
      <w:r w:rsidR="00226D3F">
        <w:t xml:space="preserve">.  </w:t>
      </w:r>
      <w:r w:rsidRPr="004D294E">
        <w:t>It seems reasonable that any new assisted reproductive procedure should be considered as a potential established procedure and, therefore, submitted to the rigorous process set out in section 6</w:t>
      </w:r>
      <w:r w:rsidR="00226D3F">
        <w:t xml:space="preserve">.  </w:t>
      </w:r>
      <w:r w:rsidRPr="004D294E">
        <w:t>In this process, ACART must provide the Minister of Health with a report that sets out:</w:t>
      </w:r>
    </w:p>
    <w:p w14:paraId="6F41F2BB" w14:textId="77777777" w:rsidR="00E67CDC" w:rsidRPr="004D294E" w:rsidRDefault="00E67CDC" w:rsidP="002A25BD">
      <w:pPr>
        <w:pStyle w:val="Bullet"/>
      </w:pPr>
      <w:r w:rsidRPr="004D294E">
        <w:t>information about the procedure or treatment</w:t>
      </w:r>
    </w:p>
    <w:p w14:paraId="5009EB1D" w14:textId="77777777" w:rsidR="00E67CDC" w:rsidRPr="004D294E" w:rsidRDefault="00E67CDC" w:rsidP="002A25BD">
      <w:pPr>
        <w:pStyle w:val="Bullet"/>
      </w:pPr>
      <w:r w:rsidRPr="004D294E">
        <w:t>an assessment, drawn from the published and peer-reviewed research, of the known risks and benefits to health of the procedure or treatment</w:t>
      </w:r>
    </w:p>
    <w:p w14:paraId="278DA90E" w14:textId="77777777" w:rsidR="00E67CDC" w:rsidRPr="004D294E" w:rsidRDefault="00E67CDC" w:rsidP="002A25BD">
      <w:pPr>
        <w:pStyle w:val="Bullet"/>
      </w:pPr>
      <w:r w:rsidRPr="004D294E">
        <w:t xml:space="preserve">advice as to whether, in its expert opinion, the known risks to health of the procedure or treatment fall within a level of risk that is acceptable in </w:t>
      </w:r>
      <w:smartTag w:uri="urn:schemas-microsoft-com:office:smarttags" w:element="country-region">
        <w:smartTag w:uri="urn:schemas-microsoft-com:office:smarttags" w:element="place">
          <w:r w:rsidRPr="004D294E">
            <w:t>New Zealand</w:t>
          </w:r>
        </w:smartTag>
      </w:smartTag>
    </w:p>
    <w:p w14:paraId="009B38AF" w14:textId="77777777" w:rsidR="00E67CDC" w:rsidRPr="004D294E" w:rsidRDefault="00E67CDC" w:rsidP="002A25BD">
      <w:pPr>
        <w:pStyle w:val="Bullet"/>
      </w:pPr>
      <w:r w:rsidRPr="004D294E">
        <w:lastRenderedPageBreak/>
        <w:t>an ethical analysis of the procedure or treatment</w:t>
      </w:r>
    </w:p>
    <w:p w14:paraId="5DDA46B2" w14:textId="77777777" w:rsidR="00E67CDC" w:rsidRPr="004D294E" w:rsidRDefault="00E67CDC" w:rsidP="002A25BD">
      <w:pPr>
        <w:pStyle w:val="Bullet"/>
      </w:pPr>
      <w:r w:rsidRPr="004D294E">
        <w:t>advice as to whether, in its expert opinion, the Minister should recommend that the procedure or treatment be declared an established procedure.</w:t>
      </w:r>
    </w:p>
    <w:p w14:paraId="19D7128E" w14:textId="77777777" w:rsidR="00E67CDC" w:rsidRPr="004D294E" w:rsidRDefault="00E67CDC" w:rsidP="002A25BD"/>
    <w:p w14:paraId="6AEF8223" w14:textId="77777777" w:rsidR="00E67CDC" w:rsidRPr="004D294E" w:rsidRDefault="00E67CDC" w:rsidP="002A25BD">
      <w:r w:rsidRPr="004D294E">
        <w:rPr>
          <w:rFonts w:cs="Arial Mäori"/>
        </w:rPr>
        <w:t xml:space="preserve">ACART has commissioned a report summarising the </w:t>
      </w:r>
      <w:r w:rsidRPr="004D294E">
        <w:t>techniques involved in cryopreserving and using cryopreserved eggs and the outcomes from using cryopreserved eggs</w:t>
      </w:r>
      <w:r w:rsidR="00226D3F">
        <w:t xml:space="preserve">.  </w:t>
      </w:r>
      <w:r w:rsidRPr="004D294E">
        <w:t>ACART has commenced its analysis as set out above.</w:t>
      </w:r>
    </w:p>
    <w:p w14:paraId="01606D88" w14:textId="77777777" w:rsidR="00E67CDC" w:rsidRPr="004D294E" w:rsidRDefault="00E67CDC" w:rsidP="002A25BD"/>
    <w:p w14:paraId="6B56B4C6" w14:textId="77777777" w:rsidR="00E67CDC" w:rsidRPr="004D294E" w:rsidRDefault="00E67CDC" w:rsidP="002A25BD">
      <w:r w:rsidRPr="004D294E">
        <w:t>ACART intends to consult on the use of cryopreserved eggs in late 2007 and advise the Minister on policy for their use by the end of 2007.</w:t>
      </w:r>
    </w:p>
    <w:p w14:paraId="7861FCE0" w14:textId="77777777" w:rsidR="00E67CDC" w:rsidRPr="004D294E" w:rsidRDefault="00E67CDC" w:rsidP="002A25BD"/>
    <w:p w14:paraId="622F06CC" w14:textId="77777777" w:rsidR="00E67CDC" w:rsidRPr="004D294E" w:rsidRDefault="00E67CDC" w:rsidP="002A25BD">
      <w:pPr>
        <w:pStyle w:val="Heading3"/>
      </w:pPr>
      <w:bookmarkStart w:id="36" w:name="_Toc178338230"/>
      <w:bookmarkStart w:id="37" w:name="_Toc180218444"/>
      <w:r w:rsidRPr="004D294E">
        <w:t>Establishment of monitoring regimes</w:t>
      </w:r>
      <w:bookmarkEnd w:id="36"/>
      <w:bookmarkEnd w:id="37"/>
    </w:p>
    <w:p w14:paraId="4124AFD4" w14:textId="77777777" w:rsidR="00E67CDC" w:rsidRPr="004D294E" w:rsidRDefault="00E67CDC" w:rsidP="002A25BD">
      <w:r w:rsidRPr="004D294E">
        <w:t>Section 35(2) of the HART Act requires ACART to monitor the application and health outcomes of assisted reproductive procedures and established procedures, and developments in human reproductive research</w:t>
      </w:r>
      <w:r w:rsidR="00226D3F">
        <w:t xml:space="preserve">.  </w:t>
      </w:r>
      <w:r w:rsidRPr="004D294E">
        <w:t>In order to fulfil its functions, ACART must also monitor developments in assisted reproductive technology.</w:t>
      </w:r>
    </w:p>
    <w:p w14:paraId="377A2B30" w14:textId="77777777" w:rsidR="00E67CDC" w:rsidRPr="004D294E" w:rsidRDefault="00E67CDC" w:rsidP="002A25BD"/>
    <w:p w14:paraId="64D79BBD" w14:textId="77777777" w:rsidR="00E67CDC" w:rsidRPr="004D294E" w:rsidRDefault="00E67CDC" w:rsidP="002A25BD">
      <w:r w:rsidRPr="004D294E">
        <w:t>In addition, ACART</w:t>
      </w:r>
      <w:r w:rsidR="00226D3F">
        <w:t>’</w:t>
      </w:r>
      <w:r w:rsidRPr="004D294E">
        <w:t>s Terms of Reference require it to monitor the decisions of ECART to ensure that they fall within the guidelines, as set by ACART</w:t>
      </w:r>
      <w:r w:rsidR="00226D3F">
        <w:t xml:space="preserve">.  </w:t>
      </w:r>
      <w:r w:rsidRPr="004D294E">
        <w:t>To assist in this monitoring process, section 30 of the HART Act requires ECART, as soon as practicable after it has granted an approval, to give ACART a copy of the approval and the relevant proposal</w:t>
      </w:r>
      <w:r w:rsidR="00226D3F">
        <w:t xml:space="preserve">.  </w:t>
      </w:r>
      <w:r w:rsidRPr="004D294E">
        <w:t>Section 42(3)(b) of the HART Act requires ACART to report in its annual report on the number and kinds of decisions given by ECART during the year.</w:t>
      </w:r>
    </w:p>
    <w:p w14:paraId="3E7E908E" w14:textId="77777777" w:rsidR="00E67CDC" w:rsidRPr="004D294E" w:rsidRDefault="00E67CDC" w:rsidP="002A25BD"/>
    <w:p w14:paraId="187C6AD6" w14:textId="77777777" w:rsidR="00E67CDC" w:rsidRPr="004D294E" w:rsidRDefault="00E67CDC" w:rsidP="002A25BD">
      <w:r w:rsidRPr="004D294E">
        <w:t>At present, ACART monitors the application of assisted reproductive procedures through requiring clinics to submit an annual return reporting progress on applications approved by ECART</w:t>
      </w:r>
      <w:r w:rsidR="00226D3F">
        <w:t xml:space="preserve">.  </w:t>
      </w:r>
      <w:r w:rsidRPr="004D294E">
        <w:t xml:space="preserve">The application of assisted reproductive procedures in </w:t>
      </w:r>
      <w:smartTag w:uri="urn:schemas-microsoft-com:office:smarttags" w:element="country-region">
        <w:smartTag w:uri="urn:schemas-microsoft-com:office:smarttags" w:element="place">
          <w:r w:rsidRPr="004D294E">
            <w:t>New Zealand</w:t>
          </w:r>
        </w:smartTag>
      </w:smartTag>
      <w:r w:rsidRPr="004D294E">
        <w:t xml:space="preserve"> from </w:t>
      </w:r>
      <w:smartTag w:uri="urn:schemas-microsoft-com:office:smarttags" w:element="date">
        <w:smartTagPr>
          <w:attr w:name="Month" w:val="6"/>
          <w:attr w:name="Day" w:val="1"/>
          <w:attr w:name="Year" w:val="2006"/>
        </w:smartTagPr>
        <w:r w:rsidRPr="004D294E">
          <w:t>1 June 2006</w:t>
        </w:r>
      </w:smartTag>
      <w:r w:rsidRPr="004D294E">
        <w:t xml:space="preserve"> to </w:t>
      </w:r>
      <w:smartTag w:uri="urn:schemas-microsoft-com:office:smarttags" w:element="date">
        <w:smartTagPr>
          <w:attr w:name="Month" w:val="6"/>
          <w:attr w:name="Day" w:val="30"/>
          <w:attr w:name="Year" w:val="2007"/>
        </w:smartTagPr>
        <w:r w:rsidRPr="004D294E">
          <w:t>30 June 2007</w:t>
        </w:r>
      </w:smartTag>
      <w:r w:rsidRPr="004D294E">
        <w:t xml:space="preserve"> is set out in Appendix 1</w:t>
      </w:r>
      <w:r w:rsidR="00226D3F">
        <w:t xml:space="preserve">.  </w:t>
      </w:r>
      <w:r w:rsidRPr="004D294E">
        <w:t>This information is limited to those procedures that require ECART review</w:t>
      </w:r>
      <w:r w:rsidR="00226D3F">
        <w:t xml:space="preserve">.  </w:t>
      </w:r>
      <w:r w:rsidRPr="004D294E">
        <w:t>ACART has also asked clinics to list procedures that they may be interested in pursuing in the future</w:t>
      </w:r>
      <w:r w:rsidR="00226D3F">
        <w:t xml:space="preserve">.  </w:t>
      </w:r>
      <w:r w:rsidRPr="004D294E">
        <w:t>One clinic reported the need to consider third-party donation in surrogacy, such as surrogacy with a donated egg or a donated embryo.</w:t>
      </w:r>
    </w:p>
    <w:p w14:paraId="781B3FA6" w14:textId="77777777" w:rsidR="00E67CDC" w:rsidRPr="004D294E" w:rsidRDefault="00E67CDC" w:rsidP="002A25BD"/>
    <w:p w14:paraId="4865AE14" w14:textId="77777777" w:rsidR="00E67CDC" w:rsidRPr="004D294E" w:rsidRDefault="00E67CDC" w:rsidP="002A25BD">
      <w:r w:rsidRPr="004D294E">
        <w:t xml:space="preserve">The outcomes of assisted reproductive procedures are currently monitored through self-reporting by fertility clinics, which submit information on all babies born as a result of assisted reproductive technology to the </w:t>
      </w:r>
      <w:smartTag w:uri="urn:schemas-microsoft-com:office:smarttags" w:element="country-region">
        <w:smartTag w:uri="urn:schemas-microsoft-com:office:smarttags" w:element="place">
          <w:r w:rsidRPr="004D294E">
            <w:t>Australia</w:t>
          </w:r>
        </w:smartTag>
      </w:smartTag>
      <w:r w:rsidRPr="004D294E">
        <w:t xml:space="preserve"> and New Zealand Assisted Reproductive Database (ANZARD)</w:t>
      </w:r>
      <w:r w:rsidR="00226D3F">
        <w:t xml:space="preserve">.  </w:t>
      </w:r>
      <w:r w:rsidRPr="004D294E">
        <w:t xml:space="preserve">This information feeds into </w:t>
      </w:r>
      <w:smartTag w:uri="urn:schemas-microsoft-com:office:smarttags" w:element="country-region">
        <w:smartTag w:uri="urn:schemas-microsoft-com:office:smarttags" w:element="place">
          <w:r w:rsidRPr="004D294E">
            <w:t>Australia</w:t>
          </w:r>
        </w:smartTag>
      </w:smartTag>
      <w:r w:rsidR="00226D3F">
        <w:t>’</w:t>
      </w:r>
      <w:r w:rsidRPr="004D294E">
        <w:t>s National Perinatal Statistics Unit annual report.</w:t>
      </w:r>
    </w:p>
    <w:p w14:paraId="7FD408F5" w14:textId="77777777" w:rsidR="00E67CDC" w:rsidRPr="004D294E" w:rsidRDefault="00E67CDC" w:rsidP="002A25BD"/>
    <w:p w14:paraId="04689B17" w14:textId="77777777" w:rsidR="00E67CDC" w:rsidRPr="004D294E" w:rsidRDefault="00E67CDC" w:rsidP="002A25BD">
      <w:r w:rsidRPr="004D294E">
        <w:t>ACART currently monitors ECART</w:t>
      </w:r>
      <w:r w:rsidR="00226D3F">
        <w:t>’</w:t>
      </w:r>
      <w:r w:rsidRPr="004D294E">
        <w:t>s decisions through receiving a copy of those decisions and related applications, and through its Chair</w:t>
      </w:r>
      <w:r w:rsidR="00226D3F">
        <w:t>’</w:t>
      </w:r>
      <w:r w:rsidRPr="004D294E">
        <w:t>s ex officio attendance at ECART meetings.</w:t>
      </w:r>
    </w:p>
    <w:p w14:paraId="3C126D0A" w14:textId="77777777" w:rsidR="00E67CDC" w:rsidRPr="004D294E" w:rsidRDefault="00E67CDC" w:rsidP="002A25BD"/>
    <w:p w14:paraId="29EDEE81" w14:textId="77777777" w:rsidR="00E67CDC" w:rsidRPr="004D294E" w:rsidRDefault="00E67CDC" w:rsidP="002A25BD">
      <w:r w:rsidRPr="004D294E">
        <w:t>In addition, ACART refers to the international literature to monitor the application and health outcomes of assisted reproductive procedures and developments in assisted reproductive technology and human reproductive research.</w:t>
      </w:r>
    </w:p>
    <w:p w14:paraId="27E3847C" w14:textId="77777777" w:rsidR="00E67CDC" w:rsidRPr="004D294E" w:rsidRDefault="00E67CDC" w:rsidP="002A25BD"/>
    <w:p w14:paraId="5E5E56AC" w14:textId="77777777" w:rsidR="00E67CDC" w:rsidRPr="004D294E" w:rsidRDefault="00E67CDC" w:rsidP="002A25BD">
      <w:r w:rsidRPr="004D294E">
        <w:t>A comprehensive approach to monitoring is currently being developed.</w:t>
      </w:r>
    </w:p>
    <w:p w14:paraId="642FE537" w14:textId="77777777" w:rsidR="00E67CDC" w:rsidRPr="004D294E" w:rsidRDefault="00E67CDC" w:rsidP="002A25BD"/>
    <w:p w14:paraId="1C795BEE" w14:textId="77777777" w:rsidR="00E67CDC" w:rsidRPr="002A25BD" w:rsidRDefault="00E67CDC" w:rsidP="002A25BD">
      <w:pPr>
        <w:pStyle w:val="Heading3"/>
      </w:pPr>
      <w:bookmarkStart w:id="38" w:name="_Toc178338231"/>
      <w:bookmarkStart w:id="39" w:name="_Toc180218445"/>
      <w:r w:rsidRPr="004D294E">
        <w:lastRenderedPageBreak/>
        <w:t>Advice to the Minister of Health on how to respond to aspects of human reproductive research and assisted reproductive procedures</w:t>
      </w:r>
      <w:bookmarkEnd w:id="38"/>
      <w:bookmarkEnd w:id="39"/>
    </w:p>
    <w:p w14:paraId="76C870FB" w14:textId="77777777" w:rsidR="00E67CDC" w:rsidRPr="004D294E" w:rsidRDefault="00E67CDC" w:rsidP="002A25BD">
      <w:r w:rsidRPr="004D294E">
        <w:t>ECART referred the issue of menopause as a medical condition to ACART for its consideration</w:t>
      </w:r>
      <w:r w:rsidR="00226D3F">
        <w:t xml:space="preserve">.  </w:t>
      </w:r>
      <w:r w:rsidRPr="004D294E">
        <w:t>ACART intends to add the issue of age and assisted reproductive technology to its future work programme.</w:t>
      </w:r>
    </w:p>
    <w:p w14:paraId="02A33DE1" w14:textId="77777777" w:rsidR="00E67CDC" w:rsidRPr="004D294E" w:rsidRDefault="00E67CDC" w:rsidP="002A25BD"/>
    <w:p w14:paraId="4B899B68" w14:textId="77777777" w:rsidR="00E67CDC" w:rsidRPr="004D294E" w:rsidRDefault="00E67CDC" w:rsidP="002A25BD">
      <w:pPr>
        <w:pStyle w:val="Heading3"/>
      </w:pPr>
      <w:bookmarkStart w:id="40" w:name="_Toc178338232"/>
      <w:bookmarkStart w:id="41" w:name="_Toc180218446"/>
      <w:r w:rsidRPr="004D294E">
        <w:t>Governance</w:t>
      </w:r>
      <w:bookmarkEnd w:id="40"/>
      <w:bookmarkEnd w:id="41"/>
    </w:p>
    <w:p w14:paraId="791BC73C" w14:textId="77777777" w:rsidR="00E67CDC" w:rsidRPr="004D294E" w:rsidRDefault="00E67CDC" w:rsidP="002A25BD">
      <w:r w:rsidRPr="004D294E">
        <w:t>The governance workstream focuses on the development and maintenance of ACART</w:t>
      </w:r>
      <w:r w:rsidR="00226D3F">
        <w:t>’</w:t>
      </w:r>
      <w:r w:rsidRPr="004D294E">
        <w:t>s internal policies and its relationships with external parties.</w:t>
      </w:r>
    </w:p>
    <w:p w14:paraId="39B75391" w14:textId="77777777" w:rsidR="00E67CDC" w:rsidRPr="004D294E" w:rsidRDefault="00E67CDC" w:rsidP="002A25BD"/>
    <w:p w14:paraId="490DA470" w14:textId="77777777" w:rsidR="00E67CDC" w:rsidRPr="004D294E" w:rsidRDefault="00E67CDC" w:rsidP="002A25BD">
      <w:r w:rsidRPr="004D294E">
        <w:t>Communications is a key area of work within the governance workstream</w:t>
      </w:r>
      <w:r w:rsidR="00226D3F">
        <w:t xml:space="preserve">.  </w:t>
      </w:r>
      <w:r w:rsidRPr="004D294E">
        <w:t>The following activities in this area were undertaken during the 2006/07 fiscal year.</w:t>
      </w:r>
    </w:p>
    <w:p w14:paraId="2B6A3075" w14:textId="77777777" w:rsidR="00E67CDC" w:rsidRPr="004D294E" w:rsidRDefault="00E67CDC" w:rsidP="002A25BD"/>
    <w:p w14:paraId="23D1D531" w14:textId="77777777" w:rsidR="00E67CDC" w:rsidRPr="004D294E" w:rsidRDefault="00E67CDC" w:rsidP="002A25BD">
      <w:pPr>
        <w:pStyle w:val="Heading4"/>
      </w:pPr>
      <w:r w:rsidRPr="004D294E">
        <w:t>Conference presentations</w:t>
      </w:r>
    </w:p>
    <w:p w14:paraId="43EC86BA" w14:textId="77777777" w:rsidR="00E67CDC" w:rsidRPr="004D294E" w:rsidRDefault="00E67CDC" w:rsidP="002A25BD">
      <w:r w:rsidRPr="004D294E">
        <w:t xml:space="preserve">The Chair gave a presentation on the </w:t>
      </w:r>
      <w:r w:rsidRPr="004D294E">
        <w:rPr>
          <w:i/>
        </w:rPr>
        <w:t>Development of Policy Advice concerning the Use of Gametes and Embryos in Human Reproductive Research</w:t>
      </w:r>
      <w:r w:rsidRPr="004D294E">
        <w:t xml:space="preserve"> </w:t>
      </w:r>
      <w:r w:rsidRPr="004D294E">
        <w:rPr>
          <w:color w:val="000000"/>
        </w:rPr>
        <w:t>to the</w:t>
      </w:r>
      <w:r w:rsidRPr="004D294E">
        <w:t xml:space="preserve"> Medico Law Conference in </w:t>
      </w:r>
      <w:smartTag w:uri="urn:schemas-microsoft-com:office:smarttags" w:element="place">
        <w:smartTag w:uri="urn:schemas-microsoft-com:office:smarttags" w:element="City">
          <w:r w:rsidRPr="004D294E">
            <w:t>Wellington</w:t>
          </w:r>
        </w:smartTag>
        <w:r w:rsidRPr="004D294E">
          <w:t xml:space="preserve">, </w:t>
        </w:r>
        <w:smartTag w:uri="urn:schemas-microsoft-com:office:smarttags" w:element="country-region">
          <w:r w:rsidRPr="004D294E">
            <w:t>New Zealand</w:t>
          </w:r>
        </w:smartTag>
      </w:smartTag>
      <w:r w:rsidRPr="004D294E">
        <w:t>, held on 11–12 April 2007.</w:t>
      </w:r>
    </w:p>
    <w:p w14:paraId="63F963D0" w14:textId="77777777" w:rsidR="00E67CDC" w:rsidRPr="004D294E" w:rsidRDefault="00E67CDC" w:rsidP="002A25BD"/>
    <w:p w14:paraId="7176FF05" w14:textId="77777777" w:rsidR="00E67CDC" w:rsidRPr="004D294E" w:rsidRDefault="00E67CDC" w:rsidP="002A25BD">
      <w:pPr>
        <w:pStyle w:val="Heading4"/>
      </w:pPr>
      <w:r w:rsidRPr="004D294E">
        <w:t>Conference attendance</w:t>
      </w:r>
    </w:p>
    <w:p w14:paraId="7D22688F" w14:textId="77777777" w:rsidR="00E67CDC" w:rsidRPr="004D294E" w:rsidRDefault="00E67CDC" w:rsidP="002A25BD">
      <w:r w:rsidRPr="004D294E">
        <w:t>ACART members and/or Secretariat members attended the following conferences:</w:t>
      </w:r>
    </w:p>
    <w:p w14:paraId="2C123EFF" w14:textId="77777777" w:rsidR="00E67CDC" w:rsidRPr="004D294E" w:rsidRDefault="00E67CDC" w:rsidP="002A25BD">
      <w:pPr>
        <w:pStyle w:val="Bullet"/>
      </w:pPr>
      <w:r w:rsidRPr="004D294E">
        <w:t xml:space="preserve">Fertility Society of </w:t>
      </w:r>
      <w:smartTag w:uri="urn:schemas-microsoft-com:office:smarttags" w:element="place">
        <w:r w:rsidRPr="004D294E">
          <w:t>Australasia</w:t>
        </w:r>
      </w:smartTag>
      <w:r w:rsidRPr="004D294E">
        <w:t xml:space="preserve"> Annual Meeting in </w:t>
      </w:r>
      <w:smartTag w:uri="urn:schemas-microsoft-com:office:smarttags" w:element="place">
        <w:smartTag w:uri="urn:schemas-microsoft-com:office:smarttags" w:element="City">
          <w:r w:rsidRPr="004D294E">
            <w:t>Sydney</w:t>
          </w:r>
        </w:smartTag>
        <w:r w:rsidRPr="004D294E">
          <w:t xml:space="preserve">, </w:t>
        </w:r>
        <w:smartTag w:uri="urn:schemas-microsoft-com:office:smarttags" w:element="country-region">
          <w:r w:rsidRPr="004D294E">
            <w:t>Australia</w:t>
          </w:r>
        </w:smartTag>
      </w:smartTag>
      <w:r w:rsidRPr="004D294E">
        <w:t>, 22–25 October 2006</w:t>
      </w:r>
    </w:p>
    <w:p w14:paraId="530778A7" w14:textId="77777777" w:rsidR="00E67CDC" w:rsidRPr="004D294E" w:rsidRDefault="00E67CDC" w:rsidP="002A25BD">
      <w:pPr>
        <w:pStyle w:val="Bullet"/>
      </w:pPr>
      <w:r w:rsidRPr="004D294E">
        <w:t xml:space="preserve">University of </w:t>
      </w:r>
      <w:smartTag w:uri="urn:schemas-microsoft-com:office:smarttags" w:element="place">
        <w:smartTag w:uri="urn:schemas-microsoft-com:office:smarttags" w:element="PlaceName">
          <w:r w:rsidRPr="004D294E">
            <w:t>Sydney</w:t>
          </w:r>
        </w:smartTag>
        <w:r w:rsidRPr="004D294E">
          <w:t xml:space="preserve"> </w:t>
        </w:r>
        <w:smartTag w:uri="urn:schemas-microsoft-com:office:smarttags" w:element="PlaceName">
          <w:r w:rsidRPr="004D294E">
            <w:t>Law</w:t>
          </w:r>
        </w:smartTag>
        <w:r w:rsidRPr="004D294E">
          <w:t xml:space="preserve"> </w:t>
        </w:r>
        <w:smartTag w:uri="urn:schemas-microsoft-com:office:smarttags" w:element="PlaceType">
          <w:r w:rsidRPr="004D294E">
            <w:t>School</w:t>
          </w:r>
        </w:smartTag>
      </w:smartTag>
      <w:r w:rsidRPr="004D294E">
        <w:t xml:space="preserve"> seminar on Law and Genetics in </w:t>
      </w:r>
      <w:smartTag w:uri="urn:schemas-microsoft-com:office:smarttags" w:element="place">
        <w:smartTag w:uri="urn:schemas-microsoft-com:office:smarttags" w:element="City">
          <w:r w:rsidRPr="004D294E">
            <w:t>Sydney</w:t>
          </w:r>
        </w:smartTag>
        <w:r w:rsidRPr="004D294E">
          <w:t xml:space="preserve">, </w:t>
        </w:r>
        <w:smartTag w:uri="urn:schemas-microsoft-com:office:smarttags" w:element="country-region">
          <w:r w:rsidRPr="004D294E">
            <w:t>Australia</w:t>
          </w:r>
        </w:smartTag>
      </w:smartTag>
      <w:r w:rsidRPr="004D294E">
        <w:t xml:space="preserve">, </w:t>
      </w:r>
      <w:smartTag w:uri="urn:schemas-microsoft-com:office:smarttags" w:element="date">
        <w:smartTagPr>
          <w:attr w:name="Month" w:val="11"/>
          <w:attr w:name="Day" w:val="24"/>
          <w:attr w:name="Year" w:val="2006"/>
        </w:smartTagPr>
        <w:r w:rsidRPr="004D294E">
          <w:t>24 November 2006</w:t>
        </w:r>
      </w:smartTag>
    </w:p>
    <w:p w14:paraId="60AC8B76" w14:textId="77777777" w:rsidR="00E67CDC" w:rsidRPr="004D294E" w:rsidRDefault="00E67CDC" w:rsidP="002A25BD">
      <w:pPr>
        <w:pStyle w:val="Bullet"/>
      </w:pPr>
      <w:r w:rsidRPr="004D294E">
        <w:t xml:space="preserve">International Federation on Fertility and Sterility 19th World Congress on Fertility and Sterility in </w:t>
      </w:r>
      <w:smartTag w:uri="urn:schemas-microsoft-com:office:smarttags" w:element="place">
        <w:smartTag w:uri="urn:schemas-microsoft-com:office:smarttags" w:element="City">
          <w:r w:rsidRPr="004D294E">
            <w:t>Durban</w:t>
          </w:r>
        </w:smartTag>
        <w:r w:rsidRPr="004D294E">
          <w:t xml:space="preserve">, </w:t>
        </w:r>
        <w:smartTag w:uri="urn:schemas-microsoft-com:office:smarttags" w:element="country-region">
          <w:r w:rsidRPr="004D294E">
            <w:t>South Africa</w:t>
          </w:r>
        </w:smartTag>
      </w:smartTag>
      <w:r w:rsidRPr="004D294E">
        <w:t xml:space="preserve">, 29 April – </w:t>
      </w:r>
      <w:smartTag w:uri="urn:schemas-microsoft-com:office:smarttags" w:element="date">
        <w:smartTagPr>
          <w:attr w:name="Month" w:val="5"/>
          <w:attr w:name="Day" w:val="3"/>
          <w:attr w:name="Year" w:val="2007"/>
        </w:smartTagPr>
        <w:r w:rsidRPr="004D294E">
          <w:t>3 May 2007</w:t>
        </w:r>
      </w:smartTag>
    </w:p>
    <w:p w14:paraId="566F242E" w14:textId="77777777" w:rsidR="00E67CDC" w:rsidRPr="004D294E" w:rsidRDefault="00E67CDC" w:rsidP="002A25BD">
      <w:pPr>
        <w:pStyle w:val="Bullet"/>
      </w:pPr>
      <w:r w:rsidRPr="004D294E">
        <w:t xml:space="preserve">Medico Law Conference in </w:t>
      </w:r>
      <w:smartTag w:uri="urn:schemas-microsoft-com:office:smarttags" w:element="place">
        <w:smartTag w:uri="urn:schemas-microsoft-com:office:smarttags" w:element="City">
          <w:r w:rsidRPr="004D294E">
            <w:t>Wellington</w:t>
          </w:r>
        </w:smartTag>
        <w:r w:rsidRPr="004D294E">
          <w:t xml:space="preserve">, </w:t>
        </w:r>
        <w:smartTag w:uri="urn:schemas-microsoft-com:office:smarttags" w:element="country-region">
          <w:r w:rsidRPr="004D294E">
            <w:t>New Zealand</w:t>
          </w:r>
        </w:smartTag>
      </w:smartTag>
      <w:r w:rsidRPr="004D294E">
        <w:t>, 11–12 April 2007</w:t>
      </w:r>
    </w:p>
    <w:p w14:paraId="00CBCB49" w14:textId="77777777" w:rsidR="00E67CDC" w:rsidRPr="004D294E" w:rsidRDefault="00E67CDC" w:rsidP="002A25BD">
      <w:pPr>
        <w:pStyle w:val="Bullet"/>
      </w:pPr>
      <w:r w:rsidRPr="004D294E">
        <w:t xml:space="preserve">Human Fertilisation and Embryology Authority Annual Conference, </w:t>
      </w:r>
      <w:smartTag w:uri="urn:schemas-microsoft-com:office:smarttags" w:element="place">
        <w:smartTag w:uri="urn:schemas-microsoft-com:office:smarttags" w:element="City">
          <w:r w:rsidRPr="004D294E">
            <w:t>London</w:t>
          </w:r>
        </w:smartTag>
        <w:r w:rsidRPr="004D294E">
          <w:t xml:space="preserve">, </w:t>
        </w:r>
        <w:smartTag w:uri="urn:schemas-microsoft-com:office:smarttags" w:element="country-region">
          <w:r w:rsidRPr="004D294E">
            <w:t>United Kingdom</w:t>
          </w:r>
        </w:smartTag>
      </w:smartTag>
      <w:r w:rsidRPr="004D294E">
        <w:t xml:space="preserve">, </w:t>
      </w:r>
      <w:smartTag w:uri="urn:schemas-microsoft-com:office:smarttags" w:element="date">
        <w:smartTagPr>
          <w:attr w:name="Month" w:val="6"/>
          <w:attr w:name="Day" w:val="5"/>
          <w:attr w:name="Year" w:val="2007"/>
        </w:smartTagPr>
        <w:r w:rsidRPr="004D294E">
          <w:t>5 June 2007</w:t>
        </w:r>
      </w:smartTag>
      <w:r w:rsidRPr="004D294E">
        <w:t>.</w:t>
      </w:r>
    </w:p>
    <w:p w14:paraId="25426971" w14:textId="77777777" w:rsidR="00E67CDC" w:rsidRPr="004D294E" w:rsidRDefault="00E67CDC" w:rsidP="002A25BD"/>
    <w:p w14:paraId="7FD3D72F" w14:textId="77777777" w:rsidR="00E67CDC" w:rsidRPr="004D294E" w:rsidRDefault="00E67CDC" w:rsidP="002A25BD">
      <w:pPr>
        <w:pStyle w:val="Heading4"/>
      </w:pPr>
      <w:r w:rsidRPr="004D294E">
        <w:t>Panel discussions</w:t>
      </w:r>
    </w:p>
    <w:p w14:paraId="7CF3282F" w14:textId="77777777" w:rsidR="00E67CDC" w:rsidRPr="004D294E" w:rsidRDefault="00E67CDC" w:rsidP="002A25BD">
      <w:r w:rsidRPr="004D294E">
        <w:t xml:space="preserve">The Chair and various Committee members participated in three panel discussions as part of the consultation on human reproductive research on 8, 13 and </w:t>
      </w:r>
      <w:smartTag w:uri="urn:schemas-microsoft-com:office:smarttags" w:element="date">
        <w:smartTagPr>
          <w:attr w:name="Month" w:val="2"/>
          <w:attr w:name="Day" w:val="27"/>
          <w:attr w:name="Year" w:val="2007"/>
        </w:smartTagPr>
        <w:r w:rsidRPr="004D294E">
          <w:t>27 February 2007</w:t>
        </w:r>
      </w:smartTag>
      <w:r w:rsidRPr="004D294E">
        <w:t>.</w:t>
      </w:r>
    </w:p>
    <w:p w14:paraId="17599048" w14:textId="77777777" w:rsidR="00E67CDC" w:rsidRPr="004D294E" w:rsidRDefault="00E67CDC" w:rsidP="002A25BD"/>
    <w:p w14:paraId="6200E1B6" w14:textId="77777777" w:rsidR="00E67CDC" w:rsidRPr="004D294E" w:rsidRDefault="00E67CDC" w:rsidP="002A25BD">
      <w:pPr>
        <w:pStyle w:val="Heading4"/>
      </w:pPr>
      <w:r w:rsidRPr="004D294E">
        <w:t>Media interactions</w:t>
      </w:r>
    </w:p>
    <w:p w14:paraId="56DFEEDD" w14:textId="77777777" w:rsidR="00E67CDC" w:rsidRPr="004D294E" w:rsidRDefault="00E67CDC" w:rsidP="002A25BD">
      <w:r w:rsidRPr="004D294E">
        <w:t xml:space="preserve">The Chair had media interviews about </w:t>
      </w:r>
      <w:r>
        <w:t xml:space="preserve">the </w:t>
      </w:r>
      <w:r w:rsidRPr="004D294E">
        <w:t>consultation on human reproductive</w:t>
      </w:r>
      <w:r w:rsidR="001214FE">
        <w:t xml:space="preserve"> research</w:t>
      </w:r>
      <w:r w:rsidRPr="004D294E">
        <w:t xml:space="preserve"> as follows:</w:t>
      </w:r>
    </w:p>
    <w:p w14:paraId="67DB75C4" w14:textId="77777777" w:rsidR="00E67CDC" w:rsidRPr="004D294E" w:rsidRDefault="00E67CDC" w:rsidP="002A25BD">
      <w:pPr>
        <w:pStyle w:val="Bullet"/>
        <w:spacing w:before="60"/>
      </w:pPr>
      <w:r w:rsidRPr="004D294E">
        <w:t>a M</w:t>
      </w:r>
      <w:r w:rsidRPr="004D294E">
        <w:rPr>
          <w:rFonts w:cs="Arial"/>
        </w:rPr>
        <w:t>ā</w:t>
      </w:r>
      <w:r w:rsidRPr="004D294E">
        <w:t xml:space="preserve">ori TV documentary (in which Mihi Namana was also interviewed), </w:t>
      </w:r>
      <w:smartTag w:uri="urn:schemas-microsoft-com:office:smarttags" w:element="date">
        <w:smartTagPr>
          <w:attr w:name="Month" w:val="2"/>
          <w:attr w:name="Day" w:val="9"/>
          <w:attr w:name="Year" w:val="2007"/>
        </w:smartTagPr>
        <w:r w:rsidRPr="004D294E">
          <w:t>9 February 2007</w:t>
        </w:r>
      </w:smartTag>
    </w:p>
    <w:p w14:paraId="6941C61A" w14:textId="77777777" w:rsidR="00E67CDC" w:rsidRPr="004D294E" w:rsidRDefault="00E67CDC" w:rsidP="002A25BD">
      <w:pPr>
        <w:pStyle w:val="Bullet"/>
        <w:spacing w:before="60"/>
      </w:pPr>
      <w:r w:rsidRPr="004D294E">
        <w:t xml:space="preserve">a </w:t>
      </w:r>
      <w:r w:rsidRPr="004D294E">
        <w:rPr>
          <w:i/>
        </w:rPr>
        <w:t>Sunday Star Times</w:t>
      </w:r>
      <w:r w:rsidRPr="004D294E">
        <w:t xml:space="preserve"> feature article, </w:t>
      </w:r>
      <w:smartTag w:uri="urn:schemas-microsoft-com:office:smarttags" w:element="date">
        <w:smartTagPr>
          <w:attr w:name="Month" w:val="2"/>
          <w:attr w:name="Day" w:val="16"/>
          <w:attr w:name="Year" w:val="2007"/>
        </w:smartTagPr>
        <w:r w:rsidRPr="004D294E">
          <w:t>16 February 2007</w:t>
        </w:r>
      </w:smartTag>
    </w:p>
    <w:p w14:paraId="1B59D4D9" w14:textId="77777777" w:rsidR="00E67CDC" w:rsidRPr="004D294E" w:rsidRDefault="00E67CDC" w:rsidP="002A25BD">
      <w:pPr>
        <w:pStyle w:val="Bullet"/>
        <w:spacing w:before="60"/>
      </w:pPr>
      <w:r w:rsidRPr="004D294E">
        <w:t>a</w:t>
      </w:r>
      <w:r w:rsidRPr="004D294E">
        <w:rPr>
          <w:i/>
        </w:rPr>
        <w:t xml:space="preserve"> Dominion Post</w:t>
      </w:r>
      <w:r w:rsidRPr="004D294E">
        <w:t xml:space="preserve"> health feature article,</w:t>
      </w:r>
      <w:smartTag w:uri="urn:schemas-microsoft-com:office:smarttags" w:element="date">
        <w:smartTagPr>
          <w:attr w:name="Month" w:val="2"/>
          <w:attr w:name="Day" w:val="14"/>
          <w:attr w:name="Year" w:val="2007"/>
        </w:smartTagPr>
        <w:r w:rsidRPr="004D294E">
          <w:t>14 February 2007</w:t>
        </w:r>
      </w:smartTag>
    </w:p>
    <w:p w14:paraId="604756E8" w14:textId="77777777" w:rsidR="00E67CDC" w:rsidRPr="004D294E" w:rsidRDefault="00E67CDC" w:rsidP="002A25BD">
      <w:pPr>
        <w:pStyle w:val="Bullet"/>
        <w:spacing w:before="60"/>
      </w:pPr>
      <w:r w:rsidRPr="004D294E">
        <w:t xml:space="preserve">Newstalk ZB, </w:t>
      </w:r>
      <w:smartTag w:uri="urn:schemas-microsoft-com:office:smarttags" w:element="date">
        <w:smartTagPr>
          <w:attr w:name="Month" w:val="2"/>
          <w:attr w:name="Day" w:val="7"/>
          <w:attr w:name="Year" w:val="2007"/>
        </w:smartTagPr>
        <w:r w:rsidRPr="004D294E">
          <w:t>7 February 2007</w:t>
        </w:r>
      </w:smartTag>
    </w:p>
    <w:p w14:paraId="2BDDE676" w14:textId="77777777" w:rsidR="00E67CDC" w:rsidRPr="004D294E" w:rsidRDefault="00E67CDC" w:rsidP="002A25BD">
      <w:pPr>
        <w:pStyle w:val="Bullet"/>
        <w:spacing w:before="60"/>
      </w:pPr>
      <w:r w:rsidRPr="004D294E">
        <w:t xml:space="preserve">Newstalk ZB, </w:t>
      </w:r>
      <w:smartTag w:uri="urn:schemas-microsoft-com:office:smarttags" w:element="date">
        <w:smartTagPr>
          <w:attr w:name="Month" w:val="2"/>
          <w:attr w:name="Day" w:val="8"/>
          <w:attr w:name="Year" w:val="2007"/>
        </w:smartTagPr>
        <w:r w:rsidRPr="004D294E">
          <w:t>8 February 2007</w:t>
        </w:r>
      </w:smartTag>
    </w:p>
    <w:p w14:paraId="7ADF1115" w14:textId="77777777" w:rsidR="00E67CDC" w:rsidRPr="004D294E" w:rsidRDefault="00E67CDC" w:rsidP="002A25BD">
      <w:pPr>
        <w:pStyle w:val="Bullet"/>
        <w:spacing w:before="60"/>
      </w:pPr>
      <w:r w:rsidRPr="004D294E">
        <w:t xml:space="preserve">Radio Live, </w:t>
      </w:r>
      <w:smartTag w:uri="urn:schemas-microsoft-com:office:smarttags" w:element="date">
        <w:smartTagPr>
          <w:attr w:name="Month" w:val="2"/>
          <w:attr w:name="Day" w:val="7"/>
          <w:attr w:name="Year" w:val="2007"/>
        </w:smartTagPr>
        <w:r w:rsidRPr="004D294E">
          <w:t>7 February 2007</w:t>
        </w:r>
      </w:smartTag>
      <w:r w:rsidR="002A25BD">
        <w:t>.</w:t>
      </w:r>
    </w:p>
    <w:p w14:paraId="5A9F5920" w14:textId="77777777" w:rsidR="00E67CDC" w:rsidRPr="004D294E" w:rsidRDefault="00E67CDC" w:rsidP="002A25BD"/>
    <w:p w14:paraId="2E2AFC44" w14:textId="77777777" w:rsidR="00E67CDC" w:rsidRPr="004D294E" w:rsidRDefault="00E67CDC" w:rsidP="002A25BD">
      <w:pPr>
        <w:pStyle w:val="Heading4"/>
      </w:pPr>
      <w:r w:rsidRPr="004D294E">
        <w:lastRenderedPageBreak/>
        <w:t>Website</w:t>
      </w:r>
    </w:p>
    <w:p w14:paraId="421C75CC" w14:textId="77777777" w:rsidR="00E67CDC" w:rsidRPr="004D294E" w:rsidRDefault="00E67CDC" w:rsidP="002A25BD">
      <w:r w:rsidRPr="004D294E">
        <w:t>In relation to the Committee</w:t>
      </w:r>
      <w:r w:rsidR="00226D3F">
        <w:t>’</w:t>
      </w:r>
      <w:r w:rsidRPr="004D294E">
        <w:t>s work, the ACART website serves as a key point of contact with fertility service providers, consumers and other interested parties</w:t>
      </w:r>
      <w:r w:rsidR="00226D3F">
        <w:t xml:space="preserve">.  </w:t>
      </w:r>
      <w:r w:rsidRPr="004D294E">
        <w:t>It has been used extensively during public consultation for the distribution of the consultation document, contact with the Secretariat, provision of details of public meetings, fono and hui, and media releases.</w:t>
      </w:r>
    </w:p>
    <w:p w14:paraId="58DFFCAF" w14:textId="77777777" w:rsidR="00E67CDC" w:rsidRPr="004D294E" w:rsidRDefault="00E67CDC" w:rsidP="002A25BD"/>
    <w:p w14:paraId="23ED9CCB" w14:textId="77777777" w:rsidR="00E67CDC" w:rsidRPr="004D294E" w:rsidRDefault="00E67CDC" w:rsidP="002A25BD">
      <w:r w:rsidRPr="004D294E">
        <w:t>During the 2006/07 fiscal year ACART revised its website to make it more user-friendly</w:t>
      </w:r>
      <w:r w:rsidR="00226D3F">
        <w:t xml:space="preserve">.  </w:t>
      </w:r>
      <w:r w:rsidRPr="004D294E">
        <w:t>It also adopted a new address – www.acart.health.govt.nz.</w:t>
      </w:r>
    </w:p>
    <w:p w14:paraId="6DA4DBB4" w14:textId="77777777" w:rsidR="00E67CDC" w:rsidRPr="004D294E" w:rsidRDefault="00E67CDC" w:rsidP="002A25BD"/>
    <w:p w14:paraId="688D7EED" w14:textId="77777777" w:rsidR="00E67CDC" w:rsidRPr="004D294E" w:rsidRDefault="00E67CDC" w:rsidP="002A25BD">
      <w:pPr>
        <w:pStyle w:val="Heading3"/>
      </w:pPr>
      <w:bookmarkStart w:id="42" w:name="_Toc178338233"/>
      <w:bookmarkStart w:id="43" w:name="_Toc180218447"/>
      <w:r w:rsidRPr="004D294E">
        <w:t>Administration</w:t>
      </w:r>
      <w:bookmarkEnd w:id="42"/>
      <w:bookmarkEnd w:id="43"/>
    </w:p>
    <w:p w14:paraId="174B31BA" w14:textId="77777777" w:rsidR="00E67CDC" w:rsidRPr="004D294E" w:rsidRDefault="00E67CDC" w:rsidP="002A25BD">
      <w:r w:rsidRPr="004D294E">
        <w:t>The administration workstream involves the day-to-day operations of ACART as well as annual activities, such as the preparation and release of the annual report.</w:t>
      </w:r>
    </w:p>
    <w:p w14:paraId="3ABF6810" w14:textId="77777777" w:rsidR="00E67CDC" w:rsidRPr="004D294E" w:rsidRDefault="00E67CDC" w:rsidP="002A25BD"/>
    <w:p w14:paraId="5C081031" w14:textId="77777777" w:rsidR="00E67CDC" w:rsidRPr="004D294E" w:rsidRDefault="00E67CDC" w:rsidP="002A25BD">
      <w:pPr>
        <w:pStyle w:val="Heading3"/>
      </w:pPr>
      <w:bookmarkStart w:id="44" w:name="_Toc178338234"/>
      <w:bookmarkStart w:id="45" w:name="_Toc180218448"/>
      <w:r w:rsidRPr="004D294E">
        <w:t>Other work</w:t>
      </w:r>
      <w:bookmarkEnd w:id="44"/>
      <w:bookmarkEnd w:id="45"/>
    </w:p>
    <w:p w14:paraId="3C621499" w14:textId="77777777" w:rsidR="00E67CDC" w:rsidRDefault="00E67CDC" w:rsidP="002A25BD">
      <w:r w:rsidRPr="004D294E">
        <w:t xml:space="preserve">The Chair was invited to represent ACART </w:t>
      </w:r>
      <w:r w:rsidRPr="004D294E">
        <w:rPr>
          <w:color w:val="000000"/>
        </w:rPr>
        <w:t xml:space="preserve">on the </w:t>
      </w:r>
      <w:r w:rsidRPr="004D294E">
        <w:rPr>
          <w:iCs/>
          <w:color w:val="000000"/>
        </w:rPr>
        <w:t>Joint Accreditation System of Australia and New Zealand</w:t>
      </w:r>
      <w:r w:rsidRPr="004D294E">
        <w:rPr>
          <w:color w:val="000000"/>
        </w:rPr>
        <w:t xml:space="preserve"> Technic</w:t>
      </w:r>
      <w:r w:rsidRPr="004D294E">
        <w:t>al Committee</w:t>
      </w:r>
      <w:r w:rsidR="00226D3F">
        <w:t xml:space="preserve">.  </w:t>
      </w:r>
      <w:r w:rsidRPr="004D294E">
        <w:t xml:space="preserve">The first meeting is scheduled for </w:t>
      </w:r>
      <w:smartTag w:uri="urn:schemas-microsoft-com:office:smarttags" w:element="date">
        <w:smartTagPr>
          <w:attr w:name="Month" w:val="7"/>
          <w:attr w:name="Day" w:val="11"/>
          <w:attr w:name="Year" w:val="2007"/>
        </w:smartTagPr>
        <w:r w:rsidRPr="004D294E">
          <w:t>11 July 2007</w:t>
        </w:r>
      </w:smartTag>
      <w:r w:rsidRPr="004D294E">
        <w:t>.</w:t>
      </w:r>
    </w:p>
    <w:p w14:paraId="19BD0188" w14:textId="77777777" w:rsidR="002A25BD" w:rsidRPr="004D294E" w:rsidRDefault="002A25BD" w:rsidP="002A25BD"/>
    <w:p w14:paraId="02F090FB" w14:textId="77777777" w:rsidR="00E67CDC" w:rsidRPr="004D294E" w:rsidRDefault="002A25BD" w:rsidP="002A25BD">
      <w:pPr>
        <w:pStyle w:val="Heading1"/>
        <w:rPr>
          <w:rStyle w:val="Normal"/>
        </w:rPr>
      </w:pPr>
      <w:bookmarkStart w:id="46" w:name="_Toc150869219"/>
      <w:bookmarkStart w:id="47" w:name="_Toc178338235"/>
      <w:r>
        <w:rPr>
          <w:rStyle w:val="Normal"/>
        </w:rPr>
        <w:br w:type="page"/>
      </w:r>
      <w:bookmarkStart w:id="48" w:name="_Toc180218449"/>
      <w:r w:rsidR="00E67CDC" w:rsidRPr="004D294E">
        <w:rPr>
          <w:rStyle w:val="Normal"/>
        </w:rPr>
        <w:lastRenderedPageBreak/>
        <w:t>ACART Membership</w:t>
      </w:r>
      <w:bookmarkEnd w:id="46"/>
      <w:bookmarkEnd w:id="47"/>
      <w:bookmarkEnd w:id="48"/>
    </w:p>
    <w:p w14:paraId="61F6A71A" w14:textId="77777777" w:rsidR="00E67CDC" w:rsidRPr="004D294E" w:rsidRDefault="00E67CDC" w:rsidP="002A25BD">
      <w:pPr>
        <w:pStyle w:val="Table"/>
      </w:pPr>
      <w:r w:rsidRPr="004D294E">
        <w:t>Table 1:</w:t>
      </w:r>
      <w:r w:rsidR="002A25BD">
        <w:tab/>
      </w:r>
      <w:r w:rsidRPr="004D294E">
        <w:t>A summary of ACART members</w:t>
      </w:r>
    </w:p>
    <w:tbl>
      <w:tblPr>
        <w:tblStyle w:val="Header"/>
        <w:tblW w:w="9072" w:type="dxa"/>
        <w:tblInd w:w="108" w:type="dxa"/>
        <w:tblBorders>
          <w:top w:val="single" w:sz="4" w:space="0" w:color="auto"/>
          <w:left w:val="single" w:sz="4" w:space="0" w:color="auto"/>
          <w:bottom w:val="single" w:sz="4" w:space="0" w:color="auto"/>
          <w:right w:val="single" w:sz="4" w:space="0" w:color="auto"/>
        </w:tblBorders>
        <w:tblLayout w:type="fixed"/>
        <w:tblLook w:val="00BF" w:firstRow="1" w:lastRow="0" w:firstColumn="1" w:lastColumn="0" w:noHBand="0" w:noVBand="0"/>
      </w:tblPr>
      <w:tblGrid>
        <w:gridCol w:w="2977"/>
        <w:gridCol w:w="3402"/>
        <w:gridCol w:w="2693"/>
      </w:tblGrid>
      <w:tr w:rsidR="00E67CDC" w:rsidRPr="004D294E" w14:paraId="0F6ACDD7" w14:textId="77777777">
        <w:trPr>
          <w:cantSplit/>
        </w:trPr>
        <w:tc>
          <w:tcPr>
            <w:tcW w:w="2977" w:type="dxa"/>
            <w:tcBorders>
              <w:top w:val="nil"/>
              <w:left w:val="nil"/>
              <w:bottom w:val="single" w:sz="4" w:space="0" w:color="auto"/>
              <w:right w:val="single" w:sz="4" w:space="0" w:color="auto"/>
            </w:tcBorders>
          </w:tcPr>
          <w:p w14:paraId="4E7579F2" w14:textId="77777777" w:rsidR="00E67CDC" w:rsidRPr="000513E0" w:rsidRDefault="00E67CDC" w:rsidP="000513E0">
            <w:pPr>
              <w:pStyle w:val="TableText"/>
              <w:rPr>
                <w:i w:val="0"/>
              </w:rPr>
            </w:pPr>
          </w:p>
        </w:tc>
        <w:tc>
          <w:tcPr>
            <w:tcW w:w="3402" w:type="dxa"/>
            <w:tcBorders>
              <w:top w:val="single" w:sz="4" w:space="0" w:color="auto"/>
              <w:left w:val="single" w:sz="4" w:space="0" w:color="auto"/>
              <w:bottom w:val="single" w:sz="4" w:space="0" w:color="auto"/>
              <w:right w:val="single" w:sz="4" w:space="0" w:color="auto"/>
            </w:tcBorders>
          </w:tcPr>
          <w:p w14:paraId="0BD4202B" w14:textId="77777777" w:rsidR="00E67CDC" w:rsidRPr="000513E0" w:rsidRDefault="00E67CDC" w:rsidP="000513E0">
            <w:pPr>
              <w:pStyle w:val="TableText"/>
              <w:jc w:val="center"/>
              <w:rPr>
                <w:b/>
                <w:i w:val="0"/>
              </w:rPr>
            </w:pPr>
            <w:r w:rsidRPr="000513E0">
              <w:rPr>
                <w:b/>
                <w:i w:val="0"/>
              </w:rPr>
              <w:t>Expertise / perspective</w:t>
            </w:r>
          </w:p>
        </w:tc>
        <w:tc>
          <w:tcPr>
            <w:tcW w:w="2693" w:type="dxa"/>
            <w:tcBorders>
              <w:top w:val="single" w:sz="4" w:space="0" w:color="auto"/>
              <w:left w:val="single" w:sz="4" w:space="0" w:color="auto"/>
              <w:bottom w:val="single" w:sz="4" w:space="0" w:color="auto"/>
            </w:tcBorders>
          </w:tcPr>
          <w:p w14:paraId="63E2D0A2" w14:textId="77777777" w:rsidR="00E67CDC" w:rsidRPr="000513E0" w:rsidRDefault="00E67CDC" w:rsidP="000513E0">
            <w:pPr>
              <w:pStyle w:val="TableText"/>
              <w:jc w:val="center"/>
              <w:rPr>
                <w:b/>
                <w:i w:val="0"/>
              </w:rPr>
            </w:pPr>
            <w:r w:rsidRPr="000513E0">
              <w:rPr>
                <w:b/>
                <w:i w:val="0"/>
              </w:rPr>
              <w:t>Year that term of office expires (beginning 23 June)</w:t>
            </w:r>
          </w:p>
        </w:tc>
      </w:tr>
      <w:tr w:rsidR="00E67CDC" w:rsidRPr="004D294E" w14:paraId="3C8D08BE" w14:textId="77777777">
        <w:trPr>
          <w:cantSplit/>
        </w:trPr>
        <w:tc>
          <w:tcPr>
            <w:tcW w:w="2977" w:type="dxa"/>
            <w:tcBorders>
              <w:top w:val="single" w:sz="4" w:space="0" w:color="auto"/>
              <w:right w:val="single" w:sz="4" w:space="0" w:color="auto"/>
            </w:tcBorders>
          </w:tcPr>
          <w:p w14:paraId="0F6775AB" w14:textId="77777777" w:rsidR="00E67CDC" w:rsidRPr="000513E0" w:rsidRDefault="00E67CDC" w:rsidP="000513E0">
            <w:pPr>
              <w:pStyle w:val="TableText"/>
              <w:rPr>
                <w:b/>
                <w:i w:val="0"/>
              </w:rPr>
            </w:pPr>
            <w:r w:rsidRPr="000513E0">
              <w:rPr>
                <w:b/>
                <w:i w:val="0"/>
              </w:rPr>
              <w:t>Lay members</w:t>
            </w:r>
          </w:p>
        </w:tc>
        <w:tc>
          <w:tcPr>
            <w:tcW w:w="3402" w:type="dxa"/>
            <w:tcBorders>
              <w:top w:val="single" w:sz="4" w:space="0" w:color="auto"/>
              <w:left w:val="single" w:sz="4" w:space="0" w:color="auto"/>
              <w:right w:val="single" w:sz="4" w:space="0" w:color="auto"/>
            </w:tcBorders>
          </w:tcPr>
          <w:p w14:paraId="0F19DC51" w14:textId="77777777" w:rsidR="00E67CDC" w:rsidRPr="000513E0" w:rsidRDefault="00E67CDC" w:rsidP="000513E0">
            <w:pPr>
              <w:pStyle w:val="TableText"/>
              <w:rPr>
                <w:i w:val="0"/>
              </w:rPr>
            </w:pPr>
          </w:p>
        </w:tc>
        <w:tc>
          <w:tcPr>
            <w:tcW w:w="2693" w:type="dxa"/>
            <w:tcBorders>
              <w:top w:val="single" w:sz="4" w:space="0" w:color="auto"/>
              <w:left w:val="single" w:sz="4" w:space="0" w:color="auto"/>
            </w:tcBorders>
          </w:tcPr>
          <w:p w14:paraId="6E25D5EE" w14:textId="77777777" w:rsidR="00E67CDC" w:rsidRPr="000513E0" w:rsidRDefault="00E67CDC" w:rsidP="000513E0">
            <w:pPr>
              <w:pStyle w:val="TableText"/>
              <w:rPr>
                <w:i w:val="0"/>
              </w:rPr>
            </w:pPr>
          </w:p>
        </w:tc>
      </w:tr>
      <w:tr w:rsidR="00E67CDC" w:rsidRPr="004D294E" w14:paraId="06EB6B1A" w14:textId="77777777">
        <w:trPr>
          <w:cantSplit/>
        </w:trPr>
        <w:tc>
          <w:tcPr>
            <w:tcW w:w="2977" w:type="dxa"/>
            <w:tcBorders>
              <w:right w:val="single" w:sz="4" w:space="0" w:color="auto"/>
            </w:tcBorders>
          </w:tcPr>
          <w:p w14:paraId="09952F7A" w14:textId="77777777" w:rsidR="00E67CDC" w:rsidRPr="000513E0" w:rsidRDefault="00E67CDC" w:rsidP="000513E0">
            <w:pPr>
              <w:pStyle w:val="TableText"/>
              <w:spacing w:before="0"/>
              <w:rPr>
                <w:i w:val="0"/>
              </w:rPr>
            </w:pPr>
            <w:r w:rsidRPr="000513E0">
              <w:rPr>
                <w:i w:val="0"/>
              </w:rPr>
              <w:t>Prof Sylvia Rumball (Chair)</w:t>
            </w:r>
          </w:p>
        </w:tc>
        <w:tc>
          <w:tcPr>
            <w:tcW w:w="3402" w:type="dxa"/>
            <w:tcBorders>
              <w:left w:val="single" w:sz="4" w:space="0" w:color="auto"/>
              <w:right w:val="single" w:sz="4" w:space="0" w:color="auto"/>
            </w:tcBorders>
          </w:tcPr>
          <w:p w14:paraId="3B4B159D" w14:textId="77777777" w:rsidR="00E67CDC" w:rsidRPr="000513E0" w:rsidRDefault="00E67CDC" w:rsidP="000513E0">
            <w:pPr>
              <w:pStyle w:val="TableText"/>
              <w:spacing w:before="0"/>
              <w:rPr>
                <w:i w:val="0"/>
              </w:rPr>
            </w:pPr>
            <w:r w:rsidRPr="000513E0">
              <w:rPr>
                <w:i w:val="0"/>
              </w:rPr>
              <w:t>Ethics</w:t>
            </w:r>
          </w:p>
        </w:tc>
        <w:tc>
          <w:tcPr>
            <w:tcW w:w="2693" w:type="dxa"/>
            <w:tcBorders>
              <w:left w:val="single" w:sz="4" w:space="0" w:color="auto"/>
            </w:tcBorders>
          </w:tcPr>
          <w:p w14:paraId="4A890E03" w14:textId="77777777" w:rsidR="00E67CDC" w:rsidRPr="000513E0" w:rsidRDefault="00E67CDC" w:rsidP="000513E0">
            <w:pPr>
              <w:pStyle w:val="TableText"/>
              <w:spacing w:before="0"/>
              <w:rPr>
                <w:i w:val="0"/>
              </w:rPr>
            </w:pPr>
            <w:r w:rsidRPr="000513E0">
              <w:rPr>
                <w:i w:val="0"/>
              </w:rPr>
              <w:t>2008</w:t>
            </w:r>
          </w:p>
        </w:tc>
      </w:tr>
      <w:tr w:rsidR="00E67CDC" w:rsidRPr="004D294E" w14:paraId="7289884C" w14:textId="77777777">
        <w:trPr>
          <w:cantSplit/>
        </w:trPr>
        <w:tc>
          <w:tcPr>
            <w:tcW w:w="2977" w:type="dxa"/>
            <w:tcBorders>
              <w:right w:val="single" w:sz="4" w:space="0" w:color="auto"/>
            </w:tcBorders>
          </w:tcPr>
          <w:p w14:paraId="1078680A" w14:textId="77777777" w:rsidR="00E67CDC" w:rsidRPr="000513E0" w:rsidRDefault="00E67CDC" w:rsidP="000513E0">
            <w:pPr>
              <w:pStyle w:val="TableText"/>
              <w:spacing w:before="0"/>
              <w:rPr>
                <w:i w:val="0"/>
              </w:rPr>
            </w:pPr>
            <w:r w:rsidRPr="000513E0">
              <w:rPr>
                <w:i w:val="0"/>
              </w:rPr>
              <w:t>Prof Ken Daniels* (Deputy Chair)</w:t>
            </w:r>
          </w:p>
        </w:tc>
        <w:tc>
          <w:tcPr>
            <w:tcW w:w="3402" w:type="dxa"/>
            <w:tcBorders>
              <w:left w:val="single" w:sz="4" w:space="0" w:color="auto"/>
              <w:right w:val="single" w:sz="4" w:space="0" w:color="auto"/>
            </w:tcBorders>
          </w:tcPr>
          <w:p w14:paraId="763C05D2" w14:textId="77777777" w:rsidR="00E67CDC" w:rsidRPr="000513E0" w:rsidRDefault="00E67CDC" w:rsidP="000513E0">
            <w:pPr>
              <w:pStyle w:val="TableText"/>
              <w:spacing w:before="0"/>
              <w:rPr>
                <w:i w:val="0"/>
              </w:rPr>
            </w:pPr>
            <w:r w:rsidRPr="000513E0">
              <w:rPr>
                <w:i w:val="0"/>
              </w:rPr>
              <w:t>Policy</w:t>
            </w:r>
          </w:p>
        </w:tc>
        <w:tc>
          <w:tcPr>
            <w:tcW w:w="2693" w:type="dxa"/>
            <w:tcBorders>
              <w:left w:val="single" w:sz="4" w:space="0" w:color="auto"/>
            </w:tcBorders>
          </w:tcPr>
          <w:p w14:paraId="77B84059" w14:textId="77777777" w:rsidR="00E67CDC" w:rsidRPr="000513E0" w:rsidRDefault="00E67CDC" w:rsidP="000513E0">
            <w:pPr>
              <w:pStyle w:val="TableText"/>
              <w:spacing w:before="0"/>
              <w:rPr>
                <w:i w:val="0"/>
              </w:rPr>
            </w:pPr>
            <w:r w:rsidRPr="000513E0">
              <w:rPr>
                <w:i w:val="0"/>
              </w:rPr>
              <w:t>2009</w:t>
            </w:r>
          </w:p>
        </w:tc>
      </w:tr>
      <w:tr w:rsidR="00E67CDC" w:rsidRPr="004D294E" w14:paraId="720C3587" w14:textId="77777777">
        <w:trPr>
          <w:cantSplit/>
        </w:trPr>
        <w:tc>
          <w:tcPr>
            <w:tcW w:w="2977" w:type="dxa"/>
            <w:tcBorders>
              <w:right w:val="single" w:sz="4" w:space="0" w:color="auto"/>
            </w:tcBorders>
          </w:tcPr>
          <w:p w14:paraId="213EB017" w14:textId="77777777" w:rsidR="00E67CDC" w:rsidRPr="000513E0" w:rsidRDefault="00E67CDC" w:rsidP="000513E0">
            <w:pPr>
              <w:pStyle w:val="TableText"/>
              <w:spacing w:before="0"/>
              <w:rPr>
                <w:i w:val="0"/>
              </w:rPr>
            </w:pPr>
            <w:r w:rsidRPr="000513E0">
              <w:rPr>
                <w:i w:val="0"/>
              </w:rPr>
              <w:t>Prof Gareth Jones</w:t>
            </w:r>
          </w:p>
        </w:tc>
        <w:tc>
          <w:tcPr>
            <w:tcW w:w="3402" w:type="dxa"/>
            <w:tcBorders>
              <w:left w:val="single" w:sz="4" w:space="0" w:color="auto"/>
              <w:right w:val="single" w:sz="4" w:space="0" w:color="auto"/>
            </w:tcBorders>
          </w:tcPr>
          <w:p w14:paraId="7CF62C28" w14:textId="77777777" w:rsidR="00E67CDC" w:rsidRPr="000513E0" w:rsidRDefault="00E67CDC" w:rsidP="000513E0">
            <w:pPr>
              <w:pStyle w:val="TableText"/>
              <w:spacing w:before="0"/>
              <w:rPr>
                <w:i w:val="0"/>
              </w:rPr>
            </w:pPr>
            <w:r w:rsidRPr="000513E0">
              <w:rPr>
                <w:i w:val="0"/>
              </w:rPr>
              <w:t>Ethics</w:t>
            </w:r>
          </w:p>
        </w:tc>
        <w:tc>
          <w:tcPr>
            <w:tcW w:w="2693" w:type="dxa"/>
            <w:tcBorders>
              <w:left w:val="single" w:sz="4" w:space="0" w:color="auto"/>
            </w:tcBorders>
          </w:tcPr>
          <w:p w14:paraId="0B08F784" w14:textId="77777777" w:rsidR="00E67CDC" w:rsidRPr="000513E0" w:rsidRDefault="00E67CDC" w:rsidP="000513E0">
            <w:pPr>
              <w:pStyle w:val="TableText"/>
              <w:spacing w:before="0"/>
              <w:rPr>
                <w:i w:val="0"/>
              </w:rPr>
            </w:pPr>
            <w:r w:rsidRPr="000513E0">
              <w:rPr>
                <w:i w:val="0"/>
              </w:rPr>
              <w:t>2008</w:t>
            </w:r>
          </w:p>
        </w:tc>
      </w:tr>
      <w:tr w:rsidR="00E67CDC" w:rsidRPr="004D294E" w14:paraId="07F5BC02" w14:textId="77777777">
        <w:trPr>
          <w:cantSplit/>
        </w:trPr>
        <w:tc>
          <w:tcPr>
            <w:tcW w:w="2977" w:type="dxa"/>
            <w:tcBorders>
              <w:right w:val="single" w:sz="4" w:space="0" w:color="auto"/>
            </w:tcBorders>
          </w:tcPr>
          <w:p w14:paraId="596E6D2F" w14:textId="77777777" w:rsidR="00E67CDC" w:rsidRPr="000513E0" w:rsidRDefault="00E67CDC" w:rsidP="000513E0">
            <w:pPr>
              <w:pStyle w:val="TableText"/>
              <w:spacing w:before="0"/>
              <w:rPr>
                <w:i w:val="0"/>
              </w:rPr>
            </w:pPr>
            <w:r w:rsidRPr="000513E0">
              <w:rPr>
                <w:i w:val="0"/>
              </w:rPr>
              <w:t>Dr Mavis Duncanson</w:t>
            </w:r>
          </w:p>
        </w:tc>
        <w:tc>
          <w:tcPr>
            <w:tcW w:w="3402" w:type="dxa"/>
            <w:tcBorders>
              <w:left w:val="single" w:sz="4" w:space="0" w:color="auto"/>
              <w:right w:val="single" w:sz="4" w:space="0" w:color="auto"/>
            </w:tcBorders>
          </w:tcPr>
          <w:p w14:paraId="7C5F88B3" w14:textId="77777777" w:rsidR="00E67CDC" w:rsidRPr="000513E0" w:rsidRDefault="00E67CDC" w:rsidP="000513E0">
            <w:pPr>
              <w:pStyle w:val="TableText"/>
              <w:spacing w:before="0"/>
              <w:rPr>
                <w:i w:val="0"/>
              </w:rPr>
            </w:pPr>
            <w:r w:rsidRPr="000513E0">
              <w:rPr>
                <w:i w:val="0"/>
              </w:rPr>
              <w:t>Office of the Commissioner for Children</w:t>
            </w:r>
          </w:p>
        </w:tc>
        <w:tc>
          <w:tcPr>
            <w:tcW w:w="2693" w:type="dxa"/>
            <w:tcBorders>
              <w:left w:val="single" w:sz="4" w:space="0" w:color="auto"/>
            </w:tcBorders>
          </w:tcPr>
          <w:p w14:paraId="780C390E" w14:textId="77777777" w:rsidR="00E67CDC" w:rsidRPr="000513E0" w:rsidRDefault="00E67CDC" w:rsidP="000513E0">
            <w:pPr>
              <w:pStyle w:val="TableText"/>
              <w:spacing w:before="0"/>
              <w:rPr>
                <w:i w:val="0"/>
              </w:rPr>
            </w:pPr>
            <w:r w:rsidRPr="000513E0">
              <w:rPr>
                <w:i w:val="0"/>
              </w:rPr>
              <w:t>Resigned November 2006</w:t>
            </w:r>
          </w:p>
        </w:tc>
      </w:tr>
      <w:tr w:rsidR="00E67CDC" w:rsidRPr="004D294E" w14:paraId="16464906" w14:textId="77777777">
        <w:trPr>
          <w:cantSplit/>
        </w:trPr>
        <w:tc>
          <w:tcPr>
            <w:tcW w:w="2977" w:type="dxa"/>
            <w:tcBorders>
              <w:right w:val="single" w:sz="4" w:space="0" w:color="auto"/>
            </w:tcBorders>
          </w:tcPr>
          <w:p w14:paraId="793A5E2F" w14:textId="77777777" w:rsidR="00E67CDC" w:rsidRPr="000513E0" w:rsidRDefault="00E67CDC" w:rsidP="000513E0">
            <w:pPr>
              <w:pStyle w:val="TableText"/>
              <w:spacing w:before="0"/>
              <w:rPr>
                <w:i w:val="0"/>
              </w:rPr>
            </w:pPr>
            <w:r w:rsidRPr="000513E0">
              <w:rPr>
                <w:i w:val="0"/>
              </w:rPr>
              <w:t>Christine Rogan</w:t>
            </w:r>
          </w:p>
        </w:tc>
        <w:tc>
          <w:tcPr>
            <w:tcW w:w="3402" w:type="dxa"/>
            <w:tcBorders>
              <w:left w:val="single" w:sz="4" w:space="0" w:color="auto"/>
              <w:right w:val="single" w:sz="4" w:space="0" w:color="auto"/>
            </w:tcBorders>
          </w:tcPr>
          <w:p w14:paraId="4F3C1986" w14:textId="77777777" w:rsidR="00E67CDC" w:rsidRPr="000513E0" w:rsidRDefault="00E67CDC" w:rsidP="000513E0">
            <w:pPr>
              <w:pStyle w:val="TableText"/>
              <w:spacing w:before="0"/>
              <w:rPr>
                <w:i w:val="0"/>
              </w:rPr>
            </w:pPr>
            <w:r w:rsidRPr="000513E0">
              <w:rPr>
                <w:i w:val="0"/>
              </w:rPr>
              <w:t>Consumer</w:t>
            </w:r>
          </w:p>
        </w:tc>
        <w:tc>
          <w:tcPr>
            <w:tcW w:w="2693" w:type="dxa"/>
            <w:tcBorders>
              <w:left w:val="single" w:sz="4" w:space="0" w:color="auto"/>
            </w:tcBorders>
          </w:tcPr>
          <w:p w14:paraId="4FAC0B9C" w14:textId="77777777" w:rsidR="00E67CDC" w:rsidRPr="000513E0" w:rsidRDefault="00E67CDC" w:rsidP="000513E0">
            <w:pPr>
              <w:pStyle w:val="TableText"/>
              <w:spacing w:before="0"/>
              <w:rPr>
                <w:i w:val="0"/>
              </w:rPr>
            </w:pPr>
            <w:r w:rsidRPr="000513E0">
              <w:rPr>
                <w:i w:val="0"/>
              </w:rPr>
              <w:t>2008</w:t>
            </w:r>
          </w:p>
        </w:tc>
      </w:tr>
      <w:tr w:rsidR="00E67CDC" w:rsidRPr="004D294E" w14:paraId="26BB1D08" w14:textId="77777777">
        <w:trPr>
          <w:cantSplit/>
        </w:trPr>
        <w:tc>
          <w:tcPr>
            <w:tcW w:w="2977" w:type="dxa"/>
            <w:tcBorders>
              <w:right w:val="single" w:sz="4" w:space="0" w:color="auto"/>
            </w:tcBorders>
          </w:tcPr>
          <w:p w14:paraId="216C2D7E" w14:textId="77777777" w:rsidR="00E67CDC" w:rsidRPr="000513E0" w:rsidRDefault="00E67CDC" w:rsidP="000513E0">
            <w:pPr>
              <w:pStyle w:val="TableText"/>
              <w:spacing w:before="0"/>
              <w:rPr>
                <w:i w:val="0"/>
              </w:rPr>
            </w:pPr>
            <w:r w:rsidRPr="000513E0">
              <w:rPr>
                <w:i w:val="0"/>
              </w:rPr>
              <w:t>David Tamatea</w:t>
            </w:r>
          </w:p>
        </w:tc>
        <w:tc>
          <w:tcPr>
            <w:tcW w:w="3402" w:type="dxa"/>
            <w:tcBorders>
              <w:left w:val="single" w:sz="4" w:space="0" w:color="auto"/>
              <w:right w:val="single" w:sz="4" w:space="0" w:color="auto"/>
            </w:tcBorders>
          </w:tcPr>
          <w:p w14:paraId="4E1A0B19" w14:textId="77777777" w:rsidR="00E67CDC" w:rsidRPr="000513E0" w:rsidRDefault="00E67CDC" w:rsidP="000513E0">
            <w:pPr>
              <w:pStyle w:val="TableText"/>
              <w:spacing w:before="0"/>
              <w:rPr>
                <w:i w:val="0"/>
              </w:rPr>
            </w:pPr>
            <w:r w:rsidRPr="000513E0">
              <w:rPr>
                <w:i w:val="0"/>
              </w:rPr>
              <w:t>M</w:t>
            </w:r>
            <w:r w:rsidRPr="000513E0">
              <w:rPr>
                <w:rFonts w:cs="Arial"/>
                <w:i w:val="0"/>
              </w:rPr>
              <w:t>ā</w:t>
            </w:r>
            <w:r w:rsidRPr="000513E0">
              <w:rPr>
                <w:i w:val="0"/>
              </w:rPr>
              <w:t>ori</w:t>
            </w:r>
          </w:p>
        </w:tc>
        <w:tc>
          <w:tcPr>
            <w:tcW w:w="2693" w:type="dxa"/>
            <w:tcBorders>
              <w:left w:val="single" w:sz="4" w:space="0" w:color="auto"/>
            </w:tcBorders>
          </w:tcPr>
          <w:p w14:paraId="58288D21" w14:textId="77777777" w:rsidR="00E67CDC" w:rsidRPr="000513E0" w:rsidRDefault="00E67CDC" w:rsidP="000513E0">
            <w:pPr>
              <w:pStyle w:val="TableText"/>
              <w:spacing w:before="0"/>
              <w:rPr>
                <w:i w:val="0"/>
              </w:rPr>
            </w:pPr>
            <w:r w:rsidRPr="000513E0">
              <w:rPr>
                <w:i w:val="0"/>
              </w:rPr>
              <w:t>2007</w:t>
            </w:r>
          </w:p>
        </w:tc>
      </w:tr>
      <w:tr w:rsidR="00E67CDC" w:rsidRPr="004D294E" w14:paraId="3F6447F6" w14:textId="77777777">
        <w:trPr>
          <w:cantSplit/>
        </w:trPr>
        <w:tc>
          <w:tcPr>
            <w:tcW w:w="2977" w:type="dxa"/>
            <w:tcBorders>
              <w:right w:val="single" w:sz="4" w:space="0" w:color="auto"/>
            </w:tcBorders>
          </w:tcPr>
          <w:p w14:paraId="735580EA" w14:textId="77777777" w:rsidR="00E67CDC" w:rsidRPr="000513E0" w:rsidRDefault="00E67CDC" w:rsidP="000513E0">
            <w:pPr>
              <w:pStyle w:val="TableText"/>
              <w:spacing w:before="0"/>
              <w:rPr>
                <w:i w:val="0"/>
              </w:rPr>
            </w:pPr>
            <w:r w:rsidRPr="000513E0">
              <w:rPr>
                <w:i w:val="0"/>
              </w:rPr>
              <w:t>Mihi Namana</w:t>
            </w:r>
          </w:p>
        </w:tc>
        <w:tc>
          <w:tcPr>
            <w:tcW w:w="3402" w:type="dxa"/>
            <w:tcBorders>
              <w:left w:val="single" w:sz="4" w:space="0" w:color="auto"/>
              <w:right w:val="single" w:sz="4" w:space="0" w:color="auto"/>
            </w:tcBorders>
          </w:tcPr>
          <w:p w14:paraId="323F7603" w14:textId="77777777" w:rsidR="00E67CDC" w:rsidRPr="000513E0" w:rsidRDefault="00E67CDC" w:rsidP="000513E0">
            <w:pPr>
              <w:pStyle w:val="TableText"/>
              <w:spacing w:before="0"/>
              <w:rPr>
                <w:i w:val="0"/>
              </w:rPr>
            </w:pPr>
            <w:r w:rsidRPr="000513E0">
              <w:rPr>
                <w:i w:val="0"/>
              </w:rPr>
              <w:t>M</w:t>
            </w:r>
            <w:r w:rsidRPr="000513E0">
              <w:rPr>
                <w:rFonts w:cs="Arial"/>
                <w:i w:val="0"/>
              </w:rPr>
              <w:t>ā</w:t>
            </w:r>
            <w:r w:rsidRPr="000513E0">
              <w:rPr>
                <w:i w:val="0"/>
              </w:rPr>
              <w:t>ori</w:t>
            </w:r>
          </w:p>
        </w:tc>
        <w:tc>
          <w:tcPr>
            <w:tcW w:w="2693" w:type="dxa"/>
            <w:tcBorders>
              <w:left w:val="single" w:sz="4" w:space="0" w:color="auto"/>
            </w:tcBorders>
          </w:tcPr>
          <w:p w14:paraId="479F253C" w14:textId="77777777" w:rsidR="00E67CDC" w:rsidRPr="000513E0" w:rsidRDefault="00E67CDC" w:rsidP="000513E0">
            <w:pPr>
              <w:pStyle w:val="TableText"/>
              <w:spacing w:before="0"/>
              <w:rPr>
                <w:i w:val="0"/>
              </w:rPr>
            </w:pPr>
            <w:r w:rsidRPr="000513E0">
              <w:rPr>
                <w:i w:val="0"/>
              </w:rPr>
              <w:t>2007</w:t>
            </w:r>
          </w:p>
        </w:tc>
      </w:tr>
      <w:tr w:rsidR="00E67CDC" w:rsidRPr="004D294E" w14:paraId="2CA59E74" w14:textId="77777777">
        <w:trPr>
          <w:cantSplit/>
        </w:trPr>
        <w:tc>
          <w:tcPr>
            <w:tcW w:w="2977" w:type="dxa"/>
            <w:tcBorders>
              <w:right w:val="single" w:sz="4" w:space="0" w:color="auto"/>
            </w:tcBorders>
          </w:tcPr>
          <w:p w14:paraId="0529880E" w14:textId="77777777" w:rsidR="00E67CDC" w:rsidRPr="000513E0" w:rsidRDefault="00E67CDC" w:rsidP="000513E0">
            <w:pPr>
              <w:pStyle w:val="TableText"/>
              <w:spacing w:before="0"/>
              <w:rPr>
                <w:i w:val="0"/>
              </w:rPr>
            </w:pPr>
            <w:r w:rsidRPr="000513E0">
              <w:rPr>
                <w:i w:val="0"/>
              </w:rPr>
              <w:t>John Forman</w:t>
            </w:r>
          </w:p>
        </w:tc>
        <w:tc>
          <w:tcPr>
            <w:tcW w:w="3402" w:type="dxa"/>
            <w:tcBorders>
              <w:left w:val="single" w:sz="4" w:space="0" w:color="auto"/>
              <w:right w:val="single" w:sz="4" w:space="0" w:color="auto"/>
            </w:tcBorders>
          </w:tcPr>
          <w:p w14:paraId="255532D7" w14:textId="77777777" w:rsidR="00E67CDC" w:rsidRPr="000513E0" w:rsidRDefault="00E67CDC" w:rsidP="000513E0">
            <w:pPr>
              <w:pStyle w:val="TableText"/>
              <w:spacing w:before="0"/>
              <w:rPr>
                <w:i w:val="0"/>
              </w:rPr>
            </w:pPr>
            <w:r w:rsidRPr="000513E0">
              <w:rPr>
                <w:i w:val="0"/>
              </w:rPr>
              <w:t>Disability</w:t>
            </w:r>
          </w:p>
        </w:tc>
        <w:tc>
          <w:tcPr>
            <w:tcW w:w="2693" w:type="dxa"/>
            <w:tcBorders>
              <w:left w:val="single" w:sz="4" w:space="0" w:color="auto"/>
            </w:tcBorders>
          </w:tcPr>
          <w:p w14:paraId="508C2CF5" w14:textId="77777777" w:rsidR="00E67CDC" w:rsidRPr="000513E0" w:rsidRDefault="00E67CDC" w:rsidP="000513E0">
            <w:pPr>
              <w:pStyle w:val="TableText"/>
              <w:spacing w:before="0"/>
              <w:rPr>
                <w:i w:val="0"/>
              </w:rPr>
            </w:pPr>
            <w:r w:rsidRPr="000513E0">
              <w:rPr>
                <w:i w:val="0"/>
              </w:rPr>
              <w:t>2007</w:t>
            </w:r>
          </w:p>
        </w:tc>
      </w:tr>
      <w:tr w:rsidR="00E67CDC" w:rsidRPr="004D294E" w14:paraId="0BCCE6C2" w14:textId="77777777">
        <w:trPr>
          <w:cantSplit/>
        </w:trPr>
        <w:tc>
          <w:tcPr>
            <w:tcW w:w="2977" w:type="dxa"/>
            <w:tcBorders>
              <w:right w:val="single" w:sz="4" w:space="0" w:color="auto"/>
            </w:tcBorders>
          </w:tcPr>
          <w:p w14:paraId="68BC8DBF" w14:textId="77777777" w:rsidR="00E67CDC" w:rsidRPr="000513E0" w:rsidRDefault="00E67CDC" w:rsidP="000513E0">
            <w:pPr>
              <w:pStyle w:val="TableText"/>
              <w:spacing w:before="0"/>
              <w:rPr>
                <w:i w:val="0"/>
              </w:rPr>
            </w:pPr>
            <w:r w:rsidRPr="000513E0">
              <w:rPr>
                <w:i w:val="0"/>
              </w:rPr>
              <w:t>Philippa McDonald</w:t>
            </w:r>
          </w:p>
        </w:tc>
        <w:tc>
          <w:tcPr>
            <w:tcW w:w="3402" w:type="dxa"/>
            <w:tcBorders>
              <w:left w:val="single" w:sz="4" w:space="0" w:color="auto"/>
              <w:right w:val="single" w:sz="4" w:space="0" w:color="auto"/>
            </w:tcBorders>
          </w:tcPr>
          <w:p w14:paraId="2496CEC7" w14:textId="77777777" w:rsidR="00E67CDC" w:rsidRPr="000513E0" w:rsidRDefault="00E67CDC" w:rsidP="000513E0">
            <w:pPr>
              <w:pStyle w:val="TableText"/>
              <w:spacing w:before="0"/>
              <w:rPr>
                <w:i w:val="0"/>
              </w:rPr>
            </w:pPr>
            <w:r w:rsidRPr="000513E0">
              <w:rPr>
                <w:i w:val="0"/>
              </w:rPr>
              <w:t>Law</w:t>
            </w:r>
          </w:p>
        </w:tc>
        <w:tc>
          <w:tcPr>
            <w:tcW w:w="2693" w:type="dxa"/>
            <w:tcBorders>
              <w:left w:val="single" w:sz="4" w:space="0" w:color="auto"/>
            </w:tcBorders>
          </w:tcPr>
          <w:p w14:paraId="48875B78" w14:textId="77777777" w:rsidR="00E67CDC" w:rsidRPr="000513E0" w:rsidRDefault="00E67CDC" w:rsidP="000513E0">
            <w:pPr>
              <w:pStyle w:val="TableText"/>
              <w:spacing w:before="0"/>
              <w:rPr>
                <w:i w:val="0"/>
              </w:rPr>
            </w:pPr>
            <w:r w:rsidRPr="000513E0">
              <w:rPr>
                <w:i w:val="0"/>
              </w:rPr>
              <w:t>2007</w:t>
            </w:r>
          </w:p>
        </w:tc>
      </w:tr>
      <w:tr w:rsidR="00E67CDC" w:rsidRPr="004D294E" w14:paraId="2D5D8AC2" w14:textId="77777777">
        <w:trPr>
          <w:cantSplit/>
        </w:trPr>
        <w:tc>
          <w:tcPr>
            <w:tcW w:w="2977" w:type="dxa"/>
            <w:tcBorders>
              <w:bottom w:val="single" w:sz="4" w:space="0" w:color="auto"/>
              <w:right w:val="single" w:sz="4" w:space="0" w:color="auto"/>
            </w:tcBorders>
          </w:tcPr>
          <w:p w14:paraId="4EBD63FD" w14:textId="77777777" w:rsidR="00E67CDC" w:rsidRPr="000513E0" w:rsidRDefault="00E67CDC" w:rsidP="000513E0">
            <w:pPr>
              <w:pStyle w:val="TableText"/>
              <w:spacing w:before="0"/>
              <w:rPr>
                <w:i w:val="0"/>
              </w:rPr>
            </w:pPr>
            <w:r w:rsidRPr="000513E0">
              <w:rPr>
                <w:i w:val="0"/>
              </w:rPr>
              <w:t>Prof Mark Henaghan*</w:t>
            </w:r>
          </w:p>
        </w:tc>
        <w:tc>
          <w:tcPr>
            <w:tcW w:w="3402" w:type="dxa"/>
            <w:tcBorders>
              <w:left w:val="single" w:sz="4" w:space="0" w:color="auto"/>
              <w:bottom w:val="single" w:sz="4" w:space="0" w:color="auto"/>
              <w:right w:val="single" w:sz="4" w:space="0" w:color="auto"/>
            </w:tcBorders>
          </w:tcPr>
          <w:p w14:paraId="52B1ADA3" w14:textId="77777777" w:rsidR="00E67CDC" w:rsidRPr="000513E0" w:rsidRDefault="00E67CDC" w:rsidP="000513E0">
            <w:pPr>
              <w:pStyle w:val="TableText"/>
              <w:spacing w:before="0"/>
              <w:rPr>
                <w:i w:val="0"/>
              </w:rPr>
            </w:pPr>
            <w:r w:rsidRPr="000513E0">
              <w:rPr>
                <w:i w:val="0"/>
              </w:rPr>
              <w:t>Law</w:t>
            </w:r>
          </w:p>
        </w:tc>
        <w:tc>
          <w:tcPr>
            <w:tcW w:w="2693" w:type="dxa"/>
            <w:tcBorders>
              <w:left w:val="single" w:sz="4" w:space="0" w:color="auto"/>
              <w:bottom w:val="single" w:sz="4" w:space="0" w:color="auto"/>
            </w:tcBorders>
          </w:tcPr>
          <w:p w14:paraId="055F200F" w14:textId="77777777" w:rsidR="00E67CDC" w:rsidRPr="000513E0" w:rsidRDefault="00E67CDC" w:rsidP="000513E0">
            <w:pPr>
              <w:pStyle w:val="TableText"/>
              <w:spacing w:before="0"/>
              <w:rPr>
                <w:i w:val="0"/>
              </w:rPr>
            </w:pPr>
            <w:r w:rsidRPr="000513E0">
              <w:rPr>
                <w:i w:val="0"/>
              </w:rPr>
              <w:t>2009</w:t>
            </w:r>
          </w:p>
        </w:tc>
      </w:tr>
      <w:tr w:rsidR="00E67CDC" w:rsidRPr="004D294E" w14:paraId="097AE9F8" w14:textId="77777777">
        <w:trPr>
          <w:cantSplit/>
        </w:trPr>
        <w:tc>
          <w:tcPr>
            <w:tcW w:w="2977" w:type="dxa"/>
            <w:tcBorders>
              <w:top w:val="single" w:sz="4" w:space="0" w:color="auto"/>
              <w:bottom w:val="nil"/>
              <w:right w:val="single" w:sz="4" w:space="0" w:color="auto"/>
            </w:tcBorders>
          </w:tcPr>
          <w:p w14:paraId="78A10DDD" w14:textId="77777777" w:rsidR="00E67CDC" w:rsidRPr="000513E0" w:rsidRDefault="00E67CDC" w:rsidP="000513E0">
            <w:pPr>
              <w:pStyle w:val="TableText"/>
              <w:rPr>
                <w:b/>
                <w:i w:val="0"/>
              </w:rPr>
            </w:pPr>
            <w:r w:rsidRPr="000513E0">
              <w:rPr>
                <w:b/>
                <w:i w:val="0"/>
              </w:rPr>
              <w:t>Non-lay members</w:t>
            </w:r>
          </w:p>
        </w:tc>
        <w:tc>
          <w:tcPr>
            <w:tcW w:w="3402" w:type="dxa"/>
            <w:tcBorders>
              <w:top w:val="single" w:sz="4" w:space="0" w:color="auto"/>
              <w:left w:val="single" w:sz="4" w:space="0" w:color="auto"/>
              <w:bottom w:val="nil"/>
              <w:right w:val="single" w:sz="4" w:space="0" w:color="auto"/>
            </w:tcBorders>
          </w:tcPr>
          <w:p w14:paraId="559DCBDF" w14:textId="77777777" w:rsidR="00E67CDC" w:rsidRPr="000513E0" w:rsidRDefault="00E67CDC" w:rsidP="000513E0">
            <w:pPr>
              <w:pStyle w:val="TableText"/>
              <w:rPr>
                <w:i w:val="0"/>
              </w:rPr>
            </w:pPr>
          </w:p>
        </w:tc>
        <w:tc>
          <w:tcPr>
            <w:tcW w:w="2693" w:type="dxa"/>
            <w:tcBorders>
              <w:top w:val="single" w:sz="4" w:space="0" w:color="auto"/>
              <w:left w:val="single" w:sz="4" w:space="0" w:color="auto"/>
              <w:bottom w:val="nil"/>
            </w:tcBorders>
          </w:tcPr>
          <w:p w14:paraId="21A31C21" w14:textId="77777777" w:rsidR="00E67CDC" w:rsidRPr="000513E0" w:rsidRDefault="00E67CDC" w:rsidP="000513E0">
            <w:pPr>
              <w:pStyle w:val="TableText"/>
              <w:rPr>
                <w:i w:val="0"/>
              </w:rPr>
            </w:pPr>
          </w:p>
        </w:tc>
      </w:tr>
      <w:tr w:rsidR="00E67CDC" w:rsidRPr="004D294E" w14:paraId="51B34B83" w14:textId="77777777">
        <w:trPr>
          <w:cantSplit/>
        </w:trPr>
        <w:tc>
          <w:tcPr>
            <w:tcW w:w="2977" w:type="dxa"/>
            <w:tcBorders>
              <w:top w:val="nil"/>
              <w:right w:val="single" w:sz="4" w:space="0" w:color="auto"/>
            </w:tcBorders>
          </w:tcPr>
          <w:p w14:paraId="4B6E899D" w14:textId="77777777" w:rsidR="00E67CDC" w:rsidRPr="000513E0" w:rsidRDefault="00E67CDC" w:rsidP="000513E0">
            <w:pPr>
              <w:pStyle w:val="TableText"/>
              <w:spacing w:before="0"/>
              <w:rPr>
                <w:i w:val="0"/>
              </w:rPr>
            </w:pPr>
            <w:r w:rsidRPr="000513E0">
              <w:rPr>
                <w:i w:val="0"/>
              </w:rPr>
              <w:t>Assoc Prof Andrew Shelling*</w:t>
            </w:r>
          </w:p>
        </w:tc>
        <w:tc>
          <w:tcPr>
            <w:tcW w:w="3402" w:type="dxa"/>
            <w:tcBorders>
              <w:top w:val="nil"/>
              <w:left w:val="single" w:sz="4" w:space="0" w:color="auto"/>
              <w:right w:val="single" w:sz="4" w:space="0" w:color="auto"/>
            </w:tcBorders>
          </w:tcPr>
          <w:p w14:paraId="6AA2208D" w14:textId="77777777" w:rsidR="00E67CDC" w:rsidRPr="000513E0" w:rsidRDefault="00E67CDC" w:rsidP="000513E0">
            <w:pPr>
              <w:pStyle w:val="TableText"/>
              <w:spacing w:before="0"/>
              <w:rPr>
                <w:i w:val="0"/>
              </w:rPr>
            </w:pPr>
            <w:r w:rsidRPr="000513E0">
              <w:rPr>
                <w:i w:val="0"/>
              </w:rPr>
              <w:t>Human reproductive research</w:t>
            </w:r>
          </w:p>
        </w:tc>
        <w:tc>
          <w:tcPr>
            <w:tcW w:w="2693" w:type="dxa"/>
            <w:tcBorders>
              <w:top w:val="nil"/>
              <w:left w:val="single" w:sz="4" w:space="0" w:color="auto"/>
            </w:tcBorders>
          </w:tcPr>
          <w:p w14:paraId="68C7BD3A" w14:textId="77777777" w:rsidR="00E67CDC" w:rsidRPr="000513E0" w:rsidRDefault="00E67CDC" w:rsidP="000513E0">
            <w:pPr>
              <w:pStyle w:val="TableText"/>
              <w:spacing w:before="0"/>
              <w:rPr>
                <w:i w:val="0"/>
              </w:rPr>
            </w:pPr>
            <w:r w:rsidRPr="000513E0">
              <w:rPr>
                <w:i w:val="0"/>
              </w:rPr>
              <w:t>2009</w:t>
            </w:r>
          </w:p>
        </w:tc>
      </w:tr>
      <w:tr w:rsidR="00E67CDC" w:rsidRPr="004D294E" w14:paraId="5F0D7027" w14:textId="77777777">
        <w:trPr>
          <w:cantSplit/>
        </w:trPr>
        <w:tc>
          <w:tcPr>
            <w:tcW w:w="2977" w:type="dxa"/>
            <w:tcBorders>
              <w:bottom w:val="single" w:sz="4" w:space="0" w:color="auto"/>
              <w:right w:val="single" w:sz="4" w:space="0" w:color="auto"/>
            </w:tcBorders>
          </w:tcPr>
          <w:p w14:paraId="6664BA94" w14:textId="77777777" w:rsidR="00E67CDC" w:rsidRPr="000513E0" w:rsidRDefault="00E67CDC" w:rsidP="000513E0">
            <w:pPr>
              <w:pStyle w:val="TableText"/>
              <w:spacing w:before="0"/>
              <w:rPr>
                <w:i w:val="0"/>
              </w:rPr>
            </w:pPr>
            <w:r w:rsidRPr="000513E0">
              <w:rPr>
                <w:i w:val="0"/>
              </w:rPr>
              <w:t>Dr Richard Fisher</w:t>
            </w:r>
          </w:p>
        </w:tc>
        <w:tc>
          <w:tcPr>
            <w:tcW w:w="3402" w:type="dxa"/>
            <w:tcBorders>
              <w:left w:val="single" w:sz="4" w:space="0" w:color="auto"/>
              <w:bottom w:val="single" w:sz="4" w:space="0" w:color="auto"/>
              <w:right w:val="single" w:sz="4" w:space="0" w:color="auto"/>
            </w:tcBorders>
          </w:tcPr>
          <w:p w14:paraId="41569F60" w14:textId="77777777" w:rsidR="00E67CDC" w:rsidRPr="000513E0" w:rsidRDefault="00E67CDC" w:rsidP="000513E0">
            <w:pPr>
              <w:pStyle w:val="TableText"/>
              <w:spacing w:before="0"/>
              <w:rPr>
                <w:i w:val="0"/>
              </w:rPr>
            </w:pPr>
            <w:r w:rsidRPr="000513E0">
              <w:rPr>
                <w:i w:val="0"/>
              </w:rPr>
              <w:t>Assisted reproductive procedures</w:t>
            </w:r>
          </w:p>
        </w:tc>
        <w:tc>
          <w:tcPr>
            <w:tcW w:w="2693" w:type="dxa"/>
            <w:tcBorders>
              <w:left w:val="single" w:sz="4" w:space="0" w:color="auto"/>
              <w:bottom w:val="single" w:sz="4" w:space="0" w:color="auto"/>
            </w:tcBorders>
          </w:tcPr>
          <w:p w14:paraId="332CF706" w14:textId="77777777" w:rsidR="00E67CDC" w:rsidRPr="000513E0" w:rsidRDefault="00E67CDC" w:rsidP="000513E0">
            <w:pPr>
              <w:pStyle w:val="TableText"/>
              <w:spacing w:before="0"/>
              <w:rPr>
                <w:i w:val="0"/>
              </w:rPr>
            </w:pPr>
            <w:r w:rsidRPr="000513E0">
              <w:rPr>
                <w:i w:val="0"/>
              </w:rPr>
              <w:t>2007</w:t>
            </w:r>
          </w:p>
        </w:tc>
      </w:tr>
    </w:tbl>
    <w:p w14:paraId="2194733E" w14:textId="77777777" w:rsidR="00E67CDC" w:rsidRPr="004D294E" w:rsidRDefault="00E67CDC" w:rsidP="000513E0">
      <w:pPr>
        <w:pStyle w:val="Note"/>
      </w:pPr>
      <w:r w:rsidRPr="004D294E">
        <w:t>*</w:t>
      </w:r>
      <w:r w:rsidR="000513E0">
        <w:tab/>
      </w:r>
      <w:r w:rsidRPr="004D294E">
        <w:t xml:space="preserve">Appointed </w:t>
      </w:r>
      <w:smartTag w:uri="urn:schemas-microsoft-com:office:smarttags" w:element="date">
        <w:smartTagPr>
          <w:attr w:name="Month" w:val="8"/>
          <w:attr w:name="Day" w:val="23"/>
          <w:attr w:name="Year" w:val="2006"/>
        </w:smartTagPr>
        <w:r w:rsidRPr="004D294E">
          <w:t>23 August 2006</w:t>
        </w:r>
      </w:smartTag>
      <w:r w:rsidR="000513E0">
        <w:t>.</w:t>
      </w:r>
    </w:p>
    <w:p w14:paraId="5715DAA7" w14:textId="77777777" w:rsidR="00E67CDC" w:rsidRPr="004D294E" w:rsidRDefault="00E67CDC" w:rsidP="000513E0"/>
    <w:p w14:paraId="7C721D4B" w14:textId="77777777" w:rsidR="00E67CDC" w:rsidRDefault="00E67CDC" w:rsidP="000513E0">
      <w:r w:rsidRPr="004D294E">
        <w:t>Table 1 summarises the membership of ACART during the 2006/07 fiscal year, along with each member</w:t>
      </w:r>
      <w:r w:rsidR="00226D3F">
        <w:t>’</w:t>
      </w:r>
      <w:r w:rsidRPr="004D294E">
        <w:t>s area of expertise and expiry date of term of office</w:t>
      </w:r>
      <w:r w:rsidR="00226D3F">
        <w:t xml:space="preserve">.  </w:t>
      </w:r>
      <w:r w:rsidRPr="004D294E">
        <w:t>Further biographical information is contained in Appendix 4.</w:t>
      </w:r>
    </w:p>
    <w:p w14:paraId="40DAC447" w14:textId="77777777" w:rsidR="000513E0" w:rsidRPr="004D294E" w:rsidRDefault="000513E0" w:rsidP="000513E0"/>
    <w:p w14:paraId="23A89F5A" w14:textId="77777777" w:rsidR="00E67CDC" w:rsidRPr="004D294E" w:rsidRDefault="00E67CDC" w:rsidP="000513E0">
      <w:pPr>
        <w:pStyle w:val="Table"/>
      </w:pPr>
      <w:r w:rsidRPr="004D294E">
        <w:t>Table 2:</w:t>
      </w:r>
      <w:r w:rsidR="000513E0">
        <w:tab/>
      </w:r>
      <w:r w:rsidRPr="004D294E">
        <w:t>Member attendance at ACART meetings 2006/07</w:t>
      </w:r>
    </w:p>
    <w:tbl>
      <w:tblPr>
        <w:tblStyle w:val="Header"/>
        <w:tblW w:w="0" w:type="auto"/>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BF" w:firstRow="1" w:lastRow="0" w:firstColumn="1" w:lastColumn="0" w:noHBand="0" w:noVBand="0"/>
      </w:tblPr>
      <w:tblGrid>
        <w:gridCol w:w="2410"/>
        <w:gridCol w:w="709"/>
        <w:gridCol w:w="1086"/>
        <w:gridCol w:w="1087"/>
        <w:gridCol w:w="1087"/>
        <w:gridCol w:w="709"/>
        <w:gridCol w:w="709"/>
        <w:gridCol w:w="567"/>
        <w:gridCol w:w="708"/>
      </w:tblGrid>
      <w:tr w:rsidR="00E67CDC" w:rsidRPr="000513E0" w14:paraId="2F08D24A" w14:textId="77777777">
        <w:trPr>
          <w:cantSplit/>
        </w:trPr>
        <w:tc>
          <w:tcPr>
            <w:tcW w:w="2410" w:type="dxa"/>
            <w:tcBorders>
              <w:top w:val="nil"/>
              <w:left w:val="nil"/>
              <w:bottom w:val="single" w:sz="4" w:space="0" w:color="auto"/>
              <w:right w:val="single" w:sz="4" w:space="0" w:color="auto"/>
            </w:tcBorders>
            <w:shd w:val="clear" w:color="auto" w:fill="auto"/>
          </w:tcPr>
          <w:p w14:paraId="16F60515" w14:textId="77777777" w:rsidR="00E67CDC" w:rsidRPr="000513E0" w:rsidRDefault="00E67CDC" w:rsidP="000513E0">
            <w:pPr>
              <w:pStyle w:val="TableText"/>
              <w:rPr>
                <w:b/>
                <w:i w:val="0"/>
              </w:rPr>
            </w:pPr>
          </w:p>
        </w:tc>
        <w:tc>
          <w:tcPr>
            <w:tcW w:w="6662" w:type="dxa"/>
            <w:gridSpan w:val="8"/>
            <w:tcBorders>
              <w:top w:val="single" w:sz="4" w:space="0" w:color="auto"/>
              <w:left w:val="single" w:sz="4" w:space="0" w:color="auto"/>
              <w:bottom w:val="single" w:sz="4" w:space="0" w:color="auto"/>
            </w:tcBorders>
            <w:shd w:val="clear" w:color="auto" w:fill="auto"/>
          </w:tcPr>
          <w:p w14:paraId="772DB1BF" w14:textId="77777777" w:rsidR="00E67CDC" w:rsidRPr="000513E0" w:rsidRDefault="00E67CDC" w:rsidP="003912F2">
            <w:pPr>
              <w:pStyle w:val="TableText"/>
              <w:jc w:val="center"/>
              <w:rPr>
                <w:b/>
                <w:i w:val="0"/>
              </w:rPr>
            </w:pPr>
            <w:r w:rsidRPr="000513E0">
              <w:rPr>
                <w:b/>
                <w:i w:val="0"/>
              </w:rPr>
              <w:t>Meetings attended</w:t>
            </w:r>
          </w:p>
        </w:tc>
      </w:tr>
      <w:tr w:rsidR="003912F2" w:rsidRPr="000513E0" w14:paraId="73DEB6DE" w14:textId="77777777">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00783BED" w14:textId="77777777" w:rsidR="00E67CDC" w:rsidRPr="000513E0" w:rsidRDefault="00E67CDC" w:rsidP="000513E0">
            <w:pPr>
              <w:pStyle w:val="TableText"/>
              <w:rPr>
                <w:b/>
                <w:i w:val="0"/>
              </w:rPr>
            </w:pPr>
            <w:r w:rsidRPr="000513E0">
              <w:rPr>
                <w:b/>
                <w:i w:val="0"/>
              </w:rPr>
              <w:t>Member</w:t>
            </w:r>
          </w:p>
        </w:tc>
        <w:tc>
          <w:tcPr>
            <w:tcW w:w="709" w:type="dxa"/>
            <w:tcBorders>
              <w:top w:val="single" w:sz="4" w:space="0" w:color="auto"/>
              <w:left w:val="single" w:sz="4" w:space="0" w:color="auto"/>
              <w:bottom w:val="single" w:sz="4" w:space="0" w:color="auto"/>
            </w:tcBorders>
            <w:shd w:val="clear" w:color="auto" w:fill="auto"/>
          </w:tcPr>
          <w:p w14:paraId="1F9F9AD0" w14:textId="77777777" w:rsidR="00E67CDC" w:rsidRPr="000513E0" w:rsidRDefault="00E67CDC" w:rsidP="003912F2">
            <w:pPr>
              <w:pStyle w:val="TableText"/>
              <w:jc w:val="center"/>
              <w:rPr>
                <w:b/>
                <w:i w:val="0"/>
              </w:rPr>
            </w:pPr>
            <w:smartTag w:uri="urn:schemas-microsoft-com:office:smarttags" w:element="date">
              <w:smartTagPr>
                <w:attr w:name="Month" w:val="7"/>
                <w:attr w:name="Day" w:val="14"/>
                <w:attr w:name="Year" w:val="2006"/>
              </w:smartTagPr>
              <w:r w:rsidRPr="000513E0">
                <w:rPr>
                  <w:b/>
                  <w:i w:val="0"/>
                </w:rPr>
                <w:t>14</w:t>
              </w:r>
              <w:r w:rsidR="003912F2">
                <w:rPr>
                  <w:b/>
                  <w:i w:val="0"/>
                </w:rPr>
                <w:br/>
              </w:r>
              <w:r w:rsidRPr="000513E0">
                <w:rPr>
                  <w:b/>
                  <w:i w:val="0"/>
                </w:rPr>
                <w:t>July</w:t>
              </w:r>
              <w:r w:rsidR="000513E0">
                <w:rPr>
                  <w:b/>
                  <w:i w:val="0"/>
                </w:rPr>
                <w:t xml:space="preserve"> </w:t>
              </w:r>
              <w:r w:rsidRPr="000513E0">
                <w:rPr>
                  <w:b/>
                  <w:i w:val="0"/>
                </w:rPr>
                <w:t>2006</w:t>
              </w:r>
            </w:smartTag>
          </w:p>
        </w:tc>
        <w:tc>
          <w:tcPr>
            <w:tcW w:w="1086" w:type="dxa"/>
            <w:tcBorders>
              <w:top w:val="single" w:sz="4" w:space="0" w:color="auto"/>
              <w:left w:val="single" w:sz="4" w:space="0" w:color="auto"/>
              <w:bottom w:val="single" w:sz="4" w:space="0" w:color="auto"/>
            </w:tcBorders>
            <w:shd w:val="clear" w:color="auto" w:fill="auto"/>
          </w:tcPr>
          <w:p w14:paraId="4902DB61" w14:textId="77777777" w:rsidR="00E67CDC" w:rsidRPr="000513E0" w:rsidRDefault="00E67CDC" w:rsidP="003912F2">
            <w:pPr>
              <w:pStyle w:val="TableText"/>
              <w:jc w:val="center"/>
              <w:rPr>
                <w:b/>
                <w:i w:val="0"/>
              </w:rPr>
            </w:pPr>
            <w:smartTag w:uri="urn:schemas-microsoft-com:office:smarttags" w:element="date">
              <w:smartTagPr>
                <w:attr w:name="Month" w:val="9"/>
                <w:attr w:name="Day" w:val="8"/>
                <w:attr w:name="Year" w:val="2006"/>
              </w:smartTagPr>
              <w:r w:rsidRPr="000513E0">
                <w:rPr>
                  <w:b/>
                  <w:i w:val="0"/>
                </w:rPr>
                <w:t>8</w:t>
              </w:r>
              <w:r w:rsidR="003912F2">
                <w:rPr>
                  <w:b/>
                  <w:i w:val="0"/>
                </w:rPr>
                <w:br/>
              </w:r>
              <w:r w:rsidRPr="000513E0">
                <w:rPr>
                  <w:b/>
                  <w:i w:val="0"/>
                </w:rPr>
                <w:t>Sept</w:t>
              </w:r>
              <w:r w:rsidR="000513E0">
                <w:rPr>
                  <w:b/>
                  <w:i w:val="0"/>
                </w:rPr>
                <w:t xml:space="preserve">ember </w:t>
              </w:r>
              <w:r w:rsidRPr="000513E0">
                <w:rPr>
                  <w:b/>
                  <w:i w:val="0"/>
                </w:rPr>
                <w:t>2006</w:t>
              </w:r>
            </w:smartTag>
          </w:p>
        </w:tc>
        <w:tc>
          <w:tcPr>
            <w:tcW w:w="1087" w:type="dxa"/>
            <w:tcBorders>
              <w:top w:val="single" w:sz="4" w:space="0" w:color="auto"/>
              <w:left w:val="single" w:sz="4" w:space="0" w:color="auto"/>
              <w:bottom w:val="single" w:sz="4" w:space="0" w:color="auto"/>
            </w:tcBorders>
            <w:shd w:val="clear" w:color="auto" w:fill="auto"/>
          </w:tcPr>
          <w:p w14:paraId="0DA6F7F6" w14:textId="77777777" w:rsidR="00E67CDC" w:rsidRPr="000513E0" w:rsidRDefault="00E67CDC" w:rsidP="003912F2">
            <w:pPr>
              <w:pStyle w:val="TableText"/>
              <w:jc w:val="center"/>
              <w:rPr>
                <w:b/>
                <w:i w:val="0"/>
              </w:rPr>
            </w:pPr>
            <w:smartTag w:uri="urn:schemas-microsoft-com:office:smarttags" w:element="date">
              <w:smartTagPr>
                <w:attr w:name="Month" w:val="11"/>
                <w:attr w:name="Day" w:val="24"/>
                <w:attr w:name="Year" w:val="2006"/>
              </w:smartTagPr>
              <w:r w:rsidRPr="000513E0">
                <w:rPr>
                  <w:b/>
                  <w:i w:val="0"/>
                </w:rPr>
                <w:t>24</w:t>
              </w:r>
              <w:r w:rsidR="003912F2">
                <w:rPr>
                  <w:b/>
                  <w:i w:val="0"/>
                </w:rPr>
                <w:br/>
              </w:r>
              <w:r w:rsidRPr="000513E0">
                <w:rPr>
                  <w:b/>
                  <w:i w:val="0"/>
                </w:rPr>
                <w:t>Nov</w:t>
              </w:r>
              <w:r w:rsidR="000513E0">
                <w:rPr>
                  <w:b/>
                  <w:i w:val="0"/>
                </w:rPr>
                <w:t xml:space="preserve">ember </w:t>
              </w:r>
              <w:r w:rsidRPr="000513E0">
                <w:rPr>
                  <w:b/>
                  <w:i w:val="0"/>
                </w:rPr>
                <w:t>2006</w:t>
              </w:r>
            </w:smartTag>
          </w:p>
        </w:tc>
        <w:tc>
          <w:tcPr>
            <w:tcW w:w="1087" w:type="dxa"/>
            <w:tcBorders>
              <w:top w:val="single" w:sz="4" w:space="0" w:color="auto"/>
              <w:left w:val="single" w:sz="4" w:space="0" w:color="auto"/>
              <w:bottom w:val="single" w:sz="4" w:space="0" w:color="auto"/>
            </w:tcBorders>
            <w:shd w:val="clear" w:color="auto" w:fill="auto"/>
          </w:tcPr>
          <w:p w14:paraId="598360BF" w14:textId="77777777" w:rsidR="00E67CDC" w:rsidRPr="000513E0" w:rsidRDefault="00E67CDC" w:rsidP="003912F2">
            <w:pPr>
              <w:pStyle w:val="TableText"/>
              <w:jc w:val="center"/>
              <w:rPr>
                <w:b/>
                <w:i w:val="0"/>
              </w:rPr>
            </w:pPr>
            <w:smartTag w:uri="urn:schemas-microsoft-com:office:smarttags" w:element="date">
              <w:smartTagPr>
                <w:attr w:name="Month" w:val="2"/>
                <w:attr w:name="Day" w:val="9"/>
                <w:attr w:name="Year" w:val="2007"/>
              </w:smartTagPr>
              <w:r w:rsidRPr="000513E0">
                <w:rPr>
                  <w:b/>
                  <w:i w:val="0"/>
                </w:rPr>
                <w:t>9</w:t>
              </w:r>
              <w:r w:rsidR="003912F2">
                <w:rPr>
                  <w:b/>
                  <w:i w:val="0"/>
                </w:rPr>
                <w:br/>
              </w:r>
              <w:r w:rsidRPr="000513E0">
                <w:rPr>
                  <w:b/>
                  <w:i w:val="0"/>
                </w:rPr>
                <w:t>Feb</w:t>
              </w:r>
              <w:r w:rsidR="000513E0">
                <w:rPr>
                  <w:b/>
                  <w:i w:val="0"/>
                </w:rPr>
                <w:t xml:space="preserve">ruary </w:t>
              </w:r>
              <w:r w:rsidRPr="000513E0">
                <w:rPr>
                  <w:b/>
                  <w:i w:val="0"/>
                </w:rPr>
                <w:t>2007</w:t>
              </w:r>
            </w:smartTag>
          </w:p>
        </w:tc>
        <w:tc>
          <w:tcPr>
            <w:tcW w:w="709" w:type="dxa"/>
            <w:tcBorders>
              <w:top w:val="single" w:sz="4" w:space="0" w:color="auto"/>
              <w:left w:val="single" w:sz="4" w:space="0" w:color="auto"/>
              <w:bottom w:val="single" w:sz="4" w:space="0" w:color="auto"/>
            </w:tcBorders>
            <w:shd w:val="clear" w:color="auto" w:fill="auto"/>
          </w:tcPr>
          <w:p w14:paraId="20236B10" w14:textId="77777777" w:rsidR="00E67CDC" w:rsidRPr="000513E0" w:rsidRDefault="00E67CDC" w:rsidP="003912F2">
            <w:pPr>
              <w:pStyle w:val="TableText"/>
              <w:jc w:val="center"/>
              <w:rPr>
                <w:b/>
                <w:i w:val="0"/>
              </w:rPr>
            </w:pPr>
            <w:smartTag w:uri="urn:schemas-microsoft-com:office:smarttags" w:element="date">
              <w:smartTagPr>
                <w:attr w:name="Month" w:val="4"/>
                <w:attr w:name="Day" w:val="13"/>
                <w:attr w:name="Year" w:val="2007"/>
              </w:smartTagPr>
              <w:r w:rsidRPr="000513E0">
                <w:rPr>
                  <w:b/>
                  <w:i w:val="0"/>
                </w:rPr>
                <w:t>13</w:t>
              </w:r>
              <w:r w:rsidR="003912F2">
                <w:rPr>
                  <w:b/>
                  <w:i w:val="0"/>
                </w:rPr>
                <w:br/>
              </w:r>
              <w:r w:rsidRPr="000513E0">
                <w:rPr>
                  <w:b/>
                  <w:i w:val="0"/>
                </w:rPr>
                <w:t>April</w:t>
              </w:r>
              <w:r w:rsidR="000513E0">
                <w:rPr>
                  <w:b/>
                  <w:i w:val="0"/>
                </w:rPr>
                <w:t xml:space="preserve"> </w:t>
              </w:r>
              <w:r w:rsidRPr="000513E0">
                <w:rPr>
                  <w:b/>
                  <w:i w:val="0"/>
                </w:rPr>
                <w:t>2007</w:t>
              </w:r>
            </w:smartTag>
          </w:p>
        </w:tc>
        <w:tc>
          <w:tcPr>
            <w:tcW w:w="709" w:type="dxa"/>
            <w:tcBorders>
              <w:top w:val="single" w:sz="4" w:space="0" w:color="auto"/>
              <w:left w:val="single" w:sz="4" w:space="0" w:color="auto"/>
              <w:bottom w:val="single" w:sz="4" w:space="0" w:color="auto"/>
            </w:tcBorders>
            <w:shd w:val="clear" w:color="auto" w:fill="auto"/>
          </w:tcPr>
          <w:p w14:paraId="09CEF8F7" w14:textId="77777777" w:rsidR="00E67CDC" w:rsidRPr="000513E0" w:rsidRDefault="00E67CDC" w:rsidP="003912F2">
            <w:pPr>
              <w:pStyle w:val="TableText"/>
              <w:jc w:val="center"/>
              <w:rPr>
                <w:b/>
                <w:i w:val="0"/>
              </w:rPr>
            </w:pPr>
            <w:smartTag w:uri="urn:schemas-microsoft-com:office:smarttags" w:element="date">
              <w:smartTagPr>
                <w:attr w:name="Month" w:val="5"/>
                <w:attr w:name="Day" w:val="11"/>
                <w:attr w:name="Year" w:val="2007"/>
              </w:smartTagPr>
              <w:r w:rsidRPr="000513E0">
                <w:rPr>
                  <w:b/>
                  <w:i w:val="0"/>
                </w:rPr>
                <w:t>11</w:t>
              </w:r>
              <w:r w:rsidR="003912F2">
                <w:rPr>
                  <w:b/>
                  <w:i w:val="0"/>
                </w:rPr>
                <w:br/>
              </w:r>
              <w:r w:rsidRPr="000513E0">
                <w:rPr>
                  <w:b/>
                  <w:i w:val="0"/>
                </w:rPr>
                <w:t>May</w:t>
              </w:r>
              <w:r w:rsidR="000513E0">
                <w:rPr>
                  <w:b/>
                  <w:i w:val="0"/>
                </w:rPr>
                <w:t xml:space="preserve"> </w:t>
              </w:r>
              <w:r w:rsidRPr="000513E0">
                <w:rPr>
                  <w:b/>
                  <w:i w:val="0"/>
                </w:rPr>
                <w:t>2007</w:t>
              </w:r>
            </w:smartTag>
          </w:p>
        </w:tc>
        <w:tc>
          <w:tcPr>
            <w:tcW w:w="567" w:type="dxa"/>
            <w:tcBorders>
              <w:top w:val="single" w:sz="4" w:space="0" w:color="auto"/>
              <w:left w:val="single" w:sz="4" w:space="0" w:color="auto"/>
              <w:bottom w:val="single" w:sz="4" w:space="0" w:color="auto"/>
            </w:tcBorders>
            <w:shd w:val="clear" w:color="auto" w:fill="auto"/>
          </w:tcPr>
          <w:p w14:paraId="6431DF64" w14:textId="77777777" w:rsidR="00E67CDC" w:rsidRPr="000513E0" w:rsidRDefault="00E67CDC" w:rsidP="003912F2">
            <w:pPr>
              <w:pStyle w:val="TableText"/>
              <w:jc w:val="center"/>
              <w:rPr>
                <w:b/>
                <w:i w:val="0"/>
              </w:rPr>
            </w:pPr>
            <w:smartTag w:uri="urn:schemas-microsoft-com:office:smarttags" w:element="date">
              <w:smartTagPr>
                <w:attr w:name="Month" w:val="6"/>
                <w:attr w:name="Day" w:val="8"/>
                <w:attr w:name="Year" w:val="2007"/>
              </w:smartTagPr>
              <w:r w:rsidRPr="000513E0">
                <w:rPr>
                  <w:b/>
                  <w:i w:val="0"/>
                </w:rPr>
                <w:t>8</w:t>
              </w:r>
              <w:r w:rsidR="003912F2">
                <w:rPr>
                  <w:b/>
                  <w:i w:val="0"/>
                </w:rPr>
                <w:br/>
              </w:r>
              <w:r w:rsidRPr="000513E0">
                <w:rPr>
                  <w:b/>
                  <w:i w:val="0"/>
                </w:rPr>
                <w:t>June</w:t>
              </w:r>
              <w:r w:rsidR="000513E0">
                <w:rPr>
                  <w:b/>
                  <w:i w:val="0"/>
                </w:rPr>
                <w:t xml:space="preserve"> </w:t>
              </w:r>
              <w:r w:rsidRPr="000513E0">
                <w:rPr>
                  <w:b/>
                  <w:i w:val="0"/>
                </w:rPr>
                <w:t>2007</w:t>
              </w:r>
            </w:smartTag>
          </w:p>
        </w:tc>
        <w:tc>
          <w:tcPr>
            <w:tcW w:w="708" w:type="dxa"/>
            <w:tcBorders>
              <w:top w:val="single" w:sz="4" w:space="0" w:color="auto"/>
              <w:left w:val="single" w:sz="4" w:space="0" w:color="auto"/>
              <w:bottom w:val="single" w:sz="4" w:space="0" w:color="auto"/>
            </w:tcBorders>
            <w:shd w:val="clear" w:color="auto" w:fill="auto"/>
          </w:tcPr>
          <w:p w14:paraId="6853D9FD" w14:textId="77777777" w:rsidR="00E67CDC" w:rsidRPr="000513E0" w:rsidRDefault="00E67CDC" w:rsidP="003912F2">
            <w:pPr>
              <w:pStyle w:val="TableText"/>
              <w:jc w:val="center"/>
              <w:rPr>
                <w:b/>
                <w:i w:val="0"/>
              </w:rPr>
            </w:pPr>
            <w:r w:rsidRPr="000513E0">
              <w:rPr>
                <w:b/>
                <w:i w:val="0"/>
              </w:rPr>
              <w:t>Total</w:t>
            </w:r>
          </w:p>
        </w:tc>
      </w:tr>
      <w:tr w:rsidR="003912F2" w:rsidRPr="004D294E" w14:paraId="0B1CC9D7" w14:textId="77777777">
        <w:trPr>
          <w:cantSplit/>
        </w:trPr>
        <w:tc>
          <w:tcPr>
            <w:tcW w:w="2410" w:type="dxa"/>
            <w:tcBorders>
              <w:top w:val="single" w:sz="4" w:space="0" w:color="auto"/>
              <w:bottom w:val="nil"/>
              <w:right w:val="single" w:sz="4" w:space="0" w:color="auto"/>
            </w:tcBorders>
            <w:shd w:val="clear" w:color="auto" w:fill="auto"/>
          </w:tcPr>
          <w:p w14:paraId="421A5B6F" w14:textId="77777777" w:rsidR="00E67CDC" w:rsidRPr="000513E0" w:rsidRDefault="00E67CDC" w:rsidP="000513E0">
            <w:pPr>
              <w:pStyle w:val="TableText"/>
              <w:rPr>
                <w:i w:val="0"/>
              </w:rPr>
            </w:pPr>
            <w:r w:rsidRPr="000513E0">
              <w:rPr>
                <w:i w:val="0"/>
              </w:rPr>
              <w:t>Sylvia Rumball (Chair)</w:t>
            </w:r>
          </w:p>
        </w:tc>
        <w:tc>
          <w:tcPr>
            <w:tcW w:w="709" w:type="dxa"/>
            <w:tcBorders>
              <w:top w:val="single" w:sz="4" w:space="0" w:color="auto"/>
              <w:left w:val="single" w:sz="4" w:space="0" w:color="auto"/>
              <w:bottom w:val="nil"/>
            </w:tcBorders>
            <w:shd w:val="clear" w:color="auto" w:fill="auto"/>
          </w:tcPr>
          <w:p w14:paraId="083283AD" w14:textId="77777777" w:rsidR="00E67CDC" w:rsidRPr="000513E0" w:rsidRDefault="00E67CDC" w:rsidP="003912F2">
            <w:pPr>
              <w:pStyle w:val="TableText"/>
              <w:jc w:val="center"/>
              <w:rPr>
                <w:i w:val="0"/>
              </w:rPr>
            </w:pPr>
            <w:r w:rsidRPr="000513E0">
              <w:rPr>
                <w:i w:val="0"/>
              </w:rPr>
              <w:t>X</w:t>
            </w:r>
          </w:p>
        </w:tc>
        <w:tc>
          <w:tcPr>
            <w:tcW w:w="1086" w:type="dxa"/>
            <w:tcBorders>
              <w:top w:val="single" w:sz="4" w:space="0" w:color="auto"/>
              <w:left w:val="single" w:sz="4" w:space="0" w:color="auto"/>
              <w:bottom w:val="nil"/>
            </w:tcBorders>
            <w:shd w:val="clear" w:color="auto" w:fill="auto"/>
          </w:tcPr>
          <w:p w14:paraId="14F228DD" w14:textId="77777777" w:rsidR="00E67CDC" w:rsidRPr="000513E0" w:rsidRDefault="00E67CDC" w:rsidP="003912F2">
            <w:pPr>
              <w:pStyle w:val="TableText"/>
              <w:jc w:val="center"/>
              <w:rPr>
                <w:i w:val="0"/>
              </w:rPr>
            </w:pPr>
            <w:r w:rsidRPr="000513E0">
              <w:rPr>
                <w:i w:val="0"/>
              </w:rPr>
              <w:t>X</w:t>
            </w:r>
          </w:p>
        </w:tc>
        <w:tc>
          <w:tcPr>
            <w:tcW w:w="1087" w:type="dxa"/>
            <w:tcBorders>
              <w:top w:val="single" w:sz="4" w:space="0" w:color="auto"/>
              <w:left w:val="single" w:sz="4" w:space="0" w:color="auto"/>
              <w:bottom w:val="nil"/>
            </w:tcBorders>
            <w:shd w:val="clear" w:color="auto" w:fill="auto"/>
          </w:tcPr>
          <w:p w14:paraId="291675C9" w14:textId="77777777" w:rsidR="00E67CDC" w:rsidRPr="000513E0" w:rsidRDefault="00E67CDC" w:rsidP="003912F2">
            <w:pPr>
              <w:pStyle w:val="TableText"/>
              <w:jc w:val="center"/>
              <w:rPr>
                <w:i w:val="0"/>
              </w:rPr>
            </w:pPr>
            <w:r w:rsidRPr="000513E0">
              <w:rPr>
                <w:i w:val="0"/>
              </w:rPr>
              <w:t>X</w:t>
            </w:r>
          </w:p>
        </w:tc>
        <w:tc>
          <w:tcPr>
            <w:tcW w:w="1087" w:type="dxa"/>
            <w:tcBorders>
              <w:top w:val="single" w:sz="4" w:space="0" w:color="auto"/>
              <w:left w:val="single" w:sz="4" w:space="0" w:color="auto"/>
              <w:bottom w:val="nil"/>
            </w:tcBorders>
            <w:shd w:val="clear" w:color="auto" w:fill="auto"/>
          </w:tcPr>
          <w:p w14:paraId="5DB16F24" w14:textId="77777777" w:rsidR="00E67CDC" w:rsidRPr="000513E0" w:rsidRDefault="00E67CDC" w:rsidP="003912F2">
            <w:pPr>
              <w:pStyle w:val="TableText"/>
              <w:jc w:val="center"/>
              <w:rPr>
                <w:i w:val="0"/>
              </w:rPr>
            </w:pPr>
            <w:r w:rsidRPr="000513E0">
              <w:rPr>
                <w:i w:val="0"/>
              </w:rPr>
              <w:t>X</w:t>
            </w:r>
          </w:p>
        </w:tc>
        <w:tc>
          <w:tcPr>
            <w:tcW w:w="709" w:type="dxa"/>
            <w:tcBorders>
              <w:top w:val="single" w:sz="4" w:space="0" w:color="auto"/>
              <w:left w:val="single" w:sz="4" w:space="0" w:color="auto"/>
              <w:bottom w:val="nil"/>
            </w:tcBorders>
            <w:shd w:val="clear" w:color="auto" w:fill="auto"/>
          </w:tcPr>
          <w:p w14:paraId="7B01B116" w14:textId="77777777" w:rsidR="00E67CDC" w:rsidRPr="000513E0" w:rsidRDefault="00E67CDC" w:rsidP="003912F2">
            <w:pPr>
              <w:pStyle w:val="TableText"/>
              <w:jc w:val="center"/>
              <w:rPr>
                <w:i w:val="0"/>
              </w:rPr>
            </w:pPr>
            <w:r w:rsidRPr="000513E0">
              <w:rPr>
                <w:i w:val="0"/>
              </w:rPr>
              <w:t>X</w:t>
            </w:r>
          </w:p>
        </w:tc>
        <w:tc>
          <w:tcPr>
            <w:tcW w:w="709" w:type="dxa"/>
            <w:tcBorders>
              <w:top w:val="single" w:sz="4" w:space="0" w:color="auto"/>
              <w:left w:val="single" w:sz="4" w:space="0" w:color="auto"/>
              <w:bottom w:val="nil"/>
            </w:tcBorders>
            <w:shd w:val="clear" w:color="auto" w:fill="auto"/>
          </w:tcPr>
          <w:p w14:paraId="0AF3803F" w14:textId="77777777" w:rsidR="00E67CDC" w:rsidRPr="000513E0" w:rsidRDefault="00E67CDC" w:rsidP="003912F2">
            <w:pPr>
              <w:pStyle w:val="TableText"/>
              <w:jc w:val="center"/>
              <w:rPr>
                <w:i w:val="0"/>
              </w:rPr>
            </w:pPr>
            <w:r w:rsidRPr="000513E0">
              <w:rPr>
                <w:i w:val="0"/>
              </w:rPr>
              <w:t>X</w:t>
            </w:r>
          </w:p>
        </w:tc>
        <w:tc>
          <w:tcPr>
            <w:tcW w:w="567" w:type="dxa"/>
            <w:tcBorders>
              <w:top w:val="single" w:sz="4" w:space="0" w:color="auto"/>
              <w:left w:val="single" w:sz="4" w:space="0" w:color="auto"/>
              <w:bottom w:val="nil"/>
            </w:tcBorders>
            <w:shd w:val="clear" w:color="auto" w:fill="auto"/>
          </w:tcPr>
          <w:p w14:paraId="3A8BB00D" w14:textId="77777777" w:rsidR="00E67CDC" w:rsidRPr="000513E0" w:rsidRDefault="00E67CDC" w:rsidP="003912F2">
            <w:pPr>
              <w:pStyle w:val="TableText"/>
              <w:jc w:val="center"/>
              <w:rPr>
                <w:i w:val="0"/>
              </w:rPr>
            </w:pPr>
            <w:r w:rsidRPr="000513E0">
              <w:rPr>
                <w:i w:val="0"/>
              </w:rPr>
              <w:t>X</w:t>
            </w:r>
          </w:p>
        </w:tc>
        <w:tc>
          <w:tcPr>
            <w:tcW w:w="708" w:type="dxa"/>
            <w:tcBorders>
              <w:top w:val="single" w:sz="4" w:space="0" w:color="auto"/>
              <w:left w:val="single" w:sz="4" w:space="0" w:color="auto"/>
              <w:bottom w:val="nil"/>
            </w:tcBorders>
            <w:shd w:val="clear" w:color="auto" w:fill="auto"/>
          </w:tcPr>
          <w:p w14:paraId="1BEDC149" w14:textId="77777777" w:rsidR="00E67CDC" w:rsidRPr="000513E0" w:rsidRDefault="00E67CDC" w:rsidP="003912F2">
            <w:pPr>
              <w:pStyle w:val="TableText"/>
              <w:jc w:val="center"/>
              <w:rPr>
                <w:i w:val="0"/>
              </w:rPr>
            </w:pPr>
            <w:r w:rsidRPr="000513E0">
              <w:rPr>
                <w:i w:val="0"/>
              </w:rPr>
              <w:t>7/7</w:t>
            </w:r>
          </w:p>
        </w:tc>
      </w:tr>
      <w:tr w:rsidR="003912F2" w:rsidRPr="004D294E" w14:paraId="28B38727" w14:textId="77777777">
        <w:trPr>
          <w:cantSplit/>
        </w:trPr>
        <w:tc>
          <w:tcPr>
            <w:tcW w:w="2410" w:type="dxa"/>
            <w:tcBorders>
              <w:top w:val="nil"/>
              <w:bottom w:val="nil"/>
              <w:right w:val="single" w:sz="4" w:space="0" w:color="auto"/>
            </w:tcBorders>
            <w:shd w:val="clear" w:color="auto" w:fill="auto"/>
          </w:tcPr>
          <w:p w14:paraId="6A77F90C" w14:textId="77777777" w:rsidR="00E67CDC" w:rsidRPr="000513E0" w:rsidRDefault="00E67CDC" w:rsidP="000513E0">
            <w:pPr>
              <w:pStyle w:val="TableText"/>
              <w:spacing w:before="0"/>
              <w:rPr>
                <w:i w:val="0"/>
              </w:rPr>
            </w:pPr>
            <w:r w:rsidRPr="000513E0">
              <w:rPr>
                <w:i w:val="0"/>
              </w:rPr>
              <w:t>Ken Daniels (Deputy Chair)</w:t>
            </w:r>
          </w:p>
        </w:tc>
        <w:tc>
          <w:tcPr>
            <w:tcW w:w="709" w:type="dxa"/>
            <w:tcBorders>
              <w:top w:val="nil"/>
              <w:left w:val="single" w:sz="4" w:space="0" w:color="auto"/>
              <w:bottom w:val="nil"/>
            </w:tcBorders>
            <w:shd w:val="clear" w:color="auto" w:fill="auto"/>
          </w:tcPr>
          <w:p w14:paraId="179A2731" w14:textId="77777777" w:rsidR="00E67CDC" w:rsidRPr="000513E0" w:rsidRDefault="00E67CDC" w:rsidP="003912F2">
            <w:pPr>
              <w:pStyle w:val="TableText"/>
              <w:spacing w:before="0"/>
              <w:jc w:val="center"/>
              <w:rPr>
                <w:i w:val="0"/>
              </w:rPr>
            </w:pPr>
            <w:r w:rsidRPr="000513E0">
              <w:rPr>
                <w:i w:val="0"/>
              </w:rPr>
              <w:t>NA</w:t>
            </w:r>
          </w:p>
        </w:tc>
        <w:tc>
          <w:tcPr>
            <w:tcW w:w="1086" w:type="dxa"/>
            <w:tcBorders>
              <w:top w:val="nil"/>
              <w:left w:val="single" w:sz="4" w:space="0" w:color="auto"/>
              <w:bottom w:val="nil"/>
            </w:tcBorders>
            <w:shd w:val="clear" w:color="auto" w:fill="auto"/>
          </w:tcPr>
          <w:p w14:paraId="0FDE3083"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59F7BD6C"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102ABC0B"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527CA35F"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12946841" w14:textId="77777777" w:rsidR="00E67CDC" w:rsidRPr="000513E0" w:rsidRDefault="00E67CDC" w:rsidP="003912F2">
            <w:pPr>
              <w:pStyle w:val="TableText"/>
              <w:spacing w:before="0"/>
              <w:jc w:val="center"/>
              <w:rPr>
                <w:i w:val="0"/>
              </w:rPr>
            </w:pPr>
            <w:r w:rsidRPr="000513E0">
              <w:rPr>
                <w:i w:val="0"/>
              </w:rPr>
              <w:t>X</w:t>
            </w:r>
          </w:p>
        </w:tc>
        <w:tc>
          <w:tcPr>
            <w:tcW w:w="567" w:type="dxa"/>
            <w:tcBorders>
              <w:top w:val="nil"/>
              <w:left w:val="single" w:sz="4" w:space="0" w:color="auto"/>
              <w:bottom w:val="nil"/>
            </w:tcBorders>
            <w:shd w:val="clear" w:color="auto" w:fill="auto"/>
          </w:tcPr>
          <w:p w14:paraId="627038F0" w14:textId="77777777" w:rsidR="00E67CDC" w:rsidRPr="000513E0" w:rsidRDefault="00E67CDC" w:rsidP="003912F2">
            <w:pPr>
              <w:pStyle w:val="TableText"/>
              <w:spacing w:before="0"/>
              <w:jc w:val="center"/>
              <w:rPr>
                <w:i w:val="0"/>
              </w:rPr>
            </w:pPr>
            <w:r w:rsidRPr="000513E0">
              <w:rPr>
                <w:i w:val="0"/>
              </w:rPr>
              <w:t>X</w:t>
            </w:r>
          </w:p>
        </w:tc>
        <w:tc>
          <w:tcPr>
            <w:tcW w:w="708" w:type="dxa"/>
            <w:tcBorders>
              <w:top w:val="nil"/>
              <w:left w:val="single" w:sz="4" w:space="0" w:color="auto"/>
              <w:bottom w:val="nil"/>
            </w:tcBorders>
            <w:shd w:val="clear" w:color="auto" w:fill="auto"/>
          </w:tcPr>
          <w:p w14:paraId="0645394A" w14:textId="77777777" w:rsidR="00E67CDC" w:rsidRPr="000513E0" w:rsidRDefault="00E67CDC" w:rsidP="003912F2">
            <w:pPr>
              <w:pStyle w:val="TableText"/>
              <w:spacing w:before="0"/>
              <w:jc w:val="center"/>
              <w:rPr>
                <w:i w:val="0"/>
              </w:rPr>
            </w:pPr>
            <w:r w:rsidRPr="000513E0">
              <w:rPr>
                <w:i w:val="0"/>
              </w:rPr>
              <w:t>6/6</w:t>
            </w:r>
          </w:p>
        </w:tc>
      </w:tr>
      <w:tr w:rsidR="003912F2" w:rsidRPr="004D294E" w14:paraId="6B39D223" w14:textId="77777777">
        <w:trPr>
          <w:cantSplit/>
        </w:trPr>
        <w:tc>
          <w:tcPr>
            <w:tcW w:w="2410" w:type="dxa"/>
            <w:tcBorders>
              <w:top w:val="nil"/>
              <w:bottom w:val="nil"/>
              <w:right w:val="single" w:sz="4" w:space="0" w:color="auto"/>
            </w:tcBorders>
            <w:shd w:val="clear" w:color="auto" w:fill="auto"/>
          </w:tcPr>
          <w:p w14:paraId="0A54B0A6" w14:textId="77777777" w:rsidR="00E67CDC" w:rsidRPr="000513E0" w:rsidRDefault="00E67CDC" w:rsidP="000513E0">
            <w:pPr>
              <w:pStyle w:val="TableText"/>
              <w:spacing w:before="0"/>
              <w:rPr>
                <w:i w:val="0"/>
              </w:rPr>
            </w:pPr>
            <w:r w:rsidRPr="000513E0">
              <w:rPr>
                <w:i w:val="0"/>
              </w:rPr>
              <w:t>Gareth Jones</w:t>
            </w:r>
          </w:p>
        </w:tc>
        <w:tc>
          <w:tcPr>
            <w:tcW w:w="709" w:type="dxa"/>
            <w:tcBorders>
              <w:top w:val="nil"/>
              <w:left w:val="single" w:sz="4" w:space="0" w:color="auto"/>
              <w:bottom w:val="nil"/>
            </w:tcBorders>
            <w:shd w:val="clear" w:color="auto" w:fill="auto"/>
          </w:tcPr>
          <w:p w14:paraId="6E097CBC" w14:textId="77777777" w:rsidR="00E67CDC" w:rsidRPr="000513E0" w:rsidRDefault="00E67CDC" w:rsidP="003912F2">
            <w:pPr>
              <w:pStyle w:val="TableText"/>
              <w:spacing w:before="0"/>
              <w:jc w:val="center"/>
              <w:rPr>
                <w:i w:val="0"/>
              </w:rPr>
            </w:pPr>
            <w:r w:rsidRPr="000513E0">
              <w:rPr>
                <w:i w:val="0"/>
              </w:rPr>
              <w:t>A</w:t>
            </w:r>
          </w:p>
        </w:tc>
        <w:tc>
          <w:tcPr>
            <w:tcW w:w="1086" w:type="dxa"/>
            <w:tcBorders>
              <w:top w:val="nil"/>
              <w:left w:val="single" w:sz="4" w:space="0" w:color="auto"/>
              <w:bottom w:val="nil"/>
            </w:tcBorders>
            <w:shd w:val="clear" w:color="auto" w:fill="auto"/>
          </w:tcPr>
          <w:p w14:paraId="7D032D7B"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7DF4CB2E"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33239B86"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7812283C" w14:textId="77777777" w:rsidR="00E67CDC" w:rsidRPr="000513E0" w:rsidRDefault="00E67CDC" w:rsidP="003912F2">
            <w:pPr>
              <w:pStyle w:val="TableText"/>
              <w:spacing w:before="0"/>
              <w:jc w:val="center"/>
              <w:rPr>
                <w:i w:val="0"/>
              </w:rPr>
            </w:pPr>
            <w:r w:rsidRPr="000513E0">
              <w:rPr>
                <w:i w:val="0"/>
              </w:rPr>
              <w:t>A</w:t>
            </w:r>
          </w:p>
        </w:tc>
        <w:tc>
          <w:tcPr>
            <w:tcW w:w="709" w:type="dxa"/>
            <w:tcBorders>
              <w:top w:val="nil"/>
              <w:left w:val="single" w:sz="4" w:space="0" w:color="auto"/>
              <w:bottom w:val="nil"/>
            </w:tcBorders>
            <w:shd w:val="clear" w:color="auto" w:fill="auto"/>
          </w:tcPr>
          <w:p w14:paraId="6B9E8DB7" w14:textId="77777777" w:rsidR="00E67CDC" w:rsidRPr="000513E0" w:rsidRDefault="00E67CDC" w:rsidP="003912F2">
            <w:pPr>
              <w:pStyle w:val="TableText"/>
              <w:spacing w:before="0"/>
              <w:jc w:val="center"/>
              <w:rPr>
                <w:i w:val="0"/>
              </w:rPr>
            </w:pPr>
            <w:r w:rsidRPr="000513E0">
              <w:rPr>
                <w:i w:val="0"/>
              </w:rPr>
              <w:t>X</w:t>
            </w:r>
          </w:p>
        </w:tc>
        <w:tc>
          <w:tcPr>
            <w:tcW w:w="567" w:type="dxa"/>
            <w:tcBorders>
              <w:top w:val="nil"/>
              <w:left w:val="single" w:sz="4" w:space="0" w:color="auto"/>
              <w:bottom w:val="nil"/>
            </w:tcBorders>
            <w:shd w:val="clear" w:color="auto" w:fill="auto"/>
          </w:tcPr>
          <w:p w14:paraId="3CAF9280" w14:textId="77777777" w:rsidR="00E67CDC" w:rsidRPr="000513E0" w:rsidRDefault="00E67CDC" w:rsidP="003912F2">
            <w:pPr>
              <w:pStyle w:val="TableText"/>
              <w:spacing w:before="0"/>
              <w:jc w:val="center"/>
              <w:rPr>
                <w:i w:val="0"/>
              </w:rPr>
            </w:pPr>
            <w:r w:rsidRPr="000513E0">
              <w:rPr>
                <w:i w:val="0"/>
              </w:rPr>
              <w:t>X</w:t>
            </w:r>
          </w:p>
        </w:tc>
        <w:tc>
          <w:tcPr>
            <w:tcW w:w="708" w:type="dxa"/>
            <w:tcBorders>
              <w:top w:val="nil"/>
              <w:left w:val="single" w:sz="4" w:space="0" w:color="auto"/>
              <w:bottom w:val="nil"/>
            </w:tcBorders>
            <w:shd w:val="clear" w:color="auto" w:fill="auto"/>
          </w:tcPr>
          <w:p w14:paraId="36941D6E" w14:textId="77777777" w:rsidR="00E67CDC" w:rsidRPr="000513E0" w:rsidRDefault="00E67CDC" w:rsidP="003912F2">
            <w:pPr>
              <w:pStyle w:val="TableText"/>
              <w:spacing w:before="0"/>
              <w:jc w:val="center"/>
              <w:rPr>
                <w:i w:val="0"/>
              </w:rPr>
            </w:pPr>
            <w:r w:rsidRPr="000513E0">
              <w:rPr>
                <w:i w:val="0"/>
              </w:rPr>
              <w:t>5/7</w:t>
            </w:r>
          </w:p>
        </w:tc>
      </w:tr>
      <w:tr w:rsidR="003912F2" w:rsidRPr="004D294E" w14:paraId="5F4FF649" w14:textId="77777777">
        <w:trPr>
          <w:cantSplit/>
        </w:trPr>
        <w:tc>
          <w:tcPr>
            <w:tcW w:w="2410" w:type="dxa"/>
            <w:tcBorders>
              <w:top w:val="nil"/>
              <w:bottom w:val="nil"/>
              <w:right w:val="single" w:sz="4" w:space="0" w:color="auto"/>
            </w:tcBorders>
            <w:shd w:val="clear" w:color="auto" w:fill="auto"/>
          </w:tcPr>
          <w:p w14:paraId="243F6601" w14:textId="77777777" w:rsidR="00E67CDC" w:rsidRPr="000513E0" w:rsidRDefault="00E67CDC" w:rsidP="000513E0">
            <w:pPr>
              <w:pStyle w:val="TableText"/>
              <w:spacing w:before="0"/>
              <w:rPr>
                <w:i w:val="0"/>
              </w:rPr>
            </w:pPr>
            <w:r w:rsidRPr="000513E0">
              <w:rPr>
                <w:i w:val="0"/>
              </w:rPr>
              <w:t>Mavis Duncanson</w:t>
            </w:r>
          </w:p>
        </w:tc>
        <w:tc>
          <w:tcPr>
            <w:tcW w:w="709" w:type="dxa"/>
            <w:tcBorders>
              <w:top w:val="nil"/>
              <w:left w:val="single" w:sz="4" w:space="0" w:color="auto"/>
              <w:bottom w:val="nil"/>
            </w:tcBorders>
            <w:shd w:val="clear" w:color="auto" w:fill="auto"/>
          </w:tcPr>
          <w:p w14:paraId="2F38ED63" w14:textId="77777777" w:rsidR="00E67CDC" w:rsidRPr="000513E0" w:rsidRDefault="00E67CDC" w:rsidP="003912F2">
            <w:pPr>
              <w:pStyle w:val="TableText"/>
              <w:spacing w:before="0"/>
              <w:jc w:val="center"/>
              <w:rPr>
                <w:i w:val="0"/>
              </w:rPr>
            </w:pPr>
            <w:r w:rsidRPr="000513E0">
              <w:rPr>
                <w:i w:val="0"/>
              </w:rPr>
              <w:t>X</w:t>
            </w:r>
          </w:p>
        </w:tc>
        <w:tc>
          <w:tcPr>
            <w:tcW w:w="1086" w:type="dxa"/>
            <w:tcBorders>
              <w:top w:val="nil"/>
              <w:left w:val="single" w:sz="4" w:space="0" w:color="auto"/>
              <w:bottom w:val="nil"/>
            </w:tcBorders>
            <w:shd w:val="clear" w:color="auto" w:fill="auto"/>
          </w:tcPr>
          <w:p w14:paraId="35F7AB35"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796FEB97"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55ADE9CE" w14:textId="77777777" w:rsidR="00E67CDC" w:rsidRPr="000513E0" w:rsidRDefault="00E67CDC" w:rsidP="003912F2">
            <w:pPr>
              <w:pStyle w:val="TableText"/>
              <w:spacing w:before="0"/>
              <w:jc w:val="center"/>
              <w:rPr>
                <w:i w:val="0"/>
              </w:rPr>
            </w:pPr>
            <w:r w:rsidRPr="000513E0">
              <w:rPr>
                <w:i w:val="0"/>
              </w:rPr>
              <w:t>NA</w:t>
            </w:r>
          </w:p>
        </w:tc>
        <w:tc>
          <w:tcPr>
            <w:tcW w:w="709" w:type="dxa"/>
            <w:tcBorders>
              <w:top w:val="nil"/>
              <w:left w:val="single" w:sz="4" w:space="0" w:color="auto"/>
              <w:bottom w:val="nil"/>
            </w:tcBorders>
            <w:shd w:val="clear" w:color="auto" w:fill="auto"/>
          </w:tcPr>
          <w:p w14:paraId="0BEF57AF" w14:textId="77777777" w:rsidR="00E67CDC" w:rsidRPr="000513E0" w:rsidRDefault="00E67CDC" w:rsidP="003912F2">
            <w:pPr>
              <w:pStyle w:val="TableText"/>
              <w:spacing w:before="0"/>
              <w:jc w:val="center"/>
              <w:rPr>
                <w:i w:val="0"/>
              </w:rPr>
            </w:pPr>
            <w:r w:rsidRPr="000513E0">
              <w:rPr>
                <w:i w:val="0"/>
              </w:rPr>
              <w:t>NA</w:t>
            </w:r>
          </w:p>
        </w:tc>
        <w:tc>
          <w:tcPr>
            <w:tcW w:w="709" w:type="dxa"/>
            <w:tcBorders>
              <w:top w:val="nil"/>
              <w:left w:val="single" w:sz="4" w:space="0" w:color="auto"/>
              <w:bottom w:val="nil"/>
            </w:tcBorders>
            <w:shd w:val="clear" w:color="auto" w:fill="auto"/>
          </w:tcPr>
          <w:p w14:paraId="780391DD" w14:textId="77777777" w:rsidR="00E67CDC" w:rsidRPr="000513E0" w:rsidRDefault="00E67CDC" w:rsidP="003912F2">
            <w:pPr>
              <w:pStyle w:val="TableText"/>
              <w:spacing w:before="0"/>
              <w:jc w:val="center"/>
              <w:rPr>
                <w:i w:val="0"/>
              </w:rPr>
            </w:pPr>
            <w:r w:rsidRPr="000513E0">
              <w:rPr>
                <w:i w:val="0"/>
              </w:rPr>
              <w:t>NA</w:t>
            </w:r>
          </w:p>
        </w:tc>
        <w:tc>
          <w:tcPr>
            <w:tcW w:w="567" w:type="dxa"/>
            <w:tcBorders>
              <w:top w:val="nil"/>
              <w:left w:val="single" w:sz="4" w:space="0" w:color="auto"/>
              <w:bottom w:val="nil"/>
            </w:tcBorders>
            <w:shd w:val="clear" w:color="auto" w:fill="auto"/>
          </w:tcPr>
          <w:p w14:paraId="3BFFBB74" w14:textId="77777777" w:rsidR="00E67CDC" w:rsidRPr="000513E0" w:rsidRDefault="00E67CDC" w:rsidP="003912F2">
            <w:pPr>
              <w:pStyle w:val="TableText"/>
              <w:spacing w:before="0"/>
              <w:jc w:val="center"/>
              <w:rPr>
                <w:i w:val="0"/>
              </w:rPr>
            </w:pPr>
            <w:r w:rsidRPr="000513E0">
              <w:rPr>
                <w:i w:val="0"/>
              </w:rPr>
              <w:t>NA</w:t>
            </w:r>
          </w:p>
        </w:tc>
        <w:tc>
          <w:tcPr>
            <w:tcW w:w="708" w:type="dxa"/>
            <w:tcBorders>
              <w:top w:val="nil"/>
              <w:left w:val="single" w:sz="4" w:space="0" w:color="auto"/>
              <w:bottom w:val="nil"/>
            </w:tcBorders>
            <w:shd w:val="clear" w:color="auto" w:fill="auto"/>
          </w:tcPr>
          <w:p w14:paraId="5CC727D5" w14:textId="77777777" w:rsidR="00E67CDC" w:rsidRPr="000513E0" w:rsidRDefault="00E67CDC" w:rsidP="003912F2">
            <w:pPr>
              <w:pStyle w:val="TableText"/>
              <w:spacing w:before="0"/>
              <w:jc w:val="center"/>
              <w:rPr>
                <w:i w:val="0"/>
              </w:rPr>
            </w:pPr>
            <w:r w:rsidRPr="000513E0">
              <w:rPr>
                <w:i w:val="0"/>
              </w:rPr>
              <w:t>3/3</w:t>
            </w:r>
          </w:p>
        </w:tc>
      </w:tr>
      <w:tr w:rsidR="003912F2" w:rsidRPr="004D294E" w14:paraId="65F1234D" w14:textId="77777777">
        <w:trPr>
          <w:cantSplit/>
        </w:trPr>
        <w:tc>
          <w:tcPr>
            <w:tcW w:w="2410" w:type="dxa"/>
            <w:tcBorders>
              <w:top w:val="nil"/>
              <w:bottom w:val="nil"/>
              <w:right w:val="single" w:sz="4" w:space="0" w:color="auto"/>
            </w:tcBorders>
            <w:shd w:val="clear" w:color="auto" w:fill="auto"/>
          </w:tcPr>
          <w:p w14:paraId="19A83B8B" w14:textId="77777777" w:rsidR="00E67CDC" w:rsidRPr="000513E0" w:rsidRDefault="00E67CDC" w:rsidP="000513E0">
            <w:pPr>
              <w:pStyle w:val="TableText"/>
              <w:spacing w:before="0"/>
              <w:rPr>
                <w:i w:val="0"/>
              </w:rPr>
            </w:pPr>
            <w:r w:rsidRPr="000513E0">
              <w:rPr>
                <w:i w:val="0"/>
              </w:rPr>
              <w:t>Christine Rogan</w:t>
            </w:r>
          </w:p>
        </w:tc>
        <w:tc>
          <w:tcPr>
            <w:tcW w:w="709" w:type="dxa"/>
            <w:tcBorders>
              <w:top w:val="nil"/>
              <w:left w:val="single" w:sz="4" w:space="0" w:color="auto"/>
              <w:bottom w:val="nil"/>
            </w:tcBorders>
            <w:shd w:val="clear" w:color="auto" w:fill="auto"/>
          </w:tcPr>
          <w:p w14:paraId="660101FC" w14:textId="77777777" w:rsidR="00E67CDC" w:rsidRPr="000513E0" w:rsidRDefault="00E67CDC" w:rsidP="003912F2">
            <w:pPr>
              <w:pStyle w:val="TableText"/>
              <w:spacing w:before="0"/>
              <w:jc w:val="center"/>
              <w:rPr>
                <w:i w:val="0"/>
              </w:rPr>
            </w:pPr>
            <w:r w:rsidRPr="000513E0">
              <w:rPr>
                <w:i w:val="0"/>
              </w:rPr>
              <w:t>X</w:t>
            </w:r>
          </w:p>
        </w:tc>
        <w:tc>
          <w:tcPr>
            <w:tcW w:w="1086" w:type="dxa"/>
            <w:tcBorders>
              <w:top w:val="nil"/>
              <w:left w:val="single" w:sz="4" w:space="0" w:color="auto"/>
              <w:bottom w:val="nil"/>
            </w:tcBorders>
            <w:shd w:val="clear" w:color="auto" w:fill="auto"/>
          </w:tcPr>
          <w:p w14:paraId="4FB60D1E"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1622194F"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3531A445"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4C77CA3A"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2A95E0C6" w14:textId="77777777" w:rsidR="00E67CDC" w:rsidRPr="000513E0" w:rsidRDefault="00E67CDC" w:rsidP="003912F2">
            <w:pPr>
              <w:pStyle w:val="TableText"/>
              <w:spacing w:before="0"/>
              <w:jc w:val="center"/>
              <w:rPr>
                <w:i w:val="0"/>
              </w:rPr>
            </w:pPr>
            <w:r w:rsidRPr="000513E0">
              <w:rPr>
                <w:i w:val="0"/>
              </w:rPr>
              <w:t>X</w:t>
            </w:r>
          </w:p>
        </w:tc>
        <w:tc>
          <w:tcPr>
            <w:tcW w:w="567" w:type="dxa"/>
            <w:tcBorders>
              <w:top w:val="nil"/>
              <w:left w:val="single" w:sz="4" w:space="0" w:color="auto"/>
              <w:bottom w:val="nil"/>
            </w:tcBorders>
            <w:shd w:val="clear" w:color="auto" w:fill="auto"/>
          </w:tcPr>
          <w:p w14:paraId="52DCCD44" w14:textId="77777777" w:rsidR="00E67CDC" w:rsidRPr="000513E0" w:rsidRDefault="00E67CDC" w:rsidP="003912F2">
            <w:pPr>
              <w:pStyle w:val="TableText"/>
              <w:spacing w:before="0"/>
              <w:jc w:val="center"/>
              <w:rPr>
                <w:i w:val="0"/>
              </w:rPr>
            </w:pPr>
            <w:r w:rsidRPr="000513E0">
              <w:rPr>
                <w:i w:val="0"/>
              </w:rPr>
              <w:t>X</w:t>
            </w:r>
          </w:p>
        </w:tc>
        <w:tc>
          <w:tcPr>
            <w:tcW w:w="708" w:type="dxa"/>
            <w:tcBorders>
              <w:top w:val="nil"/>
              <w:left w:val="single" w:sz="4" w:space="0" w:color="auto"/>
              <w:bottom w:val="nil"/>
            </w:tcBorders>
            <w:shd w:val="clear" w:color="auto" w:fill="auto"/>
          </w:tcPr>
          <w:p w14:paraId="7BBB9286" w14:textId="77777777" w:rsidR="00E67CDC" w:rsidRPr="000513E0" w:rsidRDefault="00E67CDC" w:rsidP="003912F2">
            <w:pPr>
              <w:pStyle w:val="TableText"/>
              <w:spacing w:before="0"/>
              <w:jc w:val="center"/>
              <w:rPr>
                <w:i w:val="0"/>
              </w:rPr>
            </w:pPr>
            <w:r w:rsidRPr="000513E0">
              <w:rPr>
                <w:i w:val="0"/>
              </w:rPr>
              <w:t>7/7</w:t>
            </w:r>
          </w:p>
        </w:tc>
      </w:tr>
      <w:tr w:rsidR="003912F2" w:rsidRPr="004D294E" w14:paraId="57B5F1B1" w14:textId="77777777">
        <w:trPr>
          <w:cantSplit/>
        </w:trPr>
        <w:tc>
          <w:tcPr>
            <w:tcW w:w="2410" w:type="dxa"/>
            <w:tcBorders>
              <w:top w:val="nil"/>
              <w:bottom w:val="nil"/>
              <w:right w:val="single" w:sz="4" w:space="0" w:color="auto"/>
            </w:tcBorders>
            <w:shd w:val="clear" w:color="auto" w:fill="auto"/>
          </w:tcPr>
          <w:p w14:paraId="6EE42E4A" w14:textId="77777777" w:rsidR="00E67CDC" w:rsidRPr="000513E0" w:rsidRDefault="00E67CDC" w:rsidP="000513E0">
            <w:pPr>
              <w:pStyle w:val="TableText"/>
              <w:spacing w:before="0"/>
              <w:rPr>
                <w:i w:val="0"/>
              </w:rPr>
            </w:pPr>
            <w:r w:rsidRPr="000513E0">
              <w:rPr>
                <w:i w:val="0"/>
              </w:rPr>
              <w:t>David Tamatea</w:t>
            </w:r>
          </w:p>
        </w:tc>
        <w:tc>
          <w:tcPr>
            <w:tcW w:w="709" w:type="dxa"/>
            <w:tcBorders>
              <w:top w:val="nil"/>
              <w:left w:val="single" w:sz="4" w:space="0" w:color="auto"/>
              <w:bottom w:val="nil"/>
            </w:tcBorders>
            <w:shd w:val="clear" w:color="auto" w:fill="auto"/>
          </w:tcPr>
          <w:p w14:paraId="42D0CD9C" w14:textId="77777777" w:rsidR="00E67CDC" w:rsidRPr="000513E0" w:rsidRDefault="00E67CDC" w:rsidP="003912F2">
            <w:pPr>
              <w:pStyle w:val="TableText"/>
              <w:spacing w:before="0"/>
              <w:jc w:val="center"/>
              <w:rPr>
                <w:i w:val="0"/>
              </w:rPr>
            </w:pPr>
            <w:r w:rsidRPr="000513E0">
              <w:rPr>
                <w:i w:val="0"/>
              </w:rPr>
              <w:t>X</w:t>
            </w:r>
          </w:p>
        </w:tc>
        <w:tc>
          <w:tcPr>
            <w:tcW w:w="1086" w:type="dxa"/>
            <w:tcBorders>
              <w:top w:val="nil"/>
              <w:left w:val="single" w:sz="4" w:space="0" w:color="auto"/>
              <w:bottom w:val="nil"/>
            </w:tcBorders>
            <w:shd w:val="clear" w:color="auto" w:fill="auto"/>
          </w:tcPr>
          <w:p w14:paraId="5F6CB5E8"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688B761F"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493F723B"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220E1BA6"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12477D75" w14:textId="77777777" w:rsidR="00E67CDC" w:rsidRPr="000513E0" w:rsidRDefault="00E67CDC" w:rsidP="003912F2">
            <w:pPr>
              <w:pStyle w:val="TableText"/>
              <w:spacing w:before="0"/>
              <w:jc w:val="center"/>
              <w:rPr>
                <w:i w:val="0"/>
              </w:rPr>
            </w:pPr>
            <w:r w:rsidRPr="000513E0">
              <w:rPr>
                <w:i w:val="0"/>
              </w:rPr>
              <w:t>X</w:t>
            </w:r>
          </w:p>
        </w:tc>
        <w:tc>
          <w:tcPr>
            <w:tcW w:w="567" w:type="dxa"/>
            <w:tcBorders>
              <w:top w:val="nil"/>
              <w:left w:val="single" w:sz="4" w:space="0" w:color="auto"/>
              <w:bottom w:val="nil"/>
            </w:tcBorders>
            <w:shd w:val="clear" w:color="auto" w:fill="auto"/>
          </w:tcPr>
          <w:p w14:paraId="5BA4B649" w14:textId="77777777" w:rsidR="00E67CDC" w:rsidRPr="000513E0" w:rsidRDefault="00E67CDC" w:rsidP="003912F2">
            <w:pPr>
              <w:pStyle w:val="TableText"/>
              <w:spacing w:before="0"/>
              <w:jc w:val="center"/>
              <w:rPr>
                <w:i w:val="0"/>
              </w:rPr>
            </w:pPr>
            <w:r w:rsidRPr="000513E0">
              <w:rPr>
                <w:i w:val="0"/>
              </w:rPr>
              <w:t>X</w:t>
            </w:r>
          </w:p>
        </w:tc>
        <w:tc>
          <w:tcPr>
            <w:tcW w:w="708" w:type="dxa"/>
            <w:tcBorders>
              <w:top w:val="nil"/>
              <w:left w:val="single" w:sz="4" w:space="0" w:color="auto"/>
              <w:bottom w:val="nil"/>
            </w:tcBorders>
            <w:shd w:val="clear" w:color="auto" w:fill="auto"/>
          </w:tcPr>
          <w:p w14:paraId="58F204FB" w14:textId="77777777" w:rsidR="00E67CDC" w:rsidRPr="000513E0" w:rsidRDefault="00E67CDC" w:rsidP="003912F2">
            <w:pPr>
              <w:pStyle w:val="TableText"/>
              <w:spacing w:before="0"/>
              <w:jc w:val="center"/>
              <w:rPr>
                <w:i w:val="0"/>
              </w:rPr>
            </w:pPr>
            <w:r w:rsidRPr="000513E0">
              <w:rPr>
                <w:i w:val="0"/>
              </w:rPr>
              <w:t>7/7</w:t>
            </w:r>
          </w:p>
        </w:tc>
      </w:tr>
      <w:tr w:rsidR="003912F2" w:rsidRPr="004D294E" w14:paraId="10E0ADB2" w14:textId="77777777">
        <w:trPr>
          <w:cantSplit/>
        </w:trPr>
        <w:tc>
          <w:tcPr>
            <w:tcW w:w="2410" w:type="dxa"/>
            <w:tcBorders>
              <w:top w:val="nil"/>
              <w:bottom w:val="nil"/>
              <w:right w:val="single" w:sz="4" w:space="0" w:color="auto"/>
            </w:tcBorders>
            <w:shd w:val="clear" w:color="auto" w:fill="auto"/>
          </w:tcPr>
          <w:p w14:paraId="7A05EB57" w14:textId="77777777" w:rsidR="00E67CDC" w:rsidRPr="000513E0" w:rsidRDefault="00E67CDC" w:rsidP="000513E0">
            <w:pPr>
              <w:pStyle w:val="TableText"/>
              <w:spacing w:before="0"/>
              <w:rPr>
                <w:i w:val="0"/>
              </w:rPr>
            </w:pPr>
            <w:r w:rsidRPr="000513E0">
              <w:rPr>
                <w:i w:val="0"/>
              </w:rPr>
              <w:t>Mihi Namana</w:t>
            </w:r>
          </w:p>
        </w:tc>
        <w:tc>
          <w:tcPr>
            <w:tcW w:w="709" w:type="dxa"/>
            <w:tcBorders>
              <w:top w:val="nil"/>
              <w:left w:val="single" w:sz="4" w:space="0" w:color="auto"/>
              <w:bottom w:val="nil"/>
            </w:tcBorders>
            <w:shd w:val="clear" w:color="auto" w:fill="auto"/>
          </w:tcPr>
          <w:p w14:paraId="502252DA" w14:textId="77777777" w:rsidR="00E67CDC" w:rsidRPr="000513E0" w:rsidRDefault="00E67CDC" w:rsidP="003912F2">
            <w:pPr>
              <w:pStyle w:val="TableText"/>
              <w:spacing w:before="0"/>
              <w:jc w:val="center"/>
              <w:rPr>
                <w:i w:val="0"/>
              </w:rPr>
            </w:pPr>
            <w:r w:rsidRPr="000513E0">
              <w:rPr>
                <w:i w:val="0"/>
              </w:rPr>
              <w:t>X</w:t>
            </w:r>
          </w:p>
        </w:tc>
        <w:tc>
          <w:tcPr>
            <w:tcW w:w="1086" w:type="dxa"/>
            <w:tcBorders>
              <w:top w:val="nil"/>
              <w:left w:val="single" w:sz="4" w:space="0" w:color="auto"/>
              <w:bottom w:val="nil"/>
            </w:tcBorders>
            <w:shd w:val="clear" w:color="auto" w:fill="auto"/>
          </w:tcPr>
          <w:p w14:paraId="4FD164EA"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2F19382E" w14:textId="77777777" w:rsidR="00E67CDC" w:rsidRPr="000513E0" w:rsidRDefault="00E67CDC" w:rsidP="003912F2">
            <w:pPr>
              <w:pStyle w:val="TableText"/>
              <w:spacing w:before="0"/>
              <w:jc w:val="center"/>
              <w:rPr>
                <w:i w:val="0"/>
              </w:rPr>
            </w:pPr>
            <w:r w:rsidRPr="000513E0">
              <w:rPr>
                <w:i w:val="0"/>
              </w:rPr>
              <w:t>A</w:t>
            </w:r>
          </w:p>
        </w:tc>
        <w:tc>
          <w:tcPr>
            <w:tcW w:w="1087" w:type="dxa"/>
            <w:tcBorders>
              <w:top w:val="nil"/>
              <w:left w:val="single" w:sz="4" w:space="0" w:color="auto"/>
              <w:bottom w:val="nil"/>
            </w:tcBorders>
            <w:shd w:val="clear" w:color="auto" w:fill="auto"/>
          </w:tcPr>
          <w:p w14:paraId="758D0803" w14:textId="77777777" w:rsidR="00E67CDC" w:rsidRPr="000513E0" w:rsidRDefault="00E67CDC" w:rsidP="003912F2">
            <w:pPr>
              <w:pStyle w:val="TableText"/>
              <w:spacing w:before="0"/>
              <w:jc w:val="center"/>
              <w:rPr>
                <w:i w:val="0"/>
              </w:rPr>
            </w:pPr>
            <w:r w:rsidRPr="000513E0">
              <w:rPr>
                <w:i w:val="0"/>
              </w:rPr>
              <w:t>A</w:t>
            </w:r>
          </w:p>
        </w:tc>
        <w:tc>
          <w:tcPr>
            <w:tcW w:w="709" w:type="dxa"/>
            <w:tcBorders>
              <w:top w:val="nil"/>
              <w:left w:val="single" w:sz="4" w:space="0" w:color="auto"/>
              <w:bottom w:val="nil"/>
            </w:tcBorders>
            <w:shd w:val="clear" w:color="auto" w:fill="auto"/>
          </w:tcPr>
          <w:p w14:paraId="3E7949FC"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4E181BCB" w14:textId="77777777" w:rsidR="00E67CDC" w:rsidRPr="000513E0" w:rsidRDefault="00E67CDC" w:rsidP="003912F2">
            <w:pPr>
              <w:pStyle w:val="TableText"/>
              <w:spacing w:before="0"/>
              <w:jc w:val="center"/>
              <w:rPr>
                <w:i w:val="0"/>
              </w:rPr>
            </w:pPr>
            <w:r w:rsidRPr="000513E0">
              <w:rPr>
                <w:i w:val="0"/>
              </w:rPr>
              <w:t>X</w:t>
            </w:r>
          </w:p>
        </w:tc>
        <w:tc>
          <w:tcPr>
            <w:tcW w:w="567" w:type="dxa"/>
            <w:tcBorders>
              <w:top w:val="nil"/>
              <w:left w:val="single" w:sz="4" w:space="0" w:color="auto"/>
              <w:bottom w:val="nil"/>
            </w:tcBorders>
            <w:shd w:val="clear" w:color="auto" w:fill="auto"/>
          </w:tcPr>
          <w:p w14:paraId="0DEF0D05" w14:textId="77777777" w:rsidR="00E67CDC" w:rsidRPr="000513E0" w:rsidRDefault="00E67CDC" w:rsidP="003912F2">
            <w:pPr>
              <w:pStyle w:val="TableText"/>
              <w:spacing w:before="0"/>
              <w:jc w:val="center"/>
              <w:rPr>
                <w:i w:val="0"/>
              </w:rPr>
            </w:pPr>
            <w:r w:rsidRPr="000513E0">
              <w:rPr>
                <w:i w:val="0"/>
              </w:rPr>
              <w:t>X</w:t>
            </w:r>
          </w:p>
        </w:tc>
        <w:tc>
          <w:tcPr>
            <w:tcW w:w="708" w:type="dxa"/>
            <w:tcBorders>
              <w:top w:val="nil"/>
              <w:left w:val="single" w:sz="4" w:space="0" w:color="auto"/>
              <w:bottom w:val="nil"/>
            </w:tcBorders>
            <w:shd w:val="clear" w:color="auto" w:fill="auto"/>
          </w:tcPr>
          <w:p w14:paraId="26D33D3A" w14:textId="77777777" w:rsidR="00E67CDC" w:rsidRPr="000513E0" w:rsidRDefault="00E67CDC" w:rsidP="003912F2">
            <w:pPr>
              <w:pStyle w:val="TableText"/>
              <w:spacing w:before="0"/>
              <w:jc w:val="center"/>
              <w:rPr>
                <w:i w:val="0"/>
              </w:rPr>
            </w:pPr>
            <w:r w:rsidRPr="000513E0">
              <w:rPr>
                <w:i w:val="0"/>
              </w:rPr>
              <w:t>5/7</w:t>
            </w:r>
          </w:p>
        </w:tc>
      </w:tr>
      <w:tr w:rsidR="003912F2" w:rsidRPr="004D294E" w14:paraId="2275A01D" w14:textId="77777777">
        <w:trPr>
          <w:cantSplit/>
        </w:trPr>
        <w:tc>
          <w:tcPr>
            <w:tcW w:w="2410" w:type="dxa"/>
            <w:tcBorders>
              <w:top w:val="nil"/>
              <w:bottom w:val="nil"/>
              <w:right w:val="single" w:sz="4" w:space="0" w:color="auto"/>
            </w:tcBorders>
            <w:shd w:val="clear" w:color="auto" w:fill="auto"/>
          </w:tcPr>
          <w:p w14:paraId="16742E0E" w14:textId="77777777" w:rsidR="00E67CDC" w:rsidRPr="000513E0" w:rsidRDefault="00E67CDC" w:rsidP="000513E0">
            <w:pPr>
              <w:pStyle w:val="TableText"/>
              <w:spacing w:before="0"/>
              <w:rPr>
                <w:i w:val="0"/>
              </w:rPr>
            </w:pPr>
            <w:r w:rsidRPr="000513E0">
              <w:rPr>
                <w:i w:val="0"/>
              </w:rPr>
              <w:t>John Forman</w:t>
            </w:r>
          </w:p>
        </w:tc>
        <w:tc>
          <w:tcPr>
            <w:tcW w:w="709" w:type="dxa"/>
            <w:tcBorders>
              <w:top w:val="nil"/>
              <w:left w:val="single" w:sz="4" w:space="0" w:color="auto"/>
              <w:bottom w:val="nil"/>
            </w:tcBorders>
            <w:shd w:val="clear" w:color="auto" w:fill="auto"/>
          </w:tcPr>
          <w:p w14:paraId="02177EE5" w14:textId="77777777" w:rsidR="00E67CDC" w:rsidRPr="000513E0" w:rsidRDefault="00E67CDC" w:rsidP="003912F2">
            <w:pPr>
              <w:pStyle w:val="TableText"/>
              <w:spacing w:before="0"/>
              <w:jc w:val="center"/>
              <w:rPr>
                <w:i w:val="0"/>
              </w:rPr>
            </w:pPr>
            <w:r w:rsidRPr="000513E0">
              <w:rPr>
                <w:i w:val="0"/>
              </w:rPr>
              <w:t>A</w:t>
            </w:r>
          </w:p>
        </w:tc>
        <w:tc>
          <w:tcPr>
            <w:tcW w:w="1086" w:type="dxa"/>
            <w:tcBorders>
              <w:top w:val="nil"/>
              <w:left w:val="single" w:sz="4" w:space="0" w:color="auto"/>
              <w:bottom w:val="nil"/>
            </w:tcBorders>
            <w:shd w:val="clear" w:color="auto" w:fill="auto"/>
          </w:tcPr>
          <w:p w14:paraId="5A6BC652"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73A41B4B"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79B8057A"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23B715A1"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41C58227" w14:textId="77777777" w:rsidR="00E67CDC" w:rsidRPr="000513E0" w:rsidRDefault="00E67CDC" w:rsidP="003912F2">
            <w:pPr>
              <w:pStyle w:val="TableText"/>
              <w:spacing w:before="0"/>
              <w:jc w:val="center"/>
              <w:rPr>
                <w:i w:val="0"/>
              </w:rPr>
            </w:pPr>
            <w:r w:rsidRPr="000513E0">
              <w:rPr>
                <w:i w:val="0"/>
              </w:rPr>
              <w:t>X</w:t>
            </w:r>
          </w:p>
        </w:tc>
        <w:tc>
          <w:tcPr>
            <w:tcW w:w="567" w:type="dxa"/>
            <w:tcBorders>
              <w:top w:val="nil"/>
              <w:left w:val="single" w:sz="4" w:space="0" w:color="auto"/>
              <w:bottom w:val="nil"/>
            </w:tcBorders>
            <w:shd w:val="clear" w:color="auto" w:fill="auto"/>
          </w:tcPr>
          <w:p w14:paraId="511EE2A4" w14:textId="77777777" w:rsidR="00E67CDC" w:rsidRPr="000513E0" w:rsidRDefault="00E67CDC" w:rsidP="003912F2">
            <w:pPr>
              <w:pStyle w:val="TableText"/>
              <w:spacing w:before="0"/>
              <w:jc w:val="center"/>
              <w:rPr>
                <w:i w:val="0"/>
              </w:rPr>
            </w:pPr>
            <w:r w:rsidRPr="000513E0">
              <w:rPr>
                <w:i w:val="0"/>
              </w:rPr>
              <w:t>X</w:t>
            </w:r>
          </w:p>
        </w:tc>
        <w:tc>
          <w:tcPr>
            <w:tcW w:w="708" w:type="dxa"/>
            <w:tcBorders>
              <w:top w:val="nil"/>
              <w:left w:val="single" w:sz="4" w:space="0" w:color="auto"/>
              <w:bottom w:val="nil"/>
            </w:tcBorders>
            <w:shd w:val="clear" w:color="auto" w:fill="auto"/>
          </w:tcPr>
          <w:p w14:paraId="28E98A91" w14:textId="77777777" w:rsidR="00E67CDC" w:rsidRPr="000513E0" w:rsidRDefault="00E67CDC" w:rsidP="003912F2">
            <w:pPr>
              <w:pStyle w:val="TableText"/>
              <w:spacing w:before="0"/>
              <w:jc w:val="center"/>
              <w:rPr>
                <w:i w:val="0"/>
              </w:rPr>
            </w:pPr>
            <w:r w:rsidRPr="000513E0">
              <w:rPr>
                <w:i w:val="0"/>
              </w:rPr>
              <w:t>6/7</w:t>
            </w:r>
          </w:p>
        </w:tc>
      </w:tr>
      <w:tr w:rsidR="003912F2" w:rsidRPr="004D294E" w14:paraId="1AD7E809" w14:textId="77777777">
        <w:trPr>
          <w:cantSplit/>
        </w:trPr>
        <w:tc>
          <w:tcPr>
            <w:tcW w:w="2410" w:type="dxa"/>
            <w:tcBorders>
              <w:top w:val="nil"/>
              <w:bottom w:val="nil"/>
              <w:right w:val="single" w:sz="4" w:space="0" w:color="auto"/>
            </w:tcBorders>
            <w:shd w:val="clear" w:color="auto" w:fill="auto"/>
          </w:tcPr>
          <w:p w14:paraId="158C3E4C" w14:textId="77777777" w:rsidR="00E67CDC" w:rsidRPr="000513E0" w:rsidRDefault="00E67CDC" w:rsidP="000513E0">
            <w:pPr>
              <w:pStyle w:val="TableText"/>
              <w:spacing w:before="0"/>
              <w:rPr>
                <w:i w:val="0"/>
              </w:rPr>
            </w:pPr>
            <w:r w:rsidRPr="000513E0">
              <w:rPr>
                <w:i w:val="0"/>
              </w:rPr>
              <w:t>Philippa McDonald</w:t>
            </w:r>
          </w:p>
        </w:tc>
        <w:tc>
          <w:tcPr>
            <w:tcW w:w="709" w:type="dxa"/>
            <w:tcBorders>
              <w:top w:val="nil"/>
              <w:left w:val="single" w:sz="4" w:space="0" w:color="auto"/>
              <w:bottom w:val="nil"/>
            </w:tcBorders>
            <w:shd w:val="clear" w:color="auto" w:fill="auto"/>
          </w:tcPr>
          <w:p w14:paraId="403EA135" w14:textId="77777777" w:rsidR="00E67CDC" w:rsidRPr="000513E0" w:rsidRDefault="00E67CDC" w:rsidP="003912F2">
            <w:pPr>
              <w:pStyle w:val="TableText"/>
              <w:spacing w:before="0"/>
              <w:jc w:val="center"/>
              <w:rPr>
                <w:i w:val="0"/>
              </w:rPr>
            </w:pPr>
            <w:r w:rsidRPr="000513E0">
              <w:rPr>
                <w:i w:val="0"/>
              </w:rPr>
              <w:t>X</w:t>
            </w:r>
          </w:p>
        </w:tc>
        <w:tc>
          <w:tcPr>
            <w:tcW w:w="1086" w:type="dxa"/>
            <w:tcBorders>
              <w:top w:val="nil"/>
              <w:left w:val="single" w:sz="4" w:space="0" w:color="auto"/>
              <w:bottom w:val="nil"/>
            </w:tcBorders>
            <w:shd w:val="clear" w:color="auto" w:fill="auto"/>
          </w:tcPr>
          <w:p w14:paraId="3DBB3F8D"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5381E122"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38A6B82F"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6EF4ACF3"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3B9BEA3A" w14:textId="77777777" w:rsidR="00E67CDC" w:rsidRPr="000513E0" w:rsidRDefault="00E67CDC" w:rsidP="003912F2">
            <w:pPr>
              <w:pStyle w:val="TableText"/>
              <w:spacing w:before="0"/>
              <w:jc w:val="center"/>
              <w:rPr>
                <w:i w:val="0"/>
              </w:rPr>
            </w:pPr>
            <w:r w:rsidRPr="000513E0">
              <w:rPr>
                <w:i w:val="0"/>
              </w:rPr>
              <w:t>X</w:t>
            </w:r>
          </w:p>
        </w:tc>
        <w:tc>
          <w:tcPr>
            <w:tcW w:w="567" w:type="dxa"/>
            <w:tcBorders>
              <w:top w:val="nil"/>
              <w:left w:val="single" w:sz="4" w:space="0" w:color="auto"/>
              <w:bottom w:val="nil"/>
            </w:tcBorders>
            <w:shd w:val="clear" w:color="auto" w:fill="auto"/>
          </w:tcPr>
          <w:p w14:paraId="677587F6" w14:textId="77777777" w:rsidR="00E67CDC" w:rsidRPr="000513E0" w:rsidRDefault="00E67CDC" w:rsidP="003912F2">
            <w:pPr>
              <w:pStyle w:val="TableText"/>
              <w:spacing w:before="0"/>
              <w:jc w:val="center"/>
              <w:rPr>
                <w:i w:val="0"/>
              </w:rPr>
            </w:pPr>
            <w:r w:rsidRPr="000513E0">
              <w:rPr>
                <w:i w:val="0"/>
              </w:rPr>
              <w:t>X</w:t>
            </w:r>
          </w:p>
        </w:tc>
        <w:tc>
          <w:tcPr>
            <w:tcW w:w="708" w:type="dxa"/>
            <w:tcBorders>
              <w:top w:val="nil"/>
              <w:left w:val="single" w:sz="4" w:space="0" w:color="auto"/>
              <w:bottom w:val="nil"/>
            </w:tcBorders>
            <w:shd w:val="clear" w:color="auto" w:fill="auto"/>
          </w:tcPr>
          <w:p w14:paraId="22EDE0DB" w14:textId="77777777" w:rsidR="00E67CDC" w:rsidRPr="000513E0" w:rsidRDefault="00E67CDC" w:rsidP="003912F2">
            <w:pPr>
              <w:pStyle w:val="TableText"/>
              <w:spacing w:before="0"/>
              <w:jc w:val="center"/>
              <w:rPr>
                <w:i w:val="0"/>
              </w:rPr>
            </w:pPr>
            <w:r w:rsidRPr="000513E0">
              <w:rPr>
                <w:i w:val="0"/>
              </w:rPr>
              <w:t>7/7</w:t>
            </w:r>
          </w:p>
        </w:tc>
      </w:tr>
      <w:tr w:rsidR="003912F2" w:rsidRPr="004D294E" w14:paraId="67375D82" w14:textId="77777777">
        <w:trPr>
          <w:cantSplit/>
        </w:trPr>
        <w:tc>
          <w:tcPr>
            <w:tcW w:w="2410" w:type="dxa"/>
            <w:tcBorders>
              <w:top w:val="nil"/>
              <w:bottom w:val="nil"/>
              <w:right w:val="single" w:sz="4" w:space="0" w:color="auto"/>
            </w:tcBorders>
            <w:shd w:val="clear" w:color="auto" w:fill="auto"/>
          </w:tcPr>
          <w:p w14:paraId="67ED56C4" w14:textId="77777777" w:rsidR="00E67CDC" w:rsidRPr="000513E0" w:rsidRDefault="00E67CDC" w:rsidP="000513E0">
            <w:pPr>
              <w:pStyle w:val="TableText"/>
              <w:spacing w:before="0"/>
              <w:rPr>
                <w:i w:val="0"/>
              </w:rPr>
            </w:pPr>
            <w:r w:rsidRPr="000513E0">
              <w:rPr>
                <w:i w:val="0"/>
              </w:rPr>
              <w:t>Mark Henaghan</w:t>
            </w:r>
          </w:p>
        </w:tc>
        <w:tc>
          <w:tcPr>
            <w:tcW w:w="709" w:type="dxa"/>
            <w:tcBorders>
              <w:top w:val="nil"/>
              <w:left w:val="single" w:sz="4" w:space="0" w:color="auto"/>
              <w:bottom w:val="nil"/>
            </w:tcBorders>
            <w:shd w:val="clear" w:color="auto" w:fill="auto"/>
          </w:tcPr>
          <w:p w14:paraId="17269192" w14:textId="77777777" w:rsidR="00E67CDC" w:rsidRPr="000513E0" w:rsidRDefault="00E67CDC" w:rsidP="003912F2">
            <w:pPr>
              <w:pStyle w:val="TableText"/>
              <w:spacing w:before="0"/>
              <w:jc w:val="center"/>
              <w:rPr>
                <w:i w:val="0"/>
              </w:rPr>
            </w:pPr>
            <w:r w:rsidRPr="000513E0">
              <w:rPr>
                <w:i w:val="0"/>
              </w:rPr>
              <w:t>NA</w:t>
            </w:r>
          </w:p>
        </w:tc>
        <w:tc>
          <w:tcPr>
            <w:tcW w:w="1086" w:type="dxa"/>
            <w:tcBorders>
              <w:top w:val="nil"/>
              <w:left w:val="single" w:sz="4" w:space="0" w:color="auto"/>
              <w:bottom w:val="nil"/>
            </w:tcBorders>
            <w:shd w:val="clear" w:color="auto" w:fill="auto"/>
          </w:tcPr>
          <w:p w14:paraId="3DAB44E3"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6E7E90CE"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08860E99"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19EABC75"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5D4C82CF" w14:textId="77777777" w:rsidR="00E67CDC" w:rsidRPr="000513E0" w:rsidRDefault="00E67CDC" w:rsidP="003912F2">
            <w:pPr>
              <w:pStyle w:val="TableText"/>
              <w:spacing w:before="0"/>
              <w:jc w:val="center"/>
              <w:rPr>
                <w:i w:val="0"/>
              </w:rPr>
            </w:pPr>
            <w:r w:rsidRPr="000513E0">
              <w:rPr>
                <w:i w:val="0"/>
              </w:rPr>
              <w:t>X</w:t>
            </w:r>
          </w:p>
        </w:tc>
        <w:tc>
          <w:tcPr>
            <w:tcW w:w="567" w:type="dxa"/>
            <w:tcBorders>
              <w:top w:val="nil"/>
              <w:left w:val="single" w:sz="4" w:space="0" w:color="auto"/>
              <w:bottom w:val="nil"/>
            </w:tcBorders>
            <w:shd w:val="clear" w:color="auto" w:fill="auto"/>
          </w:tcPr>
          <w:p w14:paraId="5B4322C7" w14:textId="77777777" w:rsidR="00E67CDC" w:rsidRPr="000513E0" w:rsidRDefault="00E67CDC" w:rsidP="003912F2">
            <w:pPr>
              <w:pStyle w:val="TableText"/>
              <w:spacing w:before="0"/>
              <w:jc w:val="center"/>
              <w:rPr>
                <w:i w:val="0"/>
              </w:rPr>
            </w:pPr>
            <w:r w:rsidRPr="000513E0">
              <w:rPr>
                <w:i w:val="0"/>
              </w:rPr>
              <w:t>X</w:t>
            </w:r>
          </w:p>
        </w:tc>
        <w:tc>
          <w:tcPr>
            <w:tcW w:w="708" w:type="dxa"/>
            <w:tcBorders>
              <w:top w:val="nil"/>
              <w:left w:val="single" w:sz="4" w:space="0" w:color="auto"/>
              <w:bottom w:val="nil"/>
            </w:tcBorders>
            <w:shd w:val="clear" w:color="auto" w:fill="auto"/>
          </w:tcPr>
          <w:p w14:paraId="399A157E" w14:textId="77777777" w:rsidR="00E67CDC" w:rsidRPr="000513E0" w:rsidRDefault="00E67CDC" w:rsidP="003912F2">
            <w:pPr>
              <w:pStyle w:val="TableText"/>
              <w:spacing w:before="0"/>
              <w:jc w:val="center"/>
              <w:rPr>
                <w:i w:val="0"/>
              </w:rPr>
            </w:pPr>
            <w:r w:rsidRPr="000513E0">
              <w:rPr>
                <w:i w:val="0"/>
              </w:rPr>
              <w:t>6/6</w:t>
            </w:r>
          </w:p>
        </w:tc>
      </w:tr>
      <w:tr w:rsidR="003912F2" w:rsidRPr="004D294E" w14:paraId="1647BD4A" w14:textId="77777777">
        <w:trPr>
          <w:cantSplit/>
        </w:trPr>
        <w:tc>
          <w:tcPr>
            <w:tcW w:w="2410" w:type="dxa"/>
            <w:tcBorders>
              <w:top w:val="nil"/>
              <w:bottom w:val="nil"/>
              <w:right w:val="single" w:sz="4" w:space="0" w:color="auto"/>
            </w:tcBorders>
            <w:shd w:val="clear" w:color="auto" w:fill="auto"/>
          </w:tcPr>
          <w:p w14:paraId="520B4328" w14:textId="77777777" w:rsidR="00E67CDC" w:rsidRPr="000513E0" w:rsidRDefault="00E67CDC" w:rsidP="000513E0">
            <w:pPr>
              <w:pStyle w:val="TableText"/>
              <w:spacing w:before="0"/>
              <w:rPr>
                <w:i w:val="0"/>
              </w:rPr>
            </w:pPr>
            <w:r w:rsidRPr="000513E0">
              <w:rPr>
                <w:i w:val="0"/>
              </w:rPr>
              <w:t>Andrew Shelling</w:t>
            </w:r>
          </w:p>
        </w:tc>
        <w:tc>
          <w:tcPr>
            <w:tcW w:w="709" w:type="dxa"/>
            <w:tcBorders>
              <w:top w:val="nil"/>
              <w:left w:val="single" w:sz="4" w:space="0" w:color="auto"/>
              <w:bottom w:val="nil"/>
            </w:tcBorders>
            <w:shd w:val="clear" w:color="auto" w:fill="auto"/>
          </w:tcPr>
          <w:p w14:paraId="151C23D6" w14:textId="77777777" w:rsidR="00E67CDC" w:rsidRPr="000513E0" w:rsidRDefault="00E67CDC" w:rsidP="003912F2">
            <w:pPr>
              <w:pStyle w:val="TableText"/>
              <w:spacing w:before="0"/>
              <w:jc w:val="center"/>
              <w:rPr>
                <w:i w:val="0"/>
              </w:rPr>
            </w:pPr>
            <w:r w:rsidRPr="000513E0">
              <w:rPr>
                <w:i w:val="0"/>
              </w:rPr>
              <w:t>NA</w:t>
            </w:r>
          </w:p>
        </w:tc>
        <w:tc>
          <w:tcPr>
            <w:tcW w:w="1086" w:type="dxa"/>
            <w:tcBorders>
              <w:top w:val="nil"/>
              <w:left w:val="single" w:sz="4" w:space="0" w:color="auto"/>
              <w:bottom w:val="nil"/>
            </w:tcBorders>
            <w:shd w:val="clear" w:color="auto" w:fill="auto"/>
          </w:tcPr>
          <w:p w14:paraId="73977519"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14742E4E"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4821214E"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3A07854D"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4D91BE41" w14:textId="77777777" w:rsidR="00E67CDC" w:rsidRPr="000513E0" w:rsidRDefault="00E67CDC" w:rsidP="003912F2">
            <w:pPr>
              <w:pStyle w:val="TableText"/>
              <w:spacing w:before="0"/>
              <w:jc w:val="center"/>
              <w:rPr>
                <w:i w:val="0"/>
              </w:rPr>
            </w:pPr>
            <w:r w:rsidRPr="000513E0">
              <w:rPr>
                <w:i w:val="0"/>
              </w:rPr>
              <w:t>A</w:t>
            </w:r>
          </w:p>
        </w:tc>
        <w:tc>
          <w:tcPr>
            <w:tcW w:w="567" w:type="dxa"/>
            <w:tcBorders>
              <w:top w:val="nil"/>
              <w:left w:val="single" w:sz="4" w:space="0" w:color="auto"/>
              <w:bottom w:val="nil"/>
            </w:tcBorders>
            <w:shd w:val="clear" w:color="auto" w:fill="auto"/>
          </w:tcPr>
          <w:p w14:paraId="6B3C90F0" w14:textId="77777777" w:rsidR="00E67CDC" w:rsidRPr="000513E0" w:rsidRDefault="00E67CDC" w:rsidP="003912F2">
            <w:pPr>
              <w:pStyle w:val="TableText"/>
              <w:spacing w:before="0"/>
              <w:jc w:val="center"/>
              <w:rPr>
                <w:i w:val="0"/>
              </w:rPr>
            </w:pPr>
            <w:r w:rsidRPr="000513E0">
              <w:rPr>
                <w:i w:val="0"/>
              </w:rPr>
              <w:t>X</w:t>
            </w:r>
          </w:p>
        </w:tc>
        <w:tc>
          <w:tcPr>
            <w:tcW w:w="708" w:type="dxa"/>
            <w:tcBorders>
              <w:top w:val="nil"/>
              <w:left w:val="single" w:sz="4" w:space="0" w:color="auto"/>
              <w:bottom w:val="nil"/>
            </w:tcBorders>
            <w:shd w:val="clear" w:color="auto" w:fill="auto"/>
          </w:tcPr>
          <w:p w14:paraId="0D91326A" w14:textId="77777777" w:rsidR="00E67CDC" w:rsidRPr="000513E0" w:rsidRDefault="00E67CDC" w:rsidP="003912F2">
            <w:pPr>
              <w:pStyle w:val="TableText"/>
              <w:spacing w:before="0"/>
              <w:jc w:val="center"/>
              <w:rPr>
                <w:i w:val="0"/>
              </w:rPr>
            </w:pPr>
            <w:r w:rsidRPr="000513E0">
              <w:rPr>
                <w:i w:val="0"/>
              </w:rPr>
              <w:t>5/6</w:t>
            </w:r>
          </w:p>
        </w:tc>
      </w:tr>
      <w:tr w:rsidR="003912F2" w:rsidRPr="004D294E" w14:paraId="3D01092E" w14:textId="77777777">
        <w:trPr>
          <w:cantSplit/>
        </w:trPr>
        <w:tc>
          <w:tcPr>
            <w:tcW w:w="2410" w:type="dxa"/>
            <w:tcBorders>
              <w:top w:val="nil"/>
              <w:bottom w:val="single" w:sz="4" w:space="0" w:color="auto"/>
              <w:right w:val="single" w:sz="4" w:space="0" w:color="auto"/>
            </w:tcBorders>
            <w:shd w:val="clear" w:color="auto" w:fill="auto"/>
          </w:tcPr>
          <w:p w14:paraId="59357CE0" w14:textId="77777777" w:rsidR="00E67CDC" w:rsidRPr="000513E0" w:rsidRDefault="00E67CDC" w:rsidP="000513E0">
            <w:pPr>
              <w:pStyle w:val="TableText"/>
              <w:spacing w:before="0"/>
              <w:rPr>
                <w:i w:val="0"/>
              </w:rPr>
            </w:pPr>
            <w:r w:rsidRPr="000513E0">
              <w:rPr>
                <w:i w:val="0"/>
              </w:rPr>
              <w:t>Richard Fisher</w:t>
            </w:r>
          </w:p>
        </w:tc>
        <w:tc>
          <w:tcPr>
            <w:tcW w:w="709" w:type="dxa"/>
            <w:tcBorders>
              <w:top w:val="nil"/>
              <w:left w:val="single" w:sz="4" w:space="0" w:color="auto"/>
              <w:bottom w:val="single" w:sz="4" w:space="0" w:color="auto"/>
            </w:tcBorders>
            <w:shd w:val="clear" w:color="auto" w:fill="auto"/>
          </w:tcPr>
          <w:p w14:paraId="740471AB" w14:textId="77777777" w:rsidR="00E67CDC" w:rsidRPr="000513E0" w:rsidRDefault="00E67CDC" w:rsidP="003912F2">
            <w:pPr>
              <w:pStyle w:val="TableText"/>
              <w:spacing w:before="0"/>
              <w:jc w:val="center"/>
              <w:rPr>
                <w:i w:val="0"/>
              </w:rPr>
            </w:pPr>
            <w:r w:rsidRPr="000513E0">
              <w:rPr>
                <w:i w:val="0"/>
              </w:rPr>
              <w:t>X</w:t>
            </w:r>
          </w:p>
        </w:tc>
        <w:tc>
          <w:tcPr>
            <w:tcW w:w="1086" w:type="dxa"/>
            <w:tcBorders>
              <w:top w:val="nil"/>
              <w:left w:val="single" w:sz="4" w:space="0" w:color="auto"/>
              <w:bottom w:val="single" w:sz="4" w:space="0" w:color="auto"/>
            </w:tcBorders>
            <w:shd w:val="clear" w:color="auto" w:fill="auto"/>
          </w:tcPr>
          <w:p w14:paraId="69899438"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single" w:sz="4" w:space="0" w:color="auto"/>
            </w:tcBorders>
            <w:shd w:val="clear" w:color="auto" w:fill="auto"/>
          </w:tcPr>
          <w:p w14:paraId="5E082626"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single" w:sz="4" w:space="0" w:color="auto"/>
            </w:tcBorders>
            <w:shd w:val="clear" w:color="auto" w:fill="auto"/>
          </w:tcPr>
          <w:p w14:paraId="79AC58AB"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single" w:sz="4" w:space="0" w:color="auto"/>
            </w:tcBorders>
            <w:shd w:val="clear" w:color="auto" w:fill="auto"/>
          </w:tcPr>
          <w:p w14:paraId="63D2824B"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single" w:sz="4" w:space="0" w:color="auto"/>
            </w:tcBorders>
            <w:shd w:val="clear" w:color="auto" w:fill="auto"/>
          </w:tcPr>
          <w:p w14:paraId="1DDD5FEC" w14:textId="77777777" w:rsidR="00E67CDC" w:rsidRPr="000513E0" w:rsidRDefault="00E67CDC" w:rsidP="003912F2">
            <w:pPr>
              <w:pStyle w:val="TableText"/>
              <w:spacing w:before="0"/>
              <w:jc w:val="center"/>
              <w:rPr>
                <w:i w:val="0"/>
              </w:rPr>
            </w:pPr>
            <w:r w:rsidRPr="000513E0">
              <w:rPr>
                <w:i w:val="0"/>
              </w:rPr>
              <w:t>X</w:t>
            </w:r>
          </w:p>
        </w:tc>
        <w:tc>
          <w:tcPr>
            <w:tcW w:w="567" w:type="dxa"/>
            <w:tcBorders>
              <w:top w:val="nil"/>
              <w:left w:val="single" w:sz="4" w:space="0" w:color="auto"/>
              <w:bottom w:val="single" w:sz="4" w:space="0" w:color="auto"/>
            </w:tcBorders>
            <w:shd w:val="clear" w:color="auto" w:fill="auto"/>
          </w:tcPr>
          <w:p w14:paraId="50B5B10F" w14:textId="77777777" w:rsidR="00E67CDC" w:rsidRPr="000513E0" w:rsidRDefault="00E67CDC" w:rsidP="003912F2">
            <w:pPr>
              <w:pStyle w:val="TableText"/>
              <w:spacing w:before="0"/>
              <w:jc w:val="center"/>
              <w:rPr>
                <w:i w:val="0"/>
              </w:rPr>
            </w:pPr>
            <w:r w:rsidRPr="000513E0">
              <w:rPr>
                <w:i w:val="0"/>
              </w:rPr>
              <w:t>A</w:t>
            </w:r>
          </w:p>
        </w:tc>
        <w:tc>
          <w:tcPr>
            <w:tcW w:w="708" w:type="dxa"/>
            <w:tcBorders>
              <w:top w:val="nil"/>
              <w:left w:val="single" w:sz="4" w:space="0" w:color="auto"/>
              <w:bottom w:val="single" w:sz="4" w:space="0" w:color="auto"/>
            </w:tcBorders>
            <w:shd w:val="clear" w:color="auto" w:fill="auto"/>
          </w:tcPr>
          <w:p w14:paraId="65565B7F" w14:textId="77777777" w:rsidR="00E67CDC" w:rsidRPr="000513E0" w:rsidRDefault="00E67CDC" w:rsidP="003912F2">
            <w:pPr>
              <w:pStyle w:val="TableText"/>
              <w:spacing w:before="0"/>
              <w:jc w:val="center"/>
              <w:rPr>
                <w:i w:val="0"/>
              </w:rPr>
            </w:pPr>
            <w:r w:rsidRPr="000513E0">
              <w:rPr>
                <w:i w:val="0"/>
              </w:rPr>
              <w:t>6/7</w:t>
            </w:r>
          </w:p>
        </w:tc>
      </w:tr>
      <w:tr w:rsidR="003912F2" w:rsidRPr="000513E0" w14:paraId="06FCBC5D" w14:textId="77777777">
        <w:trPr>
          <w:cantSplit/>
        </w:trPr>
        <w:tc>
          <w:tcPr>
            <w:tcW w:w="2410" w:type="dxa"/>
            <w:tcBorders>
              <w:top w:val="single" w:sz="4" w:space="0" w:color="auto"/>
              <w:bottom w:val="single" w:sz="4" w:space="0" w:color="auto"/>
              <w:right w:val="single" w:sz="4" w:space="0" w:color="auto"/>
            </w:tcBorders>
            <w:shd w:val="clear" w:color="auto" w:fill="auto"/>
          </w:tcPr>
          <w:p w14:paraId="6BC9EEB8" w14:textId="77777777" w:rsidR="00E67CDC" w:rsidRPr="000513E0" w:rsidRDefault="00E67CDC" w:rsidP="000513E0">
            <w:pPr>
              <w:pStyle w:val="TableText"/>
              <w:rPr>
                <w:b/>
                <w:i w:val="0"/>
              </w:rPr>
            </w:pPr>
            <w:r w:rsidRPr="000513E0">
              <w:rPr>
                <w:b/>
                <w:i w:val="0"/>
              </w:rPr>
              <w:t>Total members present</w:t>
            </w:r>
          </w:p>
        </w:tc>
        <w:tc>
          <w:tcPr>
            <w:tcW w:w="709" w:type="dxa"/>
            <w:tcBorders>
              <w:top w:val="single" w:sz="4" w:space="0" w:color="auto"/>
              <w:left w:val="single" w:sz="4" w:space="0" w:color="auto"/>
              <w:bottom w:val="single" w:sz="4" w:space="0" w:color="auto"/>
            </w:tcBorders>
            <w:shd w:val="clear" w:color="auto" w:fill="auto"/>
          </w:tcPr>
          <w:p w14:paraId="3CD7EDD9" w14:textId="77777777" w:rsidR="00E67CDC" w:rsidRPr="000513E0" w:rsidRDefault="00E67CDC" w:rsidP="000513E0">
            <w:pPr>
              <w:pStyle w:val="TableText"/>
              <w:rPr>
                <w:b/>
                <w:i w:val="0"/>
              </w:rPr>
            </w:pPr>
            <w:r w:rsidRPr="000513E0">
              <w:rPr>
                <w:b/>
                <w:i w:val="0"/>
              </w:rPr>
              <w:t>7/9</w:t>
            </w:r>
          </w:p>
        </w:tc>
        <w:tc>
          <w:tcPr>
            <w:tcW w:w="1086" w:type="dxa"/>
            <w:tcBorders>
              <w:top w:val="single" w:sz="4" w:space="0" w:color="auto"/>
              <w:left w:val="single" w:sz="4" w:space="0" w:color="auto"/>
              <w:bottom w:val="single" w:sz="4" w:space="0" w:color="auto"/>
            </w:tcBorders>
            <w:shd w:val="clear" w:color="auto" w:fill="auto"/>
          </w:tcPr>
          <w:p w14:paraId="42CC71FA" w14:textId="77777777" w:rsidR="00E67CDC" w:rsidRPr="000513E0" w:rsidRDefault="00E67CDC" w:rsidP="000513E0">
            <w:pPr>
              <w:pStyle w:val="TableText"/>
              <w:rPr>
                <w:b/>
                <w:i w:val="0"/>
              </w:rPr>
            </w:pPr>
            <w:r w:rsidRPr="000513E0">
              <w:rPr>
                <w:b/>
                <w:i w:val="0"/>
              </w:rPr>
              <w:t>12/12</w:t>
            </w:r>
          </w:p>
        </w:tc>
        <w:tc>
          <w:tcPr>
            <w:tcW w:w="1087" w:type="dxa"/>
            <w:tcBorders>
              <w:top w:val="single" w:sz="4" w:space="0" w:color="auto"/>
              <w:left w:val="single" w:sz="4" w:space="0" w:color="auto"/>
              <w:bottom w:val="single" w:sz="4" w:space="0" w:color="auto"/>
            </w:tcBorders>
            <w:shd w:val="clear" w:color="auto" w:fill="auto"/>
          </w:tcPr>
          <w:p w14:paraId="383D5CFC" w14:textId="77777777" w:rsidR="00E67CDC" w:rsidRPr="000513E0" w:rsidRDefault="00E67CDC" w:rsidP="000513E0">
            <w:pPr>
              <w:pStyle w:val="TableText"/>
              <w:rPr>
                <w:b/>
                <w:i w:val="0"/>
              </w:rPr>
            </w:pPr>
            <w:r w:rsidRPr="000513E0">
              <w:rPr>
                <w:b/>
                <w:i w:val="0"/>
              </w:rPr>
              <w:t>11/12</w:t>
            </w:r>
          </w:p>
        </w:tc>
        <w:tc>
          <w:tcPr>
            <w:tcW w:w="1087" w:type="dxa"/>
            <w:tcBorders>
              <w:top w:val="single" w:sz="4" w:space="0" w:color="auto"/>
              <w:left w:val="single" w:sz="4" w:space="0" w:color="auto"/>
              <w:bottom w:val="single" w:sz="4" w:space="0" w:color="auto"/>
            </w:tcBorders>
            <w:shd w:val="clear" w:color="auto" w:fill="auto"/>
          </w:tcPr>
          <w:p w14:paraId="25250F3B" w14:textId="77777777" w:rsidR="00E67CDC" w:rsidRPr="000513E0" w:rsidRDefault="00E67CDC" w:rsidP="000513E0">
            <w:pPr>
              <w:pStyle w:val="TableText"/>
              <w:rPr>
                <w:b/>
                <w:i w:val="0"/>
              </w:rPr>
            </w:pPr>
            <w:r w:rsidRPr="000513E0">
              <w:rPr>
                <w:b/>
                <w:i w:val="0"/>
              </w:rPr>
              <w:t>10/11</w:t>
            </w:r>
          </w:p>
        </w:tc>
        <w:tc>
          <w:tcPr>
            <w:tcW w:w="709" w:type="dxa"/>
            <w:tcBorders>
              <w:top w:val="single" w:sz="4" w:space="0" w:color="auto"/>
              <w:left w:val="single" w:sz="4" w:space="0" w:color="auto"/>
              <w:bottom w:val="single" w:sz="4" w:space="0" w:color="auto"/>
            </w:tcBorders>
            <w:shd w:val="clear" w:color="auto" w:fill="auto"/>
          </w:tcPr>
          <w:p w14:paraId="19C6228D" w14:textId="77777777" w:rsidR="00E67CDC" w:rsidRPr="000513E0" w:rsidRDefault="00E67CDC" w:rsidP="000513E0">
            <w:pPr>
              <w:pStyle w:val="TableText"/>
              <w:rPr>
                <w:b/>
                <w:i w:val="0"/>
              </w:rPr>
            </w:pPr>
            <w:r w:rsidRPr="000513E0">
              <w:rPr>
                <w:b/>
                <w:i w:val="0"/>
              </w:rPr>
              <w:t>10/11</w:t>
            </w:r>
          </w:p>
        </w:tc>
        <w:tc>
          <w:tcPr>
            <w:tcW w:w="709" w:type="dxa"/>
            <w:tcBorders>
              <w:top w:val="single" w:sz="4" w:space="0" w:color="auto"/>
              <w:left w:val="single" w:sz="4" w:space="0" w:color="auto"/>
              <w:bottom w:val="single" w:sz="4" w:space="0" w:color="auto"/>
            </w:tcBorders>
            <w:shd w:val="clear" w:color="auto" w:fill="auto"/>
          </w:tcPr>
          <w:p w14:paraId="61284613" w14:textId="77777777" w:rsidR="00E67CDC" w:rsidRPr="000513E0" w:rsidRDefault="00E67CDC" w:rsidP="000513E0">
            <w:pPr>
              <w:pStyle w:val="TableText"/>
              <w:rPr>
                <w:b/>
                <w:i w:val="0"/>
              </w:rPr>
            </w:pPr>
            <w:r w:rsidRPr="000513E0">
              <w:rPr>
                <w:b/>
                <w:i w:val="0"/>
              </w:rPr>
              <w:t>10/11</w:t>
            </w:r>
          </w:p>
        </w:tc>
        <w:tc>
          <w:tcPr>
            <w:tcW w:w="567" w:type="dxa"/>
            <w:tcBorders>
              <w:top w:val="single" w:sz="4" w:space="0" w:color="auto"/>
              <w:left w:val="single" w:sz="4" w:space="0" w:color="auto"/>
              <w:bottom w:val="single" w:sz="4" w:space="0" w:color="auto"/>
            </w:tcBorders>
            <w:shd w:val="clear" w:color="auto" w:fill="auto"/>
          </w:tcPr>
          <w:p w14:paraId="61153259" w14:textId="77777777" w:rsidR="00E67CDC" w:rsidRPr="000513E0" w:rsidRDefault="00E67CDC" w:rsidP="000513E0">
            <w:pPr>
              <w:pStyle w:val="TableText"/>
              <w:rPr>
                <w:b/>
                <w:i w:val="0"/>
              </w:rPr>
            </w:pPr>
            <w:r w:rsidRPr="000513E0">
              <w:rPr>
                <w:b/>
                <w:i w:val="0"/>
              </w:rPr>
              <w:t>10/11</w:t>
            </w:r>
          </w:p>
        </w:tc>
        <w:tc>
          <w:tcPr>
            <w:tcW w:w="708" w:type="dxa"/>
            <w:tcBorders>
              <w:top w:val="single" w:sz="4" w:space="0" w:color="auto"/>
              <w:left w:val="single" w:sz="4" w:space="0" w:color="auto"/>
              <w:bottom w:val="nil"/>
              <w:right w:val="nil"/>
            </w:tcBorders>
            <w:shd w:val="clear" w:color="auto" w:fill="auto"/>
          </w:tcPr>
          <w:p w14:paraId="05396C4F" w14:textId="77777777" w:rsidR="00E67CDC" w:rsidRPr="000513E0" w:rsidRDefault="00E67CDC" w:rsidP="000513E0">
            <w:pPr>
              <w:pStyle w:val="TableText"/>
              <w:rPr>
                <w:b/>
                <w:i w:val="0"/>
              </w:rPr>
            </w:pPr>
          </w:p>
        </w:tc>
      </w:tr>
    </w:tbl>
    <w:p w14:paraId="28D2EEF7" w14:textId="77777777" w:rsidR="00E67CDC" w:rsidRPr="004D294E" w:rsidRDefault="00E67CDC" w:rsidP="000513E0">
      <w:pPr>
        <w:pStyle w:val="Note"/>
        <w:ind w:left="425" w:hanging="425"/>
      </w:pPr>
      <w:r w:rsidRPr="004D294E">
        <w:t>NA</w:t>
      </w:r>
      <w:r w:rsidRPr="004D294E">
        <w:tab/>
        <w:t>Not appointed</w:t>
      </w:r>
    </w:p>
    <w:p w14:paraId="3F262F88" w14:textId="77777777" w:rsidR="00E67CDC" w:rsidRPr="004D294E" w:rsidRDefault="00E67CDC" w:rsidP="000513E0">
      <w:pPr>
        <w:pStyle w:val="Note"/>
        <w:spacing w:before="0"/>
        <w:ind w:left="425" w:hanging="425"/>
      </w:pPr>
      <w:r w:rsidRPr="004D294E">
        <w:t>A</w:t>
      </w:r>
      <w:r w:rsidRPr="004D294E">
        <w:tab/>
        <w:t>Apologies</w:t>
      </w:r>
    </w:p>
    <w:p w14:paraId="36FA37EB" w14:textId="77777777" w:rsidR="00E67CDC" w:rsidRPr="004D294E" w:rsidRDefault="00E67CDC" w:rsidP="000513E0">
      <w:pPr>
        <w:pStyle w:val="Note"/>
        <w:spacing w:before="0"/>
        <w:ind w:left="425" w:hanging="425"/>
      </w:pPr>
      <w:r w:rsidRPr="004D294E">
        <w:t>X</w:t>
      </w:r>
      <w:r w:rsidRPr="004D294E">
        <w:tab/>
        <w:t>Present</w:t>
      </w:r>
    </w:p>
    <w:p w14:paraId="383FFF19" w14:textId="77777777" w:rsidR="00E67CDC" w:rsidRPr="004D294E" w:rsidRDefault="00E67CDC" w:rsidP="000513E0">
      <w:pPr>
        <w:pStyle w:val="Heading2"/>
      </w:pPr>
      <w:bookmarkStart w:id="49" w:name="_Toc150869220"/>
      <w:bookmarkStart w:id="50" w:name="_Toc178338236"/>
      <w:bookmarkStart w:id="51" w:name="_Toc180218450"/>
      <w:r w:rsidRPr="004D294E">
        <w:lastRenderedPageBreak/>
        <w:t>Secretariat members</w:t>
      </w:r>
      <w:bookmarkEnd w:id="49"/>
      <w:bookmarkEnd w:id="50"/>
      <w:bookmarkEnd w:id="51"/>
    </w:p>
    <w:p w14:paraId="0A2A3BED" w14:textId="77777777" w:rsidR="00E67CDC" w:rsidRPr="004D294E" w:rsidRDefault="00E67CDC" w:rsidP="003912F2">
      <w:pPr>
        <w:ind w:left="2835" w:hanging="2835"/>
      </w:pPr>
      <w:r w:rsidRPr="004D294E">
        <w:t xml:space="preserve">Ian Hicks </w:t>
      </w:r>
      <w:r w:rsidRPr="004D294E">
        <w:tab/>
        <w:t>Analyst (August 2005 – present)</w:t>
      </w:r>
    </w:p>
    <w:p w14:paraId="11499E69" w14:textId="77777777" w:rsidR="00E67CDC" w:rsidRPr="004D294E" w:rsidRDefault="00E67CDC" w:rsidP="003912F2">
      <w:pPr>
        <w:spacing w:before="60"/>
        <w:ind w:left="2835" w:hanging="2835"/>
      </w:pPr>
      <w:r w:rsidRPr="004D294E">
        <w:t xml:space="preserve">Willow Mckay </w:t>
      </w:r>
      <w:r w:rsidRPr="004D294E">
        <w:tab/>
        <w:t>Analyst (October 2005 – present)</w:t>
      </w:r>
    </w:p>
    <w:p w14:paraId="504ED52C" w14:textId="77777777" w:rsidR="00E67CDC" w:rsidRPr="004D294E" w:rsidRDefault="00E67CDC" w:rsidP="003912F2">
      <w:pPr>
        <w:spacing w:before="60"/>
        <w:ind w:left="2835" w:hanging="2835"/>
      </w:pPr>
      <w:r w:rsidRPr="004D294E">
        <w:t xml:space="preserve">Barbara Nicholas </w:t>
      </w:r>
      <w:r w:rsidRPr="004D294E">
        <w:tab/>
        <w:t>Contractor (until August 2006)</w:t>
      </w:r>
    </w:p>
    <w:p w14:paraId="7B54C735" w14:textId="77777777" w:rsidR="00E67CDC" w:rsidRDefault="00E67CDC" w:rsidP="003912F2">
      <w:pPr>
        <w:spacing w:before="60"/>
        <w:ind w:left="2835" w:hanging="2835"/>
      </w:pPr>
      <w:r w:rsidRPr="004D294E">
        <w:t>Sally Stewart</w:t>
      </w:r>
      <w:r w:rsidRPr="004D294E">
        <w:tab/>
        <w:t>Senior Analyst (August 2006 – present)</w:t>
      </w:r>
    </w:p>
    <w:p w14:paraId="7E6B2E5E" w14:textId="77777777" w:rsidR="003912F2" w:rsidRPr="004D294E" w:rsidRDefault="003912F2" w:rsidP="003912F2"/>
    <w:p w14:paraId="70DEBE90" w14:textId="77777777" w:rsidR="00E67CDC" w:rsidRPr="004D294E" w:rsidRDefault="003912F2" w:rsidP="003912F2">
      <w:pPr>
        <w:pStyle w:val="Heading1"/>
      </w:pPr>
      <w:bookmarkStart w:id="52" w:name="_Toc150869221"/>
      <w:bookmarkStart w:id="53" w:name="_Toc178338237"/>
      <w:r>
        <w:br w:type="page"/>
      </w:r>
      <w:bookmarkStart w:id="54" w:name="_Toc180218451"/>
      <w:r w:rsidR="00E67CDC" w:rsidRPr="004D294E">
        <w:lastRenderedPageBreak/>
        <w:t>Ethics Committee Decisions</w:t>
      </w:r>
      <w:bookmarkEnd w:id="52"/>
      <w:bookmarkEnd w:id="53"/>
      <w:bookmarkEnd w:id="54"/>
    </w:p>
    <w:p w14:paraId="2C41823D" w14:textId="77777777" w:rsidR="00E67CDC" w:rsidRPr="004D294E" w:rsidRDefault="00E67CDC" w:rsidP="003912F2">
      <w:r w:rsidRPr="004D294E">
        <w:t>This report covers ECART</w:t>
      </w:r>
      <w:r w:rsidR="00226D3F">
        <w:t>’</w:t>
      </w:r>
      <w:r w:rsidRPr="004D294E">
        <w:t>s decisions for the 2006/07 fiscal year.</w:t>
      </w:r>
    </w:p>
    <w:p w14:paraId="682E3599" w14:textId="77777777" w:rsidR="00E67CDC" w:rsidRPr="004D294E" w:rsidRDefault="00E67CDC" w:rsidP="003912F2"/>
    <w:p w14:paraId="4FCB2DCF" w14:textId="77777777" w:rsidR="00E67CDC" w:rsidRPr="004D294E" w:rsidRDefault="00E67CDC" w:rsidP="003912F2">
      <w:pPr>
        <w:rPr>
          <w:rFonts w:cs="Arial"/>
        </w:rPr>
      </w:pPr>
      <w:r w:rsidRPr="004D294E">
        <w:t xml:space="preserve">Between </w:t>
      </w:r>
      <w:smartTag w:uri="urn:schemas-microsoft-com:office:smarttags" w:element="date">
        <w:smartTagPr>
          <w:attr w:name="Month" w:val="7"/>
          <w:attr w:name="Day" w:val="1"/>
          <w:attr w:name="Year" w:val="2006"/>
        </w:smartTagPr>
        <w:r w:rsidRPr="004D294E">
          <w:t>1 July 2006</w:t>
        </w:r>
      </w:smartTag>
      <w:r w:rsidRPr="004D294E">
        <w:t xml:space="preserve"> and </w:t>
      </w:r>
      <w:smartTag w:uri="urn:schemas-microsoft-com:office:smarttags" w:element="date">
        <w:smartTagPr>
          <w:attr w:name="Month" w:val="6"/>
          <w:attr w:name="Day" w:val="30"/>
          <w:attr w:name="Year" w:val="2007"/>
        </w:smartTagPr>
        <w:r w:rsidRPr="004D294E">
          <w:t>30 June 2007</w:t>
        </w:r>
      </w:smartTag>
      <w:r w:rsidRPr="004D294E">
        <w:t xml:space="preserve">, ECART considered 15 full applications and </w:t>
      </w:r>
      <w:r w:rsidR="003912F2">
        <w:t>one</w:t>
      </w:r>
      <w:r w:rsidRPr="004D294E">
        <w:t xml:space="preserve"> </w:t>
      </w:r>
      <w:r w:rsidR="003912F2">
        <w:t>S</w:t>
      </w:r>
      <w:r w:rsidRPr="004D294E">
        <w:t xml:space="preserve">tage </w:t>
      </w:r>
      <w:r w:rsidR="003912F2">
        <w:t>1</w:t>
      </w:r>
      <w:r w:rsidRPr="004D294E">
        <w:t xml:space="preserve"> application for IVF surrogacy; </w:t>
      </w:r>
      <w:r w:rsidR="003912F2">
        <w:t>five</w:t>
      </w:r>
      <w:r w:rsidRPr="004D294E">
        <w:t xml:space="preserve"> applications for within-family gamete donation; </w:t>
      </w:r>
      <w:r w:rsidR="003912F2">
        <w:t>one</w:t>
      </w:r>
      <w:r w:rsidRPr="004D294E">
        <w:t xml:space="preserve"> application for embryo donation for reproductive purposes; and </w:t>
      </w:r>
      <w:r w:rsidR="003912F2">
        <w:t>one</w:t>
      </w:r>
      <w:r w:rsidRPr="004D294E">
        <w:t xml:space="preserve"> application for the use of sperm from a deceased man</w:t>
      </w:r>
      <w:r w:rsidR="00226D3F">
        <w:t xml:space="preserve">.  </w:t>
      </w:r>
      <w:r w:rsidRPr="004D294E">
        <w:rPr>
          <w:rFonts w:cs="Arial"/>
        </w:rPr>
        <w:t>The details of these decisions are set out in Appendix</w:t>
      </w:r>
      <w:r w:rsidR="003912F2">
        <w:rPr>
          <w:rFonts w:cs="Arial"/>
        </w:rPr>
        <w:t> </w:t>
      </w:r>
      <w:r w:rsidRPr="004D294E">
        <w:rPr>
          <w:rFonts w:cs="Arial"/>
        </w:rPr>
        <w:t>1.</w:t>
      </w:r>
    </w:p>
    <w:p w14:paraId="40A9485F" w14:textId="77777777" w:rsidR="00E67CDC" w:rsidRPr="004D294E" w:rsidRDefault="00E67CDC" w:rsidP="003912F2"/>
    <w:p w14:paraId="394A4D1D" w14:textId="77777777" w:rsidR="00E67CDC" w:rsidRPr="004D294E" w:rsidRDefault="00E67CDC" w:rsidP="003912F2">
      <w:pPr>
        <w:rPr>
          <w:rFonts w:cs="Arial Mäori"/>
        </w:rPr>
      </w:pPr>
      <w:r w:rsidRPr="004D294E">
        <w:t xml:space="preserve">Applications were received from five of the six fertility clinics in </w:t>
      </w:r>
      <w:smartTag w:uri="urn:schemas-microsoft-com:office:smarttags" w:element="country-region">
        <w:smartTag w:uri="urn:schemas-microsoft-com:office:smarttags" w:element="place">
          <w:r w:rsidRPr="004D294E">
            <w:t>New Zealand</w:t>
          </w:r>
        </w:smartTag>
      </w:smartTag>
      <w:r w:rsidRPr="004D294E">
        <w:t>.</w:t>
      </w:r>
    </w:p>
    <w:p w14:paraId="727D1AE3" w14:textId="77777777" w:rsidR="00E67CDC" w:rsidRPr="004D294E" w:rsidRDefault="00E67CDC" w:rsidP="003912F2"/>
    <w:p w14:paraId="447D7000" w14:textId="77777777" w:rsidR="00E67CDC" w:rsidRPr="004D294E" w:rsidRDefault="00E67CDC" w:rsidP="003912F2">
      <w:r w:rsidRPr="004D294E">
        <w:t>In total, 19 of the applications that ECART considered were approved</w:t>
      </w:r>
      <w:r w:rsidR="00226D3F">
        <w:t xml:space="preserve">.  </w:t>
      </w:r>
      <w:r w:rsidRPr="004D294E">
        <w:t xml:space="preserve">Of this total, 11 were approved outright, </w:t>
      </w:r>
      <w:r w:rsidR="003912F2">
        <w:t>six</w:t>
      </w:r>
      <w:r w:rsidRPr="004D294E">
        <w:t xml:space="preserve"> were approved subject to conditions and </w:t>
      </w:r>
      <w:r w:rsidR="003912F2">
        <w:t>two</w:t>
      </w:r>
      <w:r w:rsidRPr="004D294E">
        <w:t xml:space="preserve"> were deferred and subsequently approved.</w:t>
      </w:r>
    </w:p>
    <w:p w14:paraId="1B3E7B75" w14:textId="77777777" w:rsidR="00E67CDC" w:rsidRPr="004D294E" w:rsidRDefault="00E67CDC" w:rsidP="003912F2"/>
    <w:p w14:paraId="4712E79C" w14:textId="77777777" w:rsidR="00E67CDC" w:rsidRPr="004D294E" w:rsidRDefault="00E67CDC" w:rsidP="003912F2">
      <w:r w:rsidRPr="004D294E">
        <w:rPr>
          <w:rFonts w:cs="Arial Mäori"/>
        </w:rPr>
        <w:t xml:space="preserve">The primary reason for which ECART deferred applications was to </w:t>
      </w:r>
      <w:r w:rsidRPr="004D294E">
        <w:t>receive more information from the principal medical specialist about the birth mother</w:t>
      </w:r>
      <w:r w:rsidR="00226D3F">
        <w:t>’</w:t>
      </w:r>
      <w:r w:rsidRPr="004D294E">
        <w:t>s medical condition that precludes normal reproduction.</w:t>
      </w:r>
    </w:p>
    <w:p w14:paraId="3B4C16AD" w14:textId="77777777" w:rsidR="00E67CDC" w:rsidRPr="004D294E" w:rsidRDefault="00E67CDC" w:rsidP="003912F2"/>
    <w:p w14:paraId="710EBDDE" w14:textId="77777777" w:rsidR="00E67CDC" w:rsidRPr="004D294E" w:rsidRDefault="00E67CDC" w:rsidP="003912F2">
      <w:r w:rsidRPr="004D294E">
        <w:t xml:space="preserve">ECART declined </w:t>
      </w:r>
      <w:r w:rsidR="003912F2">
        <w:t>two</w:t>
      </w:r>
      <w:r w:rsidRPr="004D294E">
        <w:t xml:space="preserve"> applications; one for surrogacy and one for the use of sperm from a deceased man</w:t>
      </w:r>
      <w:r w:rsidR="00226D3F">
        <w:t xml:space="preserve">.  </w:t>
      </w:r>
      <w:r w:rsidRPr="004D294E">
        <w:t>The primary reasons for declining the applications were that:</w:t>
      </w:r>
    </w:p>
    <w:p w14:paraId="5D96D160" w14:textId="77777777" w:rsidR="00E67CDC" w:rsidRPr="004D294E" w:rsidRDefault="00E67CDC" w:rsidP="003912F2">
      <w:pPr>
        <w:pStyle w:val="Bullet"/>
        <w:spacing w:before="60"/>
      </w:pPr>
      <w:r w:rsidRPr="004D294E">
        <w:t>informed consent had not been properly collected</w:t>
      </w:r>
    </w:p>
    <w:p w14:paraId="7DEB4715" w14:textId="77777777" w:rsidR="00E67CDC" w:rsidRPr="004D294E" w:rsidRDefault="00E67CDC" w:rsidP="003912F2">
      <w:pPr>
        <w:pStyle w:val="Bullet"/>
        <w:spacing w:before="60"/>
      </w:pPr>
      <w:r w:rsidRPr="004D294E">
        <w:t xml:space="preserve">not all the parties involved were permanently resident in </w:t>
      </w:r>
      <w:smartTag w:uri="urn:schemas-microsoft-com:office:smarttags" w:element="country-region">
        <w:smartTag w:uri="urn:schemas-microsoft-com:office:smarttags" w:element="place">
          <w:r w:rsidRPr="004D294E">
            <w:t>New Zealand</w:t>
          </w:r>
        </w:smartTag>
      </w:smartTag>
    </w:p>
    <w:p w14:paraId="4612F075" w14:textId="77777777" w:rsidR="00E67CDC" w:rsidRPr="004D294E" w:rsidRDefault="00E67CDC" w:rsidP="003912F2">
      <w:pPr>
        <w:pStyle w:val="Bullet"/>
        <w:spacing w:before="60"/>
      </w:pPr>
      <w:r w:rsidRPr="004D294E">
        <w:t>there were concerns for the wellbeing of any future child</w:t>
      </w:r>
    </w:p>
    <w:p w14:paraId="5F9F8DD8" w14:textId="77777777" w:rsidR="00E67CDC" w:rsidRPr="004D294E" w:rsidRDefault="00E67CDC" w:rsidP="003912F2">
      <w:pPr>
        <w:pStyle w:val="Bullet"/>
        <w:spacing w:before="60"/>
      </w:pPr>
      <w:r w:rsidRPr="004D294E">
        <w:t>the parties involved had known each other for a limited period</w:t>
      </w:r>
    </w:p>
    <w:p w14:paraId="07119367" w14:textId="77777777" w:rsidR="00E67CDC" w:rsidRPr="004D294E" w:rsidRDefault="00E67CDC" w:rsidP="003912F2">
      <w:pPr>
        <w:pStyle w:val="Bullet"/>
        <w:spacing w:before="60"/>
      </w:pPr>
      <w:r w:rsidRPr="004D294E">
        <w:t>there were concerns in regard to the motivations of some of the parties involved.</w:t>
      </w:r>
    </w:p>
    <w:p w14:paraId="48509A87" w14:textId="77777777" w:rsidR="00E67CDC" w:rsidRPr="004D294E" w:rsidRDefault="00E67CDC" w:rsidP="003912F2"/>
    <w:p w14:paraId="57450B27" w14:textId="77777777" w:rsidR="00E67CDC" w:rsidRPr="004D294E" w:rsidRDefault="00E67CDC" w:rsidP="003912F2">
      <w:r w:rsidRPr="004D294E">
        <w:t>ECART reviewed one application for within-family gamete donation where it did not have the authority to make a decision as the application was for an established procedure under the HART Act.</w:t>
      </w:r>
    </w:p>
    <w:p w14:paraId="0EC9B668" w14:textId="77777777" w:rsidR="00E67CDC" w:rsidRPr="004D294E" w:rsidRDefault="00E67CDC" w:rsidP="003912F2"/>
    <w:p w14:paraId="6B676216" w14:textId="77777777" w:rsidR="0034090A" w:rsidRDefault="00E67CDC" w:rsidP="003912F2">
      <w:r w:rsidRPr="004D294E">
        <w:t>ECART also referred the issue of whether menopause falls under the definition of a medical condition to ACART for its consideration.</w:t>
      </w:r>
    </w:p>
    <w:p w14:paraId="782AC992" w14:textId="77777777" w:rsidR="003912F2" w:rsidRDefault="003912F2" w:rsidP="003912F2"/>
    <w:p w14:paraId="1C83CF51" w14:textId="77777777" w:rsidR="00E67CDC" w:rsidRDefault="00E67CDC" w:rsidP="008518CB"/>
    <w:p w14:paraId="07B511D9" w14:textId="77777777" w:rsidR="005C6384" w:rsidRDefault="005C6384" w:rsidP="008518CB">
      <w:pPr>
        <w:sectPr w:rsidR="005C6384" w:rsidSect="004E5FA3">
          <w:pgSz w:w="11906" w:h="16838" w:code="9"/>
          <w:pgMar w:top="1418" w:right="1418" w:bottom="1418" w:left="1418" w:header="567" w:footer="567" w:gutter="0"/>
          <w:pgNumType w:start="1"/>
          <w:cols w:space="720"/>
        </w:sectPr>
      </w:pPr>
    </w:p>
    <w:p w14:paraId="487A66E2" w14:textId="77777777" w:rsidR="005C6384" w:rsidRPr="00A535C0" w:rsidRDefault="005C6384" w:rsidP="005C6384">
      <w:pPr>
        <w:pStyle w:val="Heading1"/>
      </w:pPr>
      <w:bookmarkStart w:id="55" w:name="_Toc156126346"/>
      <w:bookmarkStart w:id="56" w:name="_Toc180218452"/>
      <w:r w:rsidRPr="00A535C0">
        <w:lastRenderedPageBreak/>
        <w:t xml:space="preserve">Appendix 1: </w:t>
      </w:r>
      <w:bookmarkEnd w:id="55"/>
      <w:r w:rsidR="003912F2" w:rsidRPr="004D294E">
        <w:t>Applications Considered by ECART 2006/07</w:t>
      </w:r>
      <w:bookmarkEnd w:id="56"/>
    </w:p>
    <w:tbl>
      <w:tblPr>
        <w:tblW w:w="140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992"/>
        <w:gridCol w:w="1276"/>
        <w:gridCol w:w="5244"/>
        <w:gridCol w:w="1560"/>
        <w:gridCol w:w="3402"/>
      </w:tblGrid>
      <w:tr w:rsidR="00E67CDC" w:rsidRPr="003912F2" w14:paraId="08070D46" w14:textId="77777777">
        <w:tblPrEx>
          <w:tblCellMar>
            <w:top w:w="0" w:type="dxa"/>
            <w:bottom w:w="0" w:type="dxa"/>
          </w:tblCellMar>
        </w:tblPrEx>
        <w:trPr>
          <w:cantSplit/>
          <w:tblHeader/>
        </w:trPr>
        <w:tc>
          <w:tcPr>
            <w:tcW w:w="1560" w:type="dxa"/>
          </w:tcPr>
          <w:p w14:paraId="1AC9B6A8" w14:textId="77777777" w:rsidR="00E67CDC" w:rsidRPr="003912F2" w:rsidRDefault="00E67CDC" w:rsidP="003912F2">
            <w:pPr>
              <w:pStyle w:val="TableText"/>
              <w:jc w:val="center"/>
              <w:rPr>
                <w:b/>
              </w:rPr>
            </w:pPr>
            <w:r w:rsidRPr="003912F2">
              <w:rPr>
                <w:b/>
              </w:rPr>
              <w:t>Procedure</w:t>
            </w:r>
          </w:p>
        </w:tc>
        <w:tc>
          <w:tcPr>
            <w:tcW w:w="992" w:type="dxa"/>
          </w:tcPr>
          <w:p w14:paraId="47711A9B" w14:textId="77777777" w:rsidR="00E67CDC" w:rsidRPr="003912F2" w:rsidRDefault="00E67CDC" w:rsidP="003912F2">
            <w:pPr>
              <w:pStyle w:val="TableText"/>
              <w:jc w:val="center"/>
              <w:rPr>
                <w:b/>
              </w:rPr>
            </w:pPr>
            <w:r w:rsidRPr="003912F2">
              <w:rPr>
                <w:b/>
              </w:rPr>
              <w:t>Date first reviewed</w:t>
            </w:r>
          </w:p>
        </w:tc>
        <w:tc>
          <w:tcPr>
            <w:tcW w:w="1276" w:type="dxa"/>
          </w:tcPr>
          <w:p w14:paraId="59168266" w14:textId="77777777" w:rsidR="00E67CDC" w:rsidRPr="003912F2" w:rsidRDefault="00E67CDC" w:rsidP="003912F2">
            <w:pPr>
              <w:pStyle w:val="TableText"/>
              <w:jc w:val="center"/>
              <w:rPr>
                <w:b/>
              </w:rPr>
            </w:pPr>
            <w:r w:rsidRPr="003912F2">
              <w:rPr>
                <w:b/>
              </w:rPr>
              <w:t>Date of final decision</w:t>
            </w:r>
          </w:p>
        </w:tc>
        <w:tc>
          <w:tcPr>
            <w:tcW w:w="5244" w:type="dxa"/>
          </w:tcPr>
          <w:p w14:paraId="4F9577F1" w14:textId="77777777" w:rsidR="00E67CDC" w:rsidRPr="003912F2" w:rsidRDefault="00E67CDC" w:rsidP="003912F2">
            <w:pPr>
              <w:pStyle w:val="TableText"/>
              <w:jc w:val="center"/>
              <w:rPr>
                <w:b/>
              </w:rPr>
            </w:pPr>
            <w:r w:rsidRPr="003912F2">
              <w:rPr>
                <w:b/>
              </w:rPr>
              <w:t>Decision</w:t>
            </w:r>
          </w:p>
        </w:tc>
        <w:tc>
          <w:tcPr>
            <w:tcW w:w="1560" w:type="dxa"/>
          </w:tcPr>
          <w:p w14:paraId="3427402D" w14:textId="77777777" w:rsidR="00E67CDC" w:rsidRPr="003912F2" w:rsidRDefault="00E67CDC" w:rsidP="003912F2">
            <w:pPr>
              <w:pStyle w:val="TableText"/>
              <w:jc w:val="center"/>
              <w:rPr>
                <w:b/>
              </w:rPr>
            </w:pPr>
            <w:r w:rsidRPr="003912F2">
              <w:rPr>
                <w:b/>
              </w:rPr>
              <w:t>Date commenced</w:t>
            </w:r>
          </w:p>
        </w:tc>
        <w:tc>
          <w:tcPr>
            <w:tcW w:w="3402" w:type="dxa"/>
          </w:tcPr>
          <w:p w14:paraId="60D5E034" w14:textId="77777777" w:rsidR="00E67CDC" w:rsidRPr="003912F2" w:rsidRDefault="00E67CDC" w:rsidP="003912F2">
            <w:pPr>
              <w:pStyle w:val="TableText"/>
              <w:jc w:val="center"/>
              <w:rPr>
                <w:b/>
              </w:rPr>
            </w:pPr>
            <w:r w:rsidRPr="003912F2">
              <w:rPr>
                <w:b/>
              </w:rPr>
              <w:t>Comment</w:t>
            </w:r>
          </w:p>
        </w:tc>
      </w:tr>
      <w:tr w:rsidR="00E67CDC" w:rsidRPr="004D294E" w14:paraId="09D3DB23" w14:textId="77777777">
        <w:tblPrEx>
          <w:tblCellMar>
            <w:top w:w="0" w:type="dxa"/>
            <w:bottom w:w="0" w:type="dxa"/>
          </w:tblCellMar>
        </w:tblPrEx>
        <w:trPr>
          <w:cantSplit/>
        </w:trPr>
        <w:tc>
          <w:tcPr>
            <w:tcW w:w="1560" w:type="dxa"/>
          </w:tcPr>
          <w:p w14:paraId="1194FCDE" w14:textId="77777777" w:rsidR="00E67CDC" w:rsidRPr="004D294E" w:rsidRDefault="00E67CDC" w:rsidP="003912F2">
            <w:pPr>
              <w:pStyle w:val="TableText"/>
            </w:pPr>
            <w:r w:rsidRPr="004D294E">
              <w:t>Within-family gamete donation</w:t>
            </w:r>
          </w:p>
        </w:tc>
        <w:tc>
          <w:tcPr>
            <w:tcW w:w="992" w:type="dxa"/>
          </w:tcPr>
          <w:p w14:paraId="1BB57A3C" w14:textId="77777777" w:rsidR="00E67CDC" w:rsidRPr="004D294E" w:rsidRDefault="00E67CDC" w:rsidP="003912F2">
            <w:pPr>
              <w:pStyle w:val="TableText"/>
              <w:jc w:val="center"/>
            </w:pPr>
            <w:smartTag w:uri="urn:schemas-microsoft-com:office:smarttags" w:element="date">
              <w:smartTagPr>
                <w:attr w:name="Month" w:val="6"/>
                <w:attr w:name="Day" w:val="13"/>
                <w:attr w:name="Year" w:val="2006"/>
              </w:smartTagPr>
              <w:r w:rsidRPr="004D294E">
                <w:t>13/06/06</w:t>
              </w:r>
            </w:smartTag>
          </w:p>
        </w:tc>
        <w:tc>
          <w:tcPr>
            <w:tcW w:w="1276" w:type="dxa"/>
          </w:tcPr>
          <w:p w14:paraId="1C1F225F" w14:textId="77777777" w:rsidR="00E67CDC" w:rsidRPr="004D294E" w:rsidRDefault="00E67CDC" w:rsidP="003912F2">
            <w:pPr>
              <w:pStyle w:val="TableText"/>
              <w:jc w:val="center"/>
            </w:pPr>
            <w:smartTag w:uri="urn:schemas-microsoft-com:office:smarttags" w:element="date">
              <w:smartTagPr>
                <w:attr w:name="Month" w:val="8"/>
                <w:attr w:name="Day" w:val="15"/>
                <w:attr w:name="Year" w:val="2006"/>
              </w:smartTagPr>
              <w:r w:rsidRPr="004D294E">
                <w:t>15/08/06</w:t>
              </w:r>
            </w:smartTag>
          </w:p>
        </w:tc>
        <w:tc>
          <w:tcPr>
            <w:tcW w:w="5244" w:type="dxa"/>
          </w:tcPr>
          <w:p w14:paraId="7176506E" w14:textId="77777777" w:rsidR="00E67CDC" w:rsidRPr="004D294E" w:rsidRDefault="00E67CDC" w:rsidP="003912F2">
            <w:pPr>
              <w:pStyle w:val="TableText"/>
            </w:pPr>
            <w:r w:rsidRPr="004D294E">
              <w:t>Deferred (</w:t>
            </w:r>
            <w:smartTag w:uri="urn:schemas-microsoft-com:office:smarttags" w:element="date">
              <w:smartTagPr>
                <w:attr w:name="Month" w:val="6"/>
                <w:attr w:name="Day" w:val="13"/>
                <w:attr w:name="Year" w:val="2006"/>
              </w:smartTagPr>
              <w:r w:rsidRPr="004D294E">
                <w:t>13 June 2006</w:t>
              </w:r>
            </w:smartTag>
            <w:r w:rsidRPr="004D294E">
              <w:t>) to seek legal advice on ECART</w:t>
            </w:r>
            <w:r w:rsidR="00226D3F">
              <w:t>’</w:t>
            </w:r>
            <w:r w:rsidRPr="004D294E">
              <w:t>s jurisdiction to consider this application – as it involved the use of donated sperm in conjunction with donated eggs.</w:t>
            </w:r>
          </w:p>
          <w:p w14:paraId="62F87575" w14:textId="77777777" w:rsidR="00E67CDC" w:rsidRPr="006C388E" w:rsidRDefault="00E67CDC" w:rsidP="003912F2">
            <w:pPr>
              <w:pStyle w:val="TableText"/>
              <w:spacing w:before="0"/>
            </w:pPr>
            <w:r w:rsidRPr="004D294E">
              <w:t>Subsequently approved subject to further counselling and legal advice due to the complex nature of the application.</w:t>
            </w:r>
          </w:p>
        </w:tc>
        <w:tc>
          <w:tcPr>
            <w:tcW w:w="1560" w:type="dxa"/>
          </w:tcPr>
          <w:p w14:paraId="70BF001D" w14:textId="77777777" w:rsidR="00E67CDC" w:rsidRPr="004D294E" w:rsidRDefault="00E67CDC" w:rsidP="003912F2">
            <w:pPr>
              <w:pStyle w:val="TableText"/>
            </w:pPr>
            <w:r w:rsidRPr="004D294E">
              <w:t>October 2006</w:t>
            </w:r>
          </w:p>
        </w:tc>
        <w:tc>
          <w:tcPr>
            <w:tcW w:w="3402" w:type="dxa"/>
          </w:tcPr>
          <w:p w14:paraId="6A7446FA" w14:textId="77777777" w:rsidR="00E67CDC" w:rsidRPr="004D294E" w:rsidRDefault="00E67CDC" w:rsidP="003912F2">
            <w:pPr>
              <w:pStyle w:val="TableText"/>
            </w:pPr>
            <w:r w:rsidRPr="004D294E">
              <w:t xml:space="preserve">Opted to have treatment in </w:t>
            </w:r>
            <w:smartTag w:uri="urn:schemas-microsoft-com:office:smarttags" w:element="country-region">
              <w:smartTag w:uri="urn:schemas-microsoft-com:office:smarttags" w:element="place">
                <w:r w:rsidRPr="004D294E">
                  <w:t>Australia</w:t>
                </w:r>
              </w:smartTag>
            </w:smartTag>
            <w:r w:rsidR="00226D3F">
              <w:t xml:space="preserve">.  </w:t>
            </w:r>
            <w:r w:rsidRPr="004D294E">
              <w:t>Twin pregnancy.</w:t>
            </w:r>
          </w:p>
        </w:tc>
      </w:tr>
      <w:tr w:rsidR="00E67CDC" w:rsidRPr="004D294E" w14:paraId="3F301117" w14:textId="77777777">
        <w:tblPrEx>
          <w:tblCellMar>
            <w:top w:w="0" w:type="dxa"/>
            <w:bottom w:w="0" w:type="dxa"/>
          </w:tblCellMar>
        </w:tblPrEx>
        <w:trPr>
          <w:cantSplit/>
        </w:trPr>
        <w:tc>
          <w:tcPr>
            <w:tcW w:w="1560" w:type="dxa"/>
          </w:tcPr>
          <w:p w14:paraId="1F8A79ED" w14:textId="77777777" w:rsidR="00E67CDC" w:rsidRPr="004D294E" w:rsidRDefault="00E67CDC" w:rsidP="003912F2">
            <w:pPr>
              <w:pStyle w:val="TableText"/>
            </w:pPr>
            <w:r w:rsidRPr="004D294E">
              <w:t>IVF surrogacy</w:t>
            </w:r>
          </w:p>
        </w:tc>
        <w:tc>
          <w:tcPr>
            <w:tcW w:w="992" w:type="dxa"/>
          </w:tcPr>
          <w:p w14:paraId="1E743305" w14:textId="77777777" w:rsidR="00E67CDC" w:rsidRPr="004D294E" w:rsidRDefault="00E67CDC" w:rsidP="003912F2">
            <w:pPr>
              <w:pStyle w:val="TableText"/>
              <w:jc w:val="center"/>
            </w:pPr>
            <w:smartTag w:uri="urn:schemas-microsoft-com:office:smarttags" w:element="date">
              <w:smartTagPr>
                <w:attr w:name="Month" w:val="8"/>
                <w:attr w:name="Day" w:val="15"/>
                <w:attr w:name="Year" w:val="2006"/>
              </w:smartTagPr>
              <w:r w:rsidRPr="004D294E">
                <w:t>15/08/06</w:t>
              </w:r>
            </w:smartTag>
          </w:p>
        </w:tc>
        <w:tc>
          <w:tcPr>
            <w:tcW w:w="1276" w:type="dxa"/>
          </w:tcPr>
          <w:p w14:paraId="6AD609F3" w14:textId="77777777" w:rsidR="00E67CDC" w:rsidRPr="004D294E" w:rsidRDefault="00E67CDC" w:rsidP="003912F2">
            <w:pPr>
              <w:pStyle w:val="TableText"/>
              <w:jc w:val="center"/>
            </w:pPr>
            <w:smartTag w:uri="urn:schemas-microsoft-com:office:smarttags" w:element="date">
              <w:smartTagPr>
                <w:attr w:name="Month" w:val="8"/>
                <w:attr w:name="Day" w:val="15"/>
                <w:attr w:name="Year" w:val="2006"/>
              </w:smartTagPr>
              <w:r w:rsidRPr="004D294E">
                <w:t>15/08/06</w:t>
              </w:r>
            </w:smartTag>
          </w:p>
        </w:tc>
        <w:tc>
          <w:tcPr>
            <w:tcW w:w="5244" w:type="dxa"/>
          </w:tcPr>
          <w:p w14:paraId="3048A5E4" w14:textId="77777777" w:rsidR="00E67CDC" w:rsidRPr="004D294E" w:rsidRDefault="00E67CDC" w:rsidP="003912F2">
            <w:pPr>
              <w:pStyle w:val="TableText"/>
            </w:pPr>
            <w:r w:rsidRPr="004D294E">
              <w:t>Approved</w:t>
            </w:r>
            <w:r w:rsidR="003912F2">
              <w:t>.</w:t>
            </w:r>
          </w:p>
        </w:tc>
        <w:tc>
          <w:tcPr>
            <w:tcW w:w="1560" w:type="dxa"/>
          </w:tcPr>
          <w:p w14:paraId="6E10E3FB" w14:textId="77777777" w:rsidR="00E67CDC" w:rsidRPr="004D294E" w:rsidRDefault="00E67CDC" w:rsidP="003912F2">
            <w:pPr>
              <w:pStyle w:val="TableText"/>
            </w:pPr>
            <w:r w:rsidRPr="004D294E">
              <w:t>November 2006</w:t>
            </w:r>
          </w:p>
        </w:tc>
        <w:tc>
          <w:tcPr>
            <w:tcW w:w="3402" w:type="dxa"/>
          </w:tcPr>
          <w:p w14:paraId="19071151" w14:textId="77777777" w:rsidR="00E67CDC" w:rsidRPr="004D294E" w:rsidRDefault="00E67CDC" w:rsidP="003912F2">
            <w:pPr>
              <w:pStyle w:val="TableText"/>
            </w:pPr>
            <w:r w:rsidRPr="004D294E">
              <w:t>Fresh single embryo transfer</w:t>
            </w:r>
            <w:r w:rsidR="00226D3F">
              <w:t xml:space="preserve">.  </w:t>
            </w:r>
            <w:r w:rsidRPr="004D294E">
              <w:t>Pregnant.</w:t>
            </w:r>
          </w:p>
        </w:tc>
      </w:tr>
      <w:tr w:rsidR="00E67CDC" w:rsidRPr="004D294E" w14:paraId="4A690094" w14:textId="77777777">
        <w:tblPrEx>
          <w:tblCellMar>
            <w:top w:w="0" w:type="dxa"/>
            <w:bottom w:w="0" w:type="dxa"/>
          </w:tblCellMar>
        </w:tblPrEx>
        <w:trPr>
          <w:cantSplit/>
        </w:trPr>
        <w:tc>
          <w:tcPr>
            <w:tcW w:w="1560" w:type="dxa"/>
          </w:tcPr>
          <w:p w14:paraId="320C6FD4" w14:textId="77777777" w:rsidR="00E67CDC" w:rsidRPr="004D294E" w:rsidRDefault="00E67CDC" w:rsidP="003912F2">
            <w:pPr>
              <w:pStyle w:val="TableText"/>
            </w:pPr>
            <w:r w:rsidRPr="004D294E">
              <w:t>IVF surrogacy</w:t>
            </w:r>
          </w:p>
        </w:tc>
        <w:tc>
          <w:tcPr>
            <w:tcW w:w="992" w:type="dxa"/>
          </w:tcPr>
          <w:p w14:paraId="222AF501" w14:textId="77777777" w:rsidR="00E67CDC" w:rsidRPr="004D294E" w:rsidRDefault="00E67CDC" w:rsidP="003912F2">
            <w:pPr>
              <w:pStyle w:val="TableText"/>
              <w:jc w:val="center"/>
            </w:pPr>
            <w:smartTag w:uri="urn:schemas-microsoft-com:office:smarttags" w:element="date">
              <w:smartTagPr>
                <w:attr w:name="Month" w:val="8"/>
                <w:attr w:name="Day" w:val="15"/>
                <w:attr w:name="Year" w:val="2006"/>
              </w:smartTagPr>
              <w:r w:rsidRPr="004D294E">
                <w:t>15/08/06</w:t>
              </w:r>
            </w:smartTag>
          </w:p>
        </w:tc>
        <w:tc>
          <w:tcPr>
            <w:tcW w:w="1276" w:type="dxa"/>
          </w:tcPr>
          <w:p w14:paraId="6505EACC" w14:textId="77777777" w:rsidR="00E67CDC" w:rsidRPr="004D294E" w:rsidRDefault="00E67CDC" w:rsidP="003912F2">
            <w:pPr>
              <w:pStyle w:val="TableText"/>
              <w:jc w:val="center"/>
            </w:pPr>
            <w:smartTag w:uri="urn:schemas-microsoft-com:office:smarttags" w:element="date">
              <w:smartTagPr>
                <w:attr w:name="Month" w:val="3"/>
                <w:attr w:name="Day" w:val="13"/>
                <w:attr w:name="Year" w:val="2007"/>
              </w:smartTagPr>
              <w:r w:rsidRPr="004D294E">
                <w:t>13/03/07</w:t>
              </w:r>
            </w:smartTag>
          </w:p>
        </w:tc>
        <w:tc>
          <w:tcPr>
            <w:tcW w:w="5244" w:type="dxa"/>
          </w:tcPr>
          <w:p w14:paraId="2F0D803B" w14:textId="77777777" w:rsidR="00226D3F" w:rsidRDefault="00E67CDC" w:rsidP="003912F2">
            <w:pPr>
              <w:pStyle w:val="TableText"/>
            </w:pPr>
            <w:r w:rsidRPr="004D294E">
              <w:t>Approved subject to:</w:t>
            </w:r>
          </w:p>
          <w:p w14:paraId="33FD3565" w14:textId="77777777" w:rsidR="00E67CDC" w:rsidRPr="004D294E" w:rsidRDefault="00E67CDC" w:rsidP="003912F2">
            <w:pPr>
              <w:pStyle w:val="TableBullet"/>
            </w:pPr>
            <w:r w:rsidRPr="004D294E">
              <w:t>the children of intending father be involved in implications counselling prior to treatment commencing</w:t>
            </w:r>
          </w:p>
          <w:p w14:paraId="13F634FE" w14:textId="77777777" w:rsidR="00E67CDC" w:rsidRPr="004D294E" w:rsidRDefault="00E67CDC" w:rsidP="003912F2">
            <w:pPr>
              <w:pStyle w:val="TableBullet"/>
            </w:pPr>
            <w:r w:rsidRPr="004D294E">
              <w:t>not more than one fresh embryo be transferred, or not more than two frozen embryos be transferred, due to the increased risk to the birth mother.</w:t>
            </w:r>
          </w:p>
          <w:p w14:paraId="675BAAD2" w14:textId="77777777" w:rsidR="00E67CDC" w:rsidRPr="004D294E" w:rsidRDefault="00E67CDC" w:rsidP="003912F2">
            <w:pPr>
              <w:pStyle w:val="TableText"/>
              <w:spacing w:before="0"/>
            </w:pPr>
            <w:r w:rsidRPr="004D294E">
              <w:t>The second condition was reviewed at two later meetings (</w:t>
            </w:r>
            <w:smartTag w:uri="urn:schemas-microsoft-com:office:smarttags" w:element="date">
              <w:smartTagPr>
                <w:attr w:name="Month" w:val="10"/>
                <w:attr w:name="Day" w:val="10"/>
                <w:attr w:name="Year" w:val="2007"/>
              </w:smartTagPr>
              <w:r w:rsidRPr="004D294E">
                <w:t>10/10/07</w:t>
              </w:r>
            </w:smartTag>
            <w:r w:rsidRPr="004D294E">
              <w:t xml:space="preserve"> and </w:t>
            </w:r>
            <w:smartTag w:uri="urn:schemas-microsoft-com:office:smarttags" w:element="date">
              <w:smartTagPr>
                <w:attr w:name="Month" w:val="11"/>
                <w:attr w:name="Day" w:val="28"/>
                <w:attr w:name="Year" w:val="2006"/>
              </w:smartTagPr>
              <w:r w:rsidRPr="004D294E">
                <w:t>28/11/06</w:t>
              </w:r>
            </w:smartTag>
            <w:r w:rsidRPr="004D294E">
              <w:t>); and was varied to a</w:t>
            </w:r>
            <w:r w:rsidRPr="004D294E">
              <w:rPr>
                <w:rFonts w:cs="Arial Mäori"/>
              </w:rPr>
              <w:t>pprove the transfer of two fresh embryos to the surrogate mother provided:</w:t>
            </w:r>
          </w:p>
          <w:p w14:paraId="42B51D1F" w14:textId="77777777" w:rsidR="00E67CDC" w:rsidRPr="004D294E" w:rsidRDefault="00E67CDC" w:rsidP="003912F2">
            <w:pPr>
              <w:pStyle w:val="TableBullet"/>
              <w:rPr>
                <w:rFonts w:cs="Arial Mäori"/>
              </w:rPr>
            </w:pPr>
            <w:r w:rsidRPr="004D294E">
              <w:rPr>
                <w:rFonts w:cs="Arial Mäori"/>
              </w:rPr>
              <w:t>the surrogate mother still consents to the surrogacy arrangement after she has received advice, from a suitably qualified medical practitioner who is independent of the intending parents and the supervising medical team, on the likelihood of twins and the possible harm and negative consequences – to herself and the twins – associated with such a transfer</w:t>
            </w:r>
            <w:r w:rsidR="00226D3F">
              <w:rPr>
                <w:rFonts w:cs="Arial Mäori"/>
              </w:rPr>
              <w:t>.</w:t>
            </w:r>
          </w:p>
        </w:tc>
        <w:tc>
          <w:tcPr>
            <w:tcW w:w="1560" w:type="dxa"/>
          </w:tcPr>
          <w:p w14:paraId="392AF824" w14:textId="77777777" w:rsidR="00E67CDC" w:rsidRPr="004D294E" w:rsidRDefault="00E67CDC" w:rsidP="003912F2">
            <w:pPr>
              <w:pStyle w:val="TableText"/>
            </w:pPr>
            <w:r w:rsidRPr="004D294E">
              <w:t>March 2007</w:t>
            </w:r>
          </w:p>
        </w:tc>
        <w:tc>
          <w:tcPr>
            <w:tcW w:w="3402" w:type="dxa"/>
          </w:tcPr>
          <w:p w14:paraId="407E5AAA" w14:textId="77777777" w:rsidR="00E67CDC" w:rsidRPr="004D294E" w:rsidRDefault="00E67CDC" w:rsidP="003912F2">
            <w:pPr>
              <w:pStyle w:val="TableText"/>
            </w:pPr>
            <w:r w:rsidRPr="004D294E">
              <w:t>Fresh embryo transfer, thaw of frozen embryos</w:t>
            </w:r>
            <w:r w:rsidR="00226D3F">
              <w:t xml:space="preserve">.  </w:t>
            </w:r>
            <w:r w:rsidRPr="004D294E">
              <w:t>Not pregnant.</w:t>
            </w:r>
          </w:p>
        </w:tc>
      </w:tr>
      <w:tr w:rsidR="00E67CDC" w:rsidRPr="004D294E" w14:paraId="05AD981D" w14:textId="77777777">
        <w:tblPrEx>
          <w:tblCellMar>
            <w:top w:w="0" w:type="dxa"/>
            <w:bottom w:w="0" w:type="dxa"/>
          </w:tblCellMar>
        </w:tblPrEx>
        <w:trPr>
          <w:cantSplit/>
        </w:trPr>
        <w:tc>
          <w:tcPr>
            <w:tcW w:w="1560" w:type="dxa"/>
          </w:tcPr>
          <w:p w14:paraId="3947F8EB" w14:textId="77777777" w:rsidR="00E67CDC" w:rsidRPr="004D294E" w:rsidRDefault="00E67CDC" w:rsidP="003912F2">
            <w:pPr>
              <w:pStyle w:val="TableText"/>
            </w:pPr>
            <w:r w:rsidRPr="004D294E">
              <w:t>Within-family gamete donation</w:t>
            </w:r>
          </w:p>
        </w:tc>
        <w:tc>
          <w:tcPr>
            <w:tcW w:w="992" w:type="dxa"/>
          </w:tcPr>
          <w:p w14:paraId="19253055" w14:textId="77777777" w:rsidR="00E67CDC" w:rsidRPr="004D294E" w:rsidRDefault="00E67CDC" w:rsidP="003912F2">
            <w:pPr>
              <w:pStyle w:val="TableText"/>
              <w:jc w:val="center"/>
            </w:pPr>
            <w:smartTag w:uri="urn:schemas-microsoft-com:office:smarttags" w:element="date">
              <w:smartTagPr>
                <w:attr w:name="Month" w:val="10"/>
                <w:attr w:name="Day" w:val="10"/>
                <w:attr w:name="Year" w:val="2006"/>
              </w:smartTagPr>
              <w:r w:rsidRPr="004D294E">
                <w:t>10/10/06</w:t>
              </w:r>
            </w:smartTag>
          </w:p>
        </w:tc>
        <w:tc>
          <w:tcPr>
            <w:tcW w:w="1276" w:type="dxa"/>
          </w:tcPr>
          <w:p w14:paraId="42BBE201" w14:textId="77777777" w:rsidR="00E67CDC" w:rsidRPr="004D294E" w:rsidRDefault="00E67CDC" w:rsidP="003912F2">
            <w:pPr>
              <w:pStyle w:val="TableText"/>
              <w:jc w:val="center"/>
            </w:pPr>
            <w:smartTag w:uri="urn:schemas-microsoft-com:office:smarttags" w:element="date">
              <w:smartTagPr>
                <w:attr w:name="Month" w:val="10"/>
                <w:attr w:name="Day" w:val="10"/>
                <w:attr w:name="Year" w:val="2006"/>
              </w:smartTagPr>
              <w:r w:rsidRPr="004D294E">
                <w:t>10/10/06</w:t>
              </w:r>
            </w:smartTag>
          </w:p>
        </w:tc>
        <w:tc>
          <w:tcPr>
            <w:tcW w:w="5244" w:type="dxa"/>
          </w:tcPr>
          <w:p w14:paraId="3CDA11E3" w14:textId="77777777" w:rsidR="00E67CDC" w:rsidRPr="004D294E" w:rsidRDefault="00E67CDC" w:rsidP="003912F2">
            <w:pPr>
              <w:pStyle w:val="TableText"/>
            </w:pPr>
            <w:r w:rsidRPr="004D294E">
              <w:t>Approved.</w:t>
            </w:r>
          </w:p>
        </w:tc>
        <w:tc>
          <w:tcPr>
            <w:tcW w:w="1560" w:type="dxa"/>
          </w:tcPr>
          <w:p w14:paraId="14ECFCEC" w14:textId="77777777" w:rsidR="00E67CDC" w:rsidRPr="004D294E" w:rsidRDefault="00E67CDC" w:rsidP="003912F2">
            <w:pPr>
              <w:pStyle w:val="TableText"/>
            </w:pPr>
            <w:r w:rsidRPr="004D294E">
              <w:t>March 2007</w:t>
            </w:r>
          </w:p>
        </w:tc>
        <w:tc>
          <w:tcPr>
            <w:tcW w:w="3402" w:type="dxa"/>
          </w:tcPr>
          <w:p w14:paraId="62AF99D6" w14:textId="77777777" w:rsidR="00E67CDC" w:rsidRPr="004D294E" w:rsidRDefault="00E67CDC" w:rsidP="003912F2">
            <w:pPr>
              <w:pStyle w:val="TableText"/>
            </w:pPr>
            <w:r w:rsidRPr="004D294E">
              <w:t>No pregnancy and no embryos stored.</w:t>
            </w:r>
          </w:p>
        </w:tc>
      </w:tr>
      <w:tr w:rsidR="00E67CDC" w:rsidRPr="004D294E" w14:paraId="203A3251" w14:textId="77777777">
        <w:tblPrEx>
          <w:tblCellMar>
            <w:top w:w="0" w:type="dxa"/>
            <w:bottom w:w="0" w:type="dxa"/>
          </w:tblCellMar>
        </w:tblPrEx>
        <w:trPr>
          <w:cantSplit/>
        </w:trPr>
        <w:tc>
          <w:tcPr>
            <w:tcW w:w="1560" w:type="dxa"/>
          </w:tcPr>
          <w:p w14:paraId="6FB13D31" w14:textId="77777777" w:rsidR="00E67CDC" w:rsidRPr="004D294E" w:rsidRDefault="00E67CDC" w:rsidP="003912F2">
            <w:pPr>
              <w:pStyle w:val="TableText"/>
            </w:pPr>
            <w:r w:rsidRPr="004D294E">
              <w:t>IVF surrogacy</w:t>
            </w:r>
          </w:p>
        </w:tc>
        <w:tc>
          <w:tcPr>
            <w:tcW w:w="992" w:type="dxa"/>
          </w:tcPr>
          <w:p w14:paraId="7D856487" w14:textId="77777777" w:rsidR="00E67CDC" w:rsidRPr="004D294E" w:rsidRDefault="00E67CDC" w:rsidP="003912F2">
            <w:pPr>
              <w:pStyle w:val="TableText"/>
              <w:jc w:val="center"/>
            </w:pPr>
            <w:smartTag w:uri="urn:schemas-microsoft-com:office:smarttags" w:element="date">
              <w:smartTagPr>
                <w:attr w:name="Month" w:val="10"/>
                <w:attr w:name="Day" w:val="10"/>
                <w:attr w:name="Year" w:val="2006"/>
              </w:smartTagPr>
              <w:r w:rsidRPr="004D294E">
                <w:t>10/10/06</w:t>
              </w:r>
            </w:smartTag>
          </w:p>
        </w:tc>
        <w:tc>
          <w:tcPr>
            <w:tcW w:w="1276" w:type="dxa"/>
          </w:tcPr>
          <w:p w14:paraId="016E8642" w14:textId="77777777" w:rsidR="00E67CDC" w:rsidRPr="004D294E" w:rsidRDefault="00E67CDC" w:rsidP="003912F2">
            <w:pPr>
              <w:pStyle w:val="TableText"/>
              <w:jc w:val="center"/>
            </w:pPr>
            <w:smartTag w:uri="urn:schemas-microsoft-com:office:smarttags" w:element="date">
              <w:smartTagPr>
                <w:attr w:name="Month" w:val="10"/>
                <w:attr w:name="Day" w:val="10"/>
                <w:attr w:name="Year" w:val="2006"/>
              </w:smartTagPr>
              <w:r w:rsidRPr="004D294E">
                <w:t>10/10/06</w:t>
              </w:r>
            </w:smartTag>
          </w:p>
        </w:tc>
        <w:tc>
          <w:tcPr>
            <w:tcW w:w="5244" w:type="dxa"/>
          </w:tcPr>
          <w:p w14:paraId="08214528" w14:textId="77777777" w:rsidR="00E67CDC" w:rsidRPr="004D294E" w:rsidRDefault="00E67CDC" w:rsidP="003912F2">
            <w:pPr>
              <w:pStyle w:val="TableText"/>
            </w:pPr>
            <w:r w:rsidRPr="004D294E">
              <w:t>Approved subject to the birth mother being given further legal advice about her legal situation if the intended parents do not adopt the child.</w:t>
            </w:r>
          </w:p>
        </w:tc>
        <w:tc>
          <w:tcPr>
            <w:tcW w:w="1560" w:type="dxa"/>
          </w:tcPr>
          <w:p w14:paraId="7F66C554" w14:textId="77777777" w:rsidR="00E67CDC" w:rsidRPr="004D294E" w:rsidRDefault="00E67CDC" w:rsidP="003912F2">
            <w:pPr>
              <w:pStyle w:val="TableText"/>
            </w:pPr>
            <w:r w:rsidRPr="004D294E">
              <w:t>May 2007</w:t>
            </w:r>
          </w:p>
        </w:tc>
        <w:tc>
          <w:tcPr>
            <w:tcW w:w="3402" w:type="dxa"/>
          </w:tcPr>
          <w:p w14:paraId="24AD1CE5" w14:textId="77777777" w:rsidR="00E67CDC" w:rsidRPr="004D294E" w:rsidRDefault="00E67CDC" w:rsidP="003912F2">
            <w:pPr>
              <w:pStyle w:val="TableText"/>
            </w:pPr>
            <w:r w:rsidRPr="004D294E">
              <w:t>Thawed embryo transfer</w:t>
            </w:r>
            <w:r w:rsidR="00226D3F">
              <w:t xml:space="preserve">.  </w:t>
            </w:r>
            <w:r w:rsidRPr="004D294E">
              <w:t>Pregnant.</w:t>
            </w:r>
          </w:p>
        </w:tc>
      </w:tr>
      <w:tr w:rsidR="00E67CDC" w:rsidRPr="004D294E" w14:paraId="4C88AA6D" w14:textId="77777777">
        <w:tblPrEx>
          <w:tblCellMar>
            <w:top w:w="0" w:type="dxa"/>
            <w:bottom w:w="0" w:type="dxa"/>
          </w:tblCellMar>
        </w:tblPrEx>
        <w:trPr>
          <w:cantSplit/>
        </w:trPr>
        <w:tc>
          <w:tcPr>
            <w:tcW w:w="1560" w:type="dxa"/>
          </w:tcPr>
          <w:p w14:paraId="73A91EF2" w14:textId="77777777" w:rsidR="00E67CDC" w:rsidRPr="004D294E" w:rsidRDefault="00E67CDC" w:rsidP="003912F2">
            <w:pPr>
              <w:pStyle w:val="TableText"/>
            </w:pPr>
            <w:r w:rsidRPr="004D294E">
              <w:lastRenderedPageBreak/>
              <w:t>Within-family gamete donation</w:t>
            </w:r>
          </w:p>
        </w:tc>
        <w:tc>
          <w:tcPr>
            <w:tcW w:w="992" w:type="dxa"/>
          </w:tcPr>
          <w:p w14:paraId="3A151BBB" w14:textId="77777777" w:rsidR="00E67CDC" w:rsidRPr="004D294E" w:rsidRDefault="00E67CDC" w:rsidP="003912F2">
            <w:pPr>
              <w:pStyle w:val="TableText"/>
              <w:jc w:val="center"/>
            </w:pPr>
            <w:smartTag w:uri="urn:schemas-microsoft-com:office:smarttags" w:element="date">
              <w:smartTagPr>
                <w:attr w:name="Month" w:val="10"/>
                <w:attr w:name="Day" w:val="10"/>
                <w:attr w:name="Year" w:val="2006"/>
              </w:smartTagPr>
              <w:r w:rsidRPr="004D294E">
                <w:t>10/10/06</w:t>
              </w:r>
            </w:smartTag>
          </w:p>
        </w:tc>
        <w:tc>
          <w:tcPr>
            <w:tcW w:w="1276" w:type="dxa"/>
          </w:tcPr>
          <w:p w14:paraId="56D5AB7A" w14:textId="77777777" w:rsidR="00E67CDC" w:rsidRPr="004D294E" w:rsidRDefault="00E67CDC" w:rsidP="003912F2">
            <w:pPr>
              <w:pStyle w:val="TableText"/>
              <w:jc w:val="center"/>
            </w:pPr>
            <w:smartTag w:uri="urn:schemas-microsoft-com:office:smarttags" w:element="date">
              <w:smartTagPr>
                <w:attr w:name="Month" w:val="11"/>
                <w:attr w:name="Day" w:val="28"/>
                <w:attr w:name="Year" w:val="2006"/>
              </w:smartTagPr>
              <w:r w:rsidRPr="004D294E">
                <w:t>28/11/06</w:t>
              </w:r>
            </w:smartTag>
          </w:p>
        </w:tc>
        <w:tc>
          <w:tcPr>
            <w:tcW w:w="5244" w:type="dxa"/>
          </w:tcPr>
          <w:p w14:paraId="5E20394A" w14:textId="77777777" w:rsidR="00E67CDC" w:rsidRPr="004D294E" w:rsidRDefault="00E67CDC" w:rsidP="003912F2">
            <w:pPr>
              <w:pStyle w:val="TableText"/>
            </w:pPr>
            <w:r w:rsidRPr="004D294E">
              <w:t>Deferred to request more information from the medical specialist about the birth mother</w:t>
            </w:r>
            <w:r w:rsidR="00226D3F">
              <w:t>’</w:t>
            </w:r>
            <w:r w:rsidRPr="004D294E">
              <w:t>s medical condition that precludes normal reproduction or unexplained infertility that has not responded to other treatments.</w:t>
            </w:r>
          </w:p>
          <w:p w14:paraId="1542C126" w14:textId="77777777" w:rsidR="00E67CDC" w:rsidRPr="004D294E" w:rsidRDefault="00E67CDC" w:rsidP="003912F2">
            <w:pPr>
              <w:pStyle w:val="TableText"/>
              <w:spacing w:before="0"/>
            </w:pPr>
            <w:r w:rsidRPr="004D294E">
              <w:t>Subsequently approved.</w:t>
            </w:r>
          </w:p>
        </w:tc>
        <w:tc>
          <w:tcPr>
            <w:tcW w:w="1560" w:type="dxa"/>
          </w:tcPr>
          <w:p w14:paraId="3CF88C8C" w14:textId="77777777" w:rsidR="00E67CDC" w:rsidRPr="004D294E" w:rsidRDefault="00E67CDC" w:rsidP="003912F2">
            <w:pPr>
              <w:pStyle w:val="TableText"/>
            </w:pPr>
            <w:r w:rsidRPr="004D294E">
              <w:t>May 2007</w:t>
            </w:r>
          </w:p>
        </w:tc>
        <w:tc>
          <w:tcPr>
            <w:tcW w:w="3402" w:type="dxa"/>
          </w:tcPr>
          <w:p w14:paraId="2634A41D" w14:textId="77777777" w:rsidR="00E67CDC" w:rsidRPr="004D294E" w:rsidRDefault="00E67CDC" w:rsidP="003912F2">
            <w:pPr>
              <w:pStyle w:val="TableText"/>
            </w:pPr>
            <w:r w:rsidRPr="004D294E">
              <w:t>Single embryo transfer</w:t>
            </w:r>
            <w:r w:rsidR="00226D3F">
              <w:t xml:space="preserve">.  </w:t>
            </w:r>
            <w:r w:rsidRPr="004D294E">
              <w:t>Pregnant.</w:t>
            </w:r>
          </w:p>
        </w:tc>
      </w:tr>
      <w:tr w:rsidR="00E67CDC" w:rsidRPr="004D294E" w14:paraId="088BFED6" w14:textId="77777777">
        <w:tblPrEx>
          <w:tblCellMar>
            <w:top w:w="0" w:type="dxa"/>
            <w:bottom w:w="0" w:type="dxa"/>
          </w:tblCellMar>
        </w:tblPrEx>
        <w:trPr>
          <w:cantSplit/>
        </w:trPr>
        <w:tc>
          <w:tcPr>
            <w:tcW w:w="1560" w:type="dxa"/>
          </w:tcPr>
          <w:p w14:paraId="31FEF2C9" w14:textId="77777777" w:rsidR="00E67CDC" w:rsidRPr="004D294E" w:rsidRDefault="00E67CDC" w:rsidP="003912F2">
            <w:pPr>
              <w:pStyle w:val="TableText"/>
            </w:pPr>
            <w:r w:rsidRPr="004D294E">
              <w:t>IVF surrogacy</w:t>
            </w:r>
          </w:p>
        </w:tc>
        <w:tc>
          <w:tcPr>
            <w:tcW w:w="992" w:type="dxa"/>
          </w:tcPr>
          <w:p w14:paraId="1CB4E509" w14:textId="77777777" w:rsidR="00E67CDC" w:rsidRPr="004D294E" w:rsidRDefault="00E67CDC" w:rsidP="003912F2">
            <w:pPr>
              <w:pStyle w:val="TableText"/>
              <w:jc w:val="center"/>
            </w:pPr>
            <w:smartTag w:uri="urn:schemas-microsoft-com:office:smarttags" w:element="date">
              <w:smartTagPr>
                <w:attr w:name="Month" w:val="10"/>
                <w:attr w:name="Day" w:val="10"/>
                <w:attr w:name="Year" w:val="2006"/>
              </w:smartTagPr>
              <w:r w:rsidRPr="004D294E">
                <w:t>10/10/06</w:t>
              </w:r>
            </w:smartTag>
          </w:p>
        </w:tc>
        <w:tc>
          <w:tcPr>
            <w:tcW w:w="1276" w:type="dxa"/>
          </w:tcPr>
          <w:p w14:paraId="62C33FD7" w14:textId="77777777" w:rsidR="00E67CDC" w:rsidRPr="004D294E" w:rsidRDefault="00E67CDC" w:rsidP="003912F2">
            <w:pPr>
              <w:pStyle w:val="TableText"/>
              <w:jc w:val="center"/>
            </w:pPr>
            <w:smartTag w:uri="urn:schemas-microsoft-com:office:smarttags" w:element="date">
              <w:smartTagPr>
                <w:attr w:name="Month" w:val="10"/>
                <w:attr w:name="Day" w:val="10"/>
                <w:attr w:name="Year" w:val="2006"/>
              </w:smartTagPr>
              <w:r w:rsidRPr="004D294E">
                <w:t>10/10/06</w:t>
              </w:r>
            </w:smartTag>
          </w:p>
        </w:tc>
        <w:tc>
          <w:tcPr>
            <w:tcW w:w="5244" w:type="dxa"/>
          </w:tcPr>
          <w:p w14:paraId="7775166F" w14:textId="77777777" w:rsidR="00E67CDC" w:rsidRPr="004D294E" w:rsidRDefault="00E67CDC" w:rsidP="003912F2">
            <w:pPr>
              <w:pStyle w:val="TableText"/>
            </w:pPr>
            <w:r w:rsidRPr="004D294E">
              <w:t>Approved.</w:t>
            </w:r>
          </w:p>
        </w:tc>
        <w:tc>
          <w:tcPr>
            <w:tcW w:w="1560" w:type="dxa"/>
          </w:tcPr>
          <w:p w14:paraId="61EA9FC7" w14:textId="77777777" w:rsidR="00E67CDC" w:rsidRPr="004D294E" w:rsidRDefault="00E67CDC" w:rsidP="003912F2">
            <w:pPr>
              <w:pStyle w:val="TableText"/>
            </w:pPr>
            <w:r w:rsidRPr="004D294E">
              <w:t>February 2007</w:t>
            </w:r>
          </w:p>
        </w:tc>
        <w:tc>
          <w:tcPr>
            <w:tcW w:w="3402" w:type="dxa"/>
          </w:tcPr>
          <w:p w14:paraId="01006E16" w14:textId="77777777" w:rsidR="00E67CDC" w:rsidRPr="004D294E" w:rsidRDefault="00E67CDC" w:rsidP="003912F2">
            <w:pPr>
              <w:pStyle w:val="TableText"/>
            </w:pPr>
            <w:r w:rsidRPr="004D294E">
              <w:t>Fresh embryo transfer, no spare embryos</w:t>
            </w:r>
            <w:r w:rsidR="00226D3F">
              <w:t xml:space="preserve">.  </w:t>
            </w:r>
            <w:r w:rsidRPr="004D294E">
              <w:t>Not pregnant.</w:t>
            </w:r>
          </w:p>
        </w:tc>
      </w:tr>
      <w:tr w:rsidR="00E67CDC" w:rsidRPr="004D294E" w14:paraId="45773155" w14:textId="77777777">
        <w:tblPrEx>
          <w:tblCellMar>
            <w:top w:w="0" w:type="dxa"/>
            <w:bottom w:w="0" w:type="dxa"/>
          </w:tblCellMar>
        </w:tblPrEx>
        <w:trPr>
          <w:cantSplit/>
        </w:trPr>
        <w:tc>
          <w:tcPr>
            <w:tcW w:w="1560" w:type="dxa"/>
          </w:tcPr>
          <w:p w14:paraId="7DBC1E19" w14:textId="77777777" w:rsidR="00E67CDC" w:rsidRPr="004D294E" w:rsidRDefault="00E67CDC" w:rsidP="003912F2">
            <w:pPr>
              <w:pStyle w:val="TableText"/>
            </w:pPr>
            <w:r w:rsidRPr="004D294E">
              <w:t>The use of sperm from a deceased man</w:t>
            </w:r>
          </w:p>
        </w:tc>
        <w:tc>
          <w:tcPr>
            <w:tcW w:w="992" w:type="dxa"/>
          </w:tcPr>
          <w:p w14:paraId="34DB9FEE" w14:textId="77777777" w:rsidR="00E67CDC" w:rsidRPr="004D294E" w:rsidRDefault="00E67CDC" w:rsidP="003912F2">
            <w:pPr>
              <w:pStyle w:val="TableText"/>
              <w:jc w:val="center"/>
            </w:pPr>
            <w:smartTag w:uri="urn:schemas-microsoft-com:office:smarttags" w:element="date">
              <w:smartTagPr>
                <w:attr w:name="Month" w:val="11"/>
                <w:attr w:name="Day" w:val="28"/>
                <w:attr w:name="Year" w:val="2006"/>
              </w:smartTagPr>
              <w:r w:rsidRPr="004D294E">
                <w:t>28/11/06</w:t>
              </w:r>
            </w:smartTag>
          </w:p>
        </w:tc>
        <w:tc>
          <w:tcPr>
            <w:tcW w:w="1276" w:type="dxa"/>
          </w:tcPr>
          <w:p w14:paraId="68932C79" w14:textId="77777777" w:rsidR="00E67CDC" w:rsidRPr="004D294E" w:rsidRDefault="00E67CDC" w:rsidP="003912F2">
            <w:pPr>
              <w:pStyle w:val="TableText"/>
              <w:jc w:val="center"/>
            </w:pPr>
            <w:smartTag w:uri="urn:schemas-microsoft-com:office:smarttags" w:element="date">
              <w:smartTagPr>
                <w:attr w:name="Month" w:val="11"/>
                <w:attr w:name="Day" w:val="28"/>
                <w:attr w:name="Year" w:val="2006"/>
              </w:smartTagPr>
              <w:r w:rsidRPr="004D294E">
                <w:t>28/11/06</w:t>
              </w:r>
            </w:smartTag>
          </w:p>
        </w:tc>
        <w:tc>
          <w:tcPr>
            <w:tcW w:w="5244" w:type="dxa"/>
          </w:tcPr>
          <w:p w14:paraId="711E14F1" w14:textId="77777777" w:rsidR="00E67CDC" w:rsidRPr="004D294E" w:rsidRDefault="00E67CDC" w:rsidP="003912F2">
            <w:pPr>
              <w:pStyle w:val="TableText"/>
            </w:pPr>
            <w:r w:rsidRPr="004D294E">
              <w:t xml:space="preserve">Declined due to the intending mother not residing in </w:t>
            </w:r>
            <w:smartTag w:uri="urn:schemas-microsoft-com:office:smarttags" w:element="country-region">
              <w:smartTag w:uri="urn:schemas-microsoft-com:office:smarttags" w:element="place">
                <w:r w:rsidRPr="004D294E">
                  <w:t>New Zealand</w:t>
                </w:r>
              </w:smartTag>
            </w:smartTag>
            <w:r w:rsidRPr="004D294E">
              <w:t xml:space="preserve"> and consent not having been obtained from the deceased man.</w:t>
            </w:r>
          </w:p>
        </w:tc>
        <w:tc>
          <w:tcPr>
            <w:tcW w:w="1560" w:type="dxa"/>
          </w:tcPr>
          <w:p w14:paraId="2A164C7A" w14:textId="77777777" w:rsidR="00E67CDC" w:rsidRPr="004D294E" w:rsidRDefault="00E67CDC" w:rsidP="003912F2">
            <w:pPr>
              <w:pStyle w:val="TableText"/>
            </w:pPr>
            <w:r w:rsidRPr="004D294E">
              <w:t>N/A</w:t>
            </w:r>
          </w:p>
        </w:tc>
        <w:tc>
          <w:tcPr>
            <w:tcW w:w="3402" w:type="dxa"/>
          </w:tcPr>
          <w:p w14:paraId="34809F97" w14:textId="77777777" w:rsidR="00E67CDC" w:rsidRPr="004D294E" w:rsidRDefault="00E67CDC" w:rsidP="003912F2">
            <w:pPr>
              <w:pStyle w:val="TableText"/>
            </w:pPr>
          </w:p>
        </w:tc>
      </w:tr>
      <w:tr w:rsidR="00E67CDC" w:rsidRPr="004D294E" w14:paraId="2F348A7A" w14:textId="77777777">
        <w:tblPrEx>
          <w:tblCellMar>
            <w:top w:w="0" w:type="dxa"/>
            <w:bottom w:w="0" w:type="dxa"/>
          </w:tblCellMar>
        </w:tblPrEx>
        <w:trPr>
          <w:cantSplit/>
        </w:trPr>
        <w:tc>
          <w:tcPr>
            <w:tcW w:w="1560" w:type="dxa"/>
          </w:tcPr>
          <w:p w14:paraId="08AC5CAE" w14:textId="77777777" w:rsidR="00E67CDC" w:rsidRPr="004D294E" w:rsidRDefault="00E67CDC" w:rsidP="003912F2">
            <w:pPr>
              <w:pStyle w:val="TableText"/>
            </w:pPr>
            <w:r w:rsidRPr="004D294E">
              <w:t>IVF surrogacy</w:t>
            </w:r>
          </w:p>
        </w:tc>
        <w:tc>
          <w:tcPr>
            <w:tcW w:w="992" w:type="dxa"/>
          </w:tcPr>
          <w:p w14:paraId="576C27AC" w14:textId="77777777" w:rsidR="00E67CDC" w:rsidRPr="004D294E" w:rsidRDefault="00E67CDC" w:rsidP="003912F2">
            <w:pPr>
              <w:pStyle w:val="TableText"/>
              <w:jc w:val="center"/>
            </w:pPr>
            <w:smartTag w:uri="urn:schemas-microsoft-com:office:smarttags" w:element="date">
              <w:smartTagPr>
                <w:attr w:name="Month" w:val="11"/>
                <w:attr w:name="Day" w:val="28"/>
                <w:attr w:name="Year" w:val="2006"/>
              </w:smartTagPr>
              <w:r w:rsidRPr="004D294E">
                <w:t>28/11/06</w:t>
              </w:r>
            </w:smartTag>
          </w:p>
        </w:tc>
        <w:tc>
          <w:tcPr>
            <w:tcW w:w="1276" w:type="dxa"/>
          </w:tcPr>
          <w:p w14:paraId="6B3ACE9E" w14:textId="77777777" w:rsidR="00E67CDC" w:rsidRPr="004D294E" w:rsidRDefault="00E67CDC" w:rsidP="003912F2">
            <w:pPr>
              <w:pStyle w:val="TableText"/>
              <w:jc w:val="center"/>
            </w:pPr>
            <w:smartTag w:uri="urn:schemas-microsoft-com:office:smarttags" w:element="date">
              <w:smartTagPr>
                <w:attr w:name="Month" w:val="11"/>
                <w:attr w:name="Day" w:val="28"/>
                <w:attr w:name="Year" w:val="2006"/>
              </w:smartTagPr>
              <w:r w:rsidRPr="004D294E">
                <w:t>28/11/06</w:t>
              </w:r>
            </w:smartTag>
          </w:p>
        </w:tc>
        <w:tc>
          <w:tcPr>
            <w:tcW w:w="5244" w:type="dxa"/>
          </w:tcPr>
          <w:p w14:paraId="4A157B22" w14:textId="77777777" w:rsidR="00E67CDC" w:rsidRPr="004D294E" w:rsidRDefault="00E67CDC" w:rsidP="003912F2">
            <w:pPr>
              <w:pStyle w:val="TableText"/>
            </w:pPr>
            <w:r w:rsidRPr="004D294E">
              <w:t>Approved.</w:t>
            </w:r>
          </w:p>
        </w:tc>
        <w:tc>
          <w:tcPr>
            <w:tcW w:w="1560" w:type="dxa"/>
          </w:tcPr>
          <w:p w14:paraId="3521AB62" w14:textId="77777777" w:rsidR="00E67CDC" w:rsidRPr="004D294E" w:rsidRDefault="00E67CDC" w:rsidP="003912F2">
            <w:pPr>
              <w:pStyle w:val="TableText"/>
            </w:pPr>
            <w:r w:rsidRPr="004D294E">
              <w:t>March 2007</w:t>
            </w:r>
          </w:p>
        </w:tc>
        <w:tc>
          <w:tcPr>
            <w:tcW w:w="3402" w:type="dxa"/>
          </w:tcPr>
          <w:p w14:paraId="67B894E2" w14:textId="77777777" w:rsidR="00E67CDC" w:rsidRPr="004D294E" w:rsidRDefault="00E67CDC" w:rsidP="003912F2">
            <w:pPr>
              <w:pStyle w:val="TableText"/>
            </w:pPr>
            <w:r w:rsidRPr="004D294E">
              <w:t>Three embryo transfers</w:t>
            </w:r>
            <w:r w:rsidR="00226D3F">
              <w:t xml:space="preserve">.  </w:t>
            </w:r>
            <w:r w:rsidRPr="004D294E">
              <w:t>No pregnancy.</w:t>
            </w:r>
          </w:p>
        </w:tc>
      </w:tr>
      <w:tr w:rsidR="00E67CDC" w:rsidRPr="004D294E" w14:paraId="5EDEC241" w14:textId="77777777">
        <w:tblPrEx>
          <w:tblCellMar>
            <w:top w:w="0" w:type="dxa"/>
            <w:bottom w:w="0" w:type="dxa"/>
          </w:tblCellMar>
        </w:tblPrEx>
        <w:trPr>
          <w:cantSplit/>
        </w:trPr>
        <w:tc>
          <w:tcPr>
            <w:tcW w:w="1560" w:type="dxa"/>
          </w:tcPr>
          <w:p w14:paraId="0DB14523" w14:textId="77777777" w:rsidR="00E67CDC" w:rsidRPr="004D294E" w:rsidRDefault="00E67CDC" w:rsidP="003912F2">
            <w:pPr>
              <w:pStyle w:val="TableText"/>
            </w:pPr>
            <w:r w:rsidRPr="004D294E">
              <w:t>IVF surrogacy</w:t>
            </w:r>
          </w:p>
        </w:tc>
        <w:tc>
          <w:tcPr>
            <w:tcW w:w="992" w:type="dxa"/>
          </w:tcPr>
          <w:p w14:paraId="64B608E2" w14:textId="77777777" w:rsidR="00E67CDC" w:rsidRPr="004D294E" w:rsidRDefault="00E67CDC" w:rsidP="003912F2">
            <w:pPr>
              <w:pStyle w:val="TableText"/>
              <w:jc w:val="center"/>
            </w:pPr>
            <w:smartTag w:uri="urn:schemas-microsoft-com:office:smarttags" w:element="date">
              <w:smartTagPr>
                <w:attr w:name="Month" w:val="11"/>
                <w:attr w:name="Day" w:val="28"/>
                <w:attr w:name="Year" w:val="2006"/>
              </w:smartTagPr>
              <w:r w:rsidRPr="004D294E">
                <w:t>28/11/06</w:t>
              </w:r>
            </w:smartTag>
          </w:p>
        </w:tc>
        <w:tc>
          <w:tcPr>
            <w:tcW w:w="1276" w:type="dxa"/>
          </w:tcPr>
          <w:p w14:paraId="367FB6A5" w14:textId="77777777" w:rsidR="00E67CDC" w:rsidRPr="004D294E" w:rsidRDefault="00E67CDC" w:rsidP="003912F2">
            <w:pPr>
              <w:pStyle w:val="TableText"/>
              <w:jc w:val="center"/>
            </w:pPr>
            <w:smartTag w:uri="urn:schemas-microsoft-com:office:smarttags" w:element="date">
              <w:smartTagPr>
                <w:attr w:name="Month" w:val="11"/>
                <w:attr w:name="Day" w:val="28"/>
                <w:attr w:name="Year" w:val="2006"/>
              </w:smartTagPr>
              <w:r w:rsidRPr="004D294E">
                <w:t>28/11/06</w:t>
              </w:r>
            </w:smartTag>
          </w:p>
        </w:tc>
        <w:tc>
          <w:tcPr>
            <w:tcW w:w="5244" w:type="dxa"/>
          </w:tcPr>
          <w:p w14:paraId="5C8EAB09" w14:textId="77777777" w:rsidR="00E67CDC" w:rsidRPr="004D294E" w:rsidRDefault="00E67CDC" w:rsidP="003912F2">
            <w:pPr>
              <w:pStyle w:val="TableText"/>
            </w:pPr>
            <w:r w:rsidRPr="004D294E">
              <w:t>Approved.</w:t>
            </w:r>
          </w:p>
        </w:tc>
        <w:tc>
          <w:tcPr>
            <w:tcW w:w="1560" w:type="dxa"/>
          </w:tcPr>
          <w:p w14:paraId="684462F7" w14:textId="77777777" w:rsidR="00E67CDC" w:rsidRPr="004D294E" w:rsidRDefault="00E67CDC" w:rsidP="003912F2">
            <w:pPr>
              <w:pStyle w:val="TableText"/>
            </w:pPr>
            <w:r w:rsidRPr="004D294E">
              <w:t>Not commenced</w:t>
            </w:r>
          </w:p>
        </w:tc>
        <w:tc>
          <w:tcPr>
            <w:tcW w:w="3402" w:type="dxa"/>
          </w:tcPr>
          <w:p w14:paraId="229590BF" w14:textId="77777777" w:rsidR="00E67CDC" w:rsidRPr="004D294E" w:rsidRDefault="00E67CDC" w:rsidP="003912F2">
            <w:pPr>
              <w:pStyle w:val="TableText"/>
            </w:pPr>
            <w:r w:rsidRPr="004D294E">
              <w:rPr>
                <w:bCs/>
              </w:rPr>
              <w:t>Waiting for birth mother</w:t>
            </w:r>
            <w:r w:rsidR="00226D3F">
              <w:rPr>
                <w:bCs/>
              </w:rPr>
              <w:t>’</w:t>
            </w:r>
            <w:r w:rsidRPr="004D294E">
              <w:rPr>
                <w:bCs/>
              </w:rPr>
              <w:t>s hormones to settle down.</w:t>
            </w:r>
          </w:p>
        </w:tc>
      </w:tr>
      <w:tr w:rsidR="00E67CDC" w:rsidRPr="004D294E" w14:paraId="430ED6C0" w14:textId="77777777">
        <w:tblPrEx>
          <w:tblCellMar>
            <w:top w:w="0" w:type="dxa"/>
            <w:bottom w:w="0" w:type="dxa"/>
          </w:tblCellMar>
        </w:tblPrEx>
        <w:trPr>
          <w:cantSplit/>
        </w:trPr>
        <w:tc>
          <w:tcPr>
            <w:tcW w:w="1560" w:type="dxa"/>
          </w:tcPr>
          <w:p w14:paraId="22CF33C6" w14:textId="77777777" w:rsidR="00E67CDC" w:rsidRPr="004D294E" w:rsidRDefault="00E67CDC" w:rsidP="003912F2">
            <w:pPr>
              <w:pStyle w:val="TableText"/>
            </w:pPr>
            <w:r w:rsidRPr="004D294E">
              <w:t>Within-family gamete donation</w:t>
            </w:r>
          </w:p>
        </w:tc>
        <w:tc>
          <w:tcPr>
            <w:tcW w:w="992" w:type="dxa"/>
          </w:tcPr>
          <w:p w14:paraId="0201E596" w14:textId="77777777" w:rsidR="00E67CDC" w:rsidRPr="004D294E" w:rsidRDefault="00E67CDC" w:rsidP="003912F2">
            <w:pPr>
              <w:pStyle w:val="TableText"/>
              <w:jc w:val="center"/>
            </w:pPr>
            <w:smartTag w:uri="urn:schemas-microsoft-com:office:smarttags" w:element="date">
              <w:smartTagPr>
                <w:attr w:name="Month" w:val="11"/>
                <w:attr w:name="Day" w:val="28"/>
                <w:attr w:name="Year" w:val="2006"/>
              </w:smartTagPr>
              <w:r w:rsidRPr="004D294E">
                <w:t>28/11/06</w:t>
              </w:r>
            </w:smartTag>
          </w:p>
        </w:tc>
        <w:tc>
          <w:tcPr>
            <w:tcW w:w="1276" w:type="dxa"/>
          </w:tcPr>
          <w:p w14:paraId="1DD156E1" w14:textId="77777777" w:rsidR="00E67CDC" w:rsidRPr="004D294E" w:rsidRDefault="00E67CDC" w:rsidP="003912F2">
            <w:pPr>
              <w:pStyle w:val="TableText"/>
              <w:jc w:val="center"/>
            </w:pPr>
            <w:smartTag w:uri="urn:schemas-microsoft-com:office:smarttags" w:element="date">
              <w:smartTagPr>
                <w:attr w:name="Month" w:val="11"/>
                <w:attr w:name="Day" w:val="28"/>
                <w:attr w:name="Year" w:val="2006"/>
              </w:smartTagPr>
              <w:r w:rsidRPr="004D294E">
                <w:t>28/11/06</w:t>
              </w:r>
            </w:smartTag>
          </w:p>
        </w:tc>
        <w:tc>
          <w:tcPr>
            <w:tcW w:w="5244" w:type="dxa"/>
          </w:tcPr>
          <w:p w14:paraId="02FEAFBD" w14:textId="77777777" w:rsidR="00E67CDC" w:rsidRPr="004D294E" w:rsidRDefault="00E67CDC" w:rsidP="003912F2">
            <w:pPr>
              <w:pStyle w:val="TableText"/>
            </w:pPr>
            <w:r w:rsidRPr="004D294E">
              <w:t>Approved.</w:t>
            </w:r>
          </w:p>
        </w:tc>
        <w:tc>
          <w:tcPr>
            <w:tcW w:w="1560" w:type="dxa"/>
          </w:tcPr>
          <w:p w14:paraId="7FA8A066" w14:textId="77777777" w:rsidR="00E67CDC" w:rsidRPr="004D294E" w:rsidRDefault="00E67CDC" w:rsidP="003912F2">
            <w:pPr>
              <w:pStyle w:val="TableText"/>
            </w:pPr>
            <w:r w:rsidRPr="004D294E">
              <w:rPr>
                <w:bCs/>
              </w:rPr>
              <w:t>May 2007</w:t>
            </w:r>
          </w:p>
        </w:tc>
        <w:tc>
          <w:tcPr>
            <w:tcW w:w="3402" w:type="dxa"/>
          </w:tcPr>
          <w:p w14:paraId="031E78D9" w14:textId="77777777" w:rsidR="00E67CDC" w:rsidRPr="004D294E" w:rsidRDefault="00E67CDC" w:rsidP="003912F2">
            <w:pPr>
              <w:pStyle w:val="TableText"/>
            </w:pPr>
            <w:r w:rsidRPr="004D294E">
              <w:t>Donor insemination and positive pregnancy.</w:t>
            </w:r>
          </w:p>
        </w:tc>
      </w:tr>
      <w:tr w:rsidR="00E67CDC" w:rsidRPr="004D294E" w14:paraId="482248C1" w14:textId="77777777">
        <w:tblPrEx>
          <w:tblCellMar>
            <w:top w:w="0" w:type="dxa"/>
            <w:bottom w:w="0" w:type="dxa"/>
          </w:tblCellMar>
        </w:tblPrEx>
        <w:trPr>
          <w:cantSplit/>
        </w:trPr>
        <w:tc>
          <w:tcPr>
            <w:tcW w:w="1560" w:type="dxa"/>
          </w:tcPr>
          <w:p w14:paraId="2B516D41" w14:textId="77777777" w:rsidR="00E67CDC" w:rsidRPr="004D294E" w:rsidRDefault="00E67CDC" w:rsidP="003912F2">
            <w:pPr>
              <w:pStyle w:val="TableText"/>
            </w:pPr>
            <w:r w:rsidRPr="004D294E">
              <w:t>IVF surrogacy</w:t>
            </w:r>
          </w:p>
        </w:tc>
        <w:tc>
          <w:tcPr>
            <w:tcW w:w="992" w:type="dxa"/>
          </w:tcPr>
          <w:p w14:paraId="6DD91780" w14:textId="77777777" w:rsidR="00E67CDC" w:rsidRPr="004D294E" w:rsidRDefault="00E67CDC" w:rsidP="003912F2">
            <w:pPr>
              <w:pStyle w:val="TableText"/>
              <w:jc w:val="center"/>
            </w:pPr>
            <w:smartTag w:uri="urn:schemas-microsoft-com:office:smarttags" w:element="date">
              <w:smartTagPr>
                <w:attr w:name="Month" w:val="11"/>
                <w:attr w:name="Day" w:val="28"/>
                <w:attr w:name="Year" w:val="2006"/>
              </w:smartTagPr>
              <w:r w:rsidRPr="004D294E">
                <w:t>28/11/06</w:t>
              </w:r>
            </w:smartTag>
          </w:p>
        </w:tc>
        <w:tc>
          <w:tcPr>
            <w:tcW w:w="1276" w:type="dxa"/>
          </w:tcPr>
          <w:p w14:paraId="3C676EE1" w14:textId="77777777" w:rsidR="00E67CDC" w:rsidRPr="004D294E" w:rsidRDefault="00E67CDC" w:rsidP="003912F2">
            <w:pPr>
              <w:pStyle w:val="TableText"/>
              <w:jc w:val="center"/>
            </w:pPr>
            <w:smartTag w:uri="urn:schemas-microsoft-com:office:smarttags" w:element="date">
              <w:smartTagPr>
                <w:attr w:name="Month" w:val="11"/>
                <w:attr w:name="Day" w:val="28"/>
                <w:attr w:name="Year" w:val="2006"/>
              </w:smartTagPr>
              <w:r w:rsidRPr="004D294E">
                <w:t>28/11/06</w:t>
              </w:r>
            </w:smartTag>
          </w:p>
        </w:tc>
        <w:tc>
          <w:tcPr>
            <w:tcW w:w="5244" w:type="dxa"/>
          </w:tcPr>
          <w:p w14:paraId="67157E6F" w14:textId="77777777" w:rsidR="00E67CDC" w:rsidRPr="004D294E" w:rsidRDefault="00E67CDC" w:rsidP="003912F2">
            <w:pPr>
              <w:pStyle w:val="TableText"/>
            </w:pPr>
            <w:r w:rsidRPr="004D294E">
              <w:t>Approved subject to the intending parents meeting with Child, Youth and Family, all parties being made aware of the increased risk of foetal abnormality due to the intending mother</w:t>
            </w:r>
            <w:r w:rsidR="00226D3F">
              <w:t>’</w:t>
            </w:r>
            <w:r w:rsidRPr="004D294E">
              <w:t>s age and further legal advice being sought by the intending parents.</w:t>
            </w:r>
          </w:p>
        </w:tc>
        <w:tc>
          <w:tcPr>
            <w:tcW w:w="1560" w:type="dxa"/>
          </w:tcPr>
          <w:p w14:paraId="3EA05A37" w14:textId="77777777" w:rsidR="00E67CDC" w:rsidRPr="004D294E" w:rsidRDefault="00E67CDC" w:rsidP="003912F2">
            <w:pPr>
              <w:pStyle w:val="TableText"/>
            </w:pPr>
            <w:r w:rsidRPr="004D294E">
              <w:t>Due to start late 2007</w:t>
            </w:r>
          </w:p>
        </w:tc>
        <w:tc>
          <w:tcPr>
            <w:tcW w:w="3402" w:type="dxa"/>
          </w:tcPr>
          <w:p w14:paraId="28B1CD6B" w14:textId="77777777" w:rsidR="00E67CDC" w:rsidRPr="004D294E" w:rsidRDefault="00E67CDC" w:rsidP="003912F2">
            <w:pPr>
              <w:pStyle w:val="TableText"/>
            </w:pPr>
          </w:p>
        </w:tc>
      </w:tr>
      <w:tr w:rsidR="00E67CDC" w:rsidRPr="004D294E" w14:paraId="0E1DCB93" w14:textId="77777777">
        <w:tblPrEx>
          <w:tblCellMar>
            <w:top w:w="0" w:type="dxa"/>
            <w:bottom w:w="0" w:type="dxa"/>
          </w:tblCellMar>
        </w:tblPrEx>
        <w:trPr>
          <w:cantSplit/>
        </w:trPr>
        <w:tc>
          <w:tcPr>
            <w:tcW w:w="1560" w:type="dxa"/>
          </w:tcPr>
          <w:p w14:paraId="664DE782" w14:textId="77777777" w:rsidR="00E67CDC" w:rsidRPr="004D294E" w:rsidRDefault="003912F2" w:rsidP="003912F2">
            <w:pPr>
              <w:pStyle w:val="TableText"/>
            </w:pPr>
            <w:r>
              <w:t>IVF surrogacy</w:t>
            </w:r>
          </w:p>
        </w:tc>
        <w:tc>
          <w:tcPr>
            <w:tcW w:w="992" w:type="dxa"/>
          </w:tcPr>
          <w:p w14:paraId="55B7466F" w14:textId="77777777" w:rsidR="00E67CDC" w:rsidRPr="004D294E" w:rsidRDefault="00E67CDC" w:rsidP="003912F2">
            <w:pPr>
              <w:pStyle w:val="TableText"/>
              <w:jc w:val="center"/>
            </w:pPr>
            <w:smartTag w:uri="urn:schemas-microsoft-com:office:smarttags" w:element="date">
              <w:smartTagPr>
                <w:attr w:name="Month" w:val="3"/>
                <w:attr w:name="Day" w:val="13"/>
                <w:attr w:name="Year" w:val="2007"/>
              </w:smartTagPr>
              <w:r w:rsidRPr="004D294E">
                <w:t>13/03/07</w:t>
              </w:r>
            </w:smartTag>
          </w:p>
        </w:tc>
        <w:tc>
          <w:tcPr>
            <w:tcW w:w="1276" w:type="dxa"/>
          </w:tcPr>
          <w:p w14:paraId="7315F2DA" w14:textId="77777777" w:rsidR="00E67CDC" w:rsidRPr="004D294E" w:rsidRDefault="00E67CDC" w:rsidP="003912F2">
            <w:pPr>
              <w:pStyle w:val="TableText"/>
              <w:jc w:val="center"/>
            </w:pPr>
            <w:smartTag w:uri="urn:schemas-microsoft-com:office:smarttags" w:element="date">
              <w:smartTagPr>
                <w:attr w:name="Month" w:val="3"/>
                <w:attr w:name="Day" w:val="13"/>
                <w:attr w:name="Year" w:val="2007"/>
              </w:smartTagPr>
              <w:r w:rsidRPr="004D294E">
                <w:t>13/03/07</w:t>
              </w:r>
            </w:smartTag>
          </w:p>
        </w:tc>
        <w:tc>
          <w:tcPr>
            <w:tcW w:w="5244" w:type="dxa"/>
          </w:tcPr>
          <w:p w14:paraId="2C128FEE" w14:textId="77777777" w:rsidR="00E67CDC" w:rsidRPr="004D294E" w:rsidRDefault="00E67CDC" w:rsidP="003912F2">
            <w:pPr>
              <w:pStyle w:val="TableText"/>
            </w:pPr>
            <w:r w:rsidRPr="004D294E">
              <w:t>Approved.</w:t>
            </w:r>
          </w:p>
        </w:tc>
        <w:tc>
          <w:tcPr>
            <w:tcW w:w="1560" w:type="dxa"/>
          </w:tcPr>
          <w:p w14:paraId="5F286551" w14:textId="77777777" w:rsidR="00E67CDC" w:rsidRPr="004D294E" w:rsidRDefault="00E67CDC" w:rsidP="003912F2">
            <w:pPr>
              <w:pStyle w:val="TableText"/>
            </w:pPr>
            <w:r w:rsidRPr="004D294E">
              <w:t>April 2007</w:t>
            </w:r>
          </w:p>
        </w:tc>
        <w:tc>
          <w:tcPr>
            <w:tcW w:w="3402" w:type="dxa"/>
          </w:tcPr>
          <w:p w14:paraId="2BC3B5AF" w14:textId="77777777" w:rsidR="00E67CDC" w:rsidRPr="004D294E" w:rsidRDefault="00E67CDC" w:rsidP="003912F2">
            <w:pPr>
              <w:pStyle w:val="TableText"/>
            </w:pPr>
            <w:r w:rsidRPr="004D294E">
              <w:t>Surrogate pregnant – single foetal heart on scan.</w:t>
            </w:r>
          </w:p>
        </w:tc>
      </w:tr>
      <w:tr w:rsidR="00E67CDC" w:rsidRPr="004D294E" w14:paraId="3AFC0511" w14:textId="77777777">
        <w:tblPrEx>
          <w:tblCellMar>
            <w:top w:w="0" w:type="dxa"/>
            <w:bottom w:w="0" w:type="dxa"/>
          </w:tblCellMar>
        </w:tblPrEx>
        <w:trPr>
          <w:cantSplit/>
        </w:trPr>
        <w:tc>
          <w:tcPr>
            <w:tcW w:w="1560" w:type="dxa"/>
          </w:tcPr>
          <w:p w14:paraId="28178771" w14:textId="77777777" w:rsidR="00E67CDC" w:rsidRPr="004D294E" w:rsidRDefault="00E67CDC" w:rsidP="003912F2">
            <w:pPr>
              <w:pStyle w:val="TableText"/>
            </w:pPr>
            <w:r w:rsidRPr="004D294E">
              <w:t>IVF surrogacy</w:t>
            </w:r>
          </w:p>
        </w:tc>
        <w:tc>
          <w:tcPr>
            <w:tcW w:w="992" w:type="dxa"/>
          </w:tcPr>
          <w:p w14:paraId="29B3C701" w14:textId="77777777" w:rsidR="00E67CDC" w:rsidRPr="004D294E" w:rsidRDefault="00E67CDC" w:rsidP="003912F2">
            <w:pPr>
              <w:pStyle w:val="TableText"/>
              <w:jc w:val="center"/>
            </w:pPr>
            <w:smartTag w:uri="urn:schemas-microsoft-com:office:smarttags" w:element="date">
              <w:smartTagPr>
                <w:attr w:name="Month" w:val="3"/>
                <w:attr w:name="Day" w:val="13"/>
                <w:attr w:name="Year" w:val="2007"/>
              </w:smartTagPr>
              <w:r w:rsidRPr="004D294E">
                <w:t>13/03/07</w:t>
              </w:r>
            </w:smartTag>
          </w:p>
        </w:tc>
        <w:tc>
          <w:tcPr>
            <w:tcW w:w="1276" w:type="dxa"/>
          </w:tcPr>
          <w:p w14:paraId="70E639BE" w14:textId="77777777" w:rsidR="00E67CDC" w:rsidRPr="004D294E" w:rsidRDefault="00E67CDC" w:rsidP="003912F2">
            <w:pPr>
              <w:pStyle w:val="TableText"/>
              <w:jc w:val="center"/>
            </w:pPr>
            <w:smartTag w:uri="urn:schemas-microsoft-com:office:smarttags" w:element="date">
              <w:smartTagPr>
                <w:attr w:name="Month" w:val="3"/>
                <w:attr w:name="Day" w:val="13"/>
                <w:attr w:name="Year" w:val="2007"/>
              </w:smartTagPr>
              <w:r w:rsidRPr="004D294E">
                <w:t>13/03/07</w:t>
              </w:r>
            </w:smartTag>
          </w:p>
        </w:tc>
        <w:tc>
          <w:tcPr>
            <w:tcW w:w="5244" w:type="dxa"/>
          </w:tcPr>
          <w:p w14:paraId="4B4219B2" w14:textId="77777777" w:rsidR="00E67CDC" w:rsidRPr="004D294E" w:rsidRDefault="00E67CDC" w:rsidP="003912F2">
            <w:pPr>
              <w:pStyle w:val="TableText"/>
            </w:pPr>
            <w:r w:rsidRPr="004D294E">
              <w:t>Approved subject to changes to the Surrogacy agreement.</w:t>
            </w:r>
          </w:p>
        </w:tc>
        <w:tc>
          <w:tcPr>
            <w:tcW w:w="1560" w:type="dxa"/>
          </w:tcPr>
          <w:p w14:paraId="41E09C41" w14:textId="77777777" w:rsidR="00E67CDC" w:rsidRPr="004D294E" w:rsidRDefault="00E67CDC" w:rsidP="003912F2">
            <w:pPr>
              <w:pStyle w:val="TableText"/>
            </w:pPr>
            <w:r w:rsidRPr="004D294E">
              <w:t>April 2007</w:t>
            </w:r>
          </w:p>
        </w:tc>
        <w:tc>
          <w:tcPr>
            <w:tcW w:w="3402" w:type="dxa"/>
          </w:tcPr>
          <w:p w14:paraId="60D7343D" w14:textId="77777777" w:rsidR="00E67CDC" w:rsidRPr="004D294E" w:rsidRDefault="00E67CDC" w:rsidP="003912F2">
            <w:pPr>
              <w:pStyle w:val="TableText"/>
            </w:pPr>
            <w:r w:rsidRPr="004D294E">
              <w:t>Outcome unsuccessful</w:t>
            </w:r>
            <w:r w:rsidR="00226D3F">
              <w:t xml:space="preserve">.  </w:t>
            </w:r>
            <w:r w:rsidRPr="004D294E">
              <w:t>Plans to begin second IVF cycle.</w:t>
            </w:r>
          </w:p>
        </w:tc>
      </w:tr>
      <w:tr w:rsidR="00E67CDC" w:rsidRPr="004D294E" w14:paraId="2AA38EA9" w14:textId="77777777">
        <w:tblPrEx>
          <w:tblCellMar>
            <w:top w:w="0" w:type="dxa"/>
            <w:bottom w:w="0" w:type="dxa"/>
          </w:tblCellMar>
        </w:tblPrEx>
        <w:trPr>
          <w:cantSplit/>
        </w:trPr>
        <w:tc>
          <w:tcPr>
            <w:tcW w:w="1560" w:type="dxa"/>
          </w:tcPr>
          <w:p w14:paraId="715B2F25" w14:textId="77777777" w:rsidR="00E67CDC" w:rsidRPr="004D294E" w:rsidRDefault="00E67CDC" w:rsidP="003912F2">
            <w:pPr>
              <w:pStyle w:val="TableText"/>
            </w:pPr>
            <w:r w:rsidRPr="004D294E">
              <w:t>Embryo donation for reproductive purposes</w:t>
            </w:r>
          </w:p>
        </w:tc>
        <w:tc>
          <w:tcPr>
            <w:tcW w:w="992" w:type="dxa"/>
          </w:tcPr>
          <w:p w14:paraId="522C93B4" w14:textId="77777777" w:rsidR="00E67CDC" w:rsidRPr="004D294E" w:rsidRDefault="00E67CDC" w:rsidP="003912F2">
            <w:pPr>
              <w:pStyle w:val="TableText"/>
              <w:jc w:val="center"/>
            </w:pPr>
            <w:smartTag w:uri="urn:schemas-microsoft-com:office:smarttags" w:element="date">
              <w:smartTagPr>
                <w:attr w:name="Month" w:val="3"/>
                <w:attr w:name="Day" w:val="13"/>
                <w:attr w:name="Year" w:val="2007"/>
              </w:smartTagPr>
              <w:r w:rsidRPr="004D294E">
                <w:t>13/03/07</w:t>
              </w:r>
            </w:smartTag>
          </w:p>
        </w:tc>
        <w:tc>
          <w:tcPr>
            <w:tcW w:w="1276" w:type="dxa"/>
          </w:tcPr>
          <w:p w14:paraId="132B4493" w14:textId="77777777" w:rsidR="00E67CDC" w:rsidRPr="004D294E" w:rsidRDefault="00E67CDC" w:rsidP="003912F2">
            <w:pPr>
              <w:pStyle w:val="TableText"/>
              <w:jc w:val="center"/>
            </w:pPr>
            <w:smartTag w:uri="urn:schemas-microsoft-com:office:smarttags" w:element="date">
              <w:smartTagPr>
                <w:attr w:name="Month" w:val="3"/>
                <w:attr w:name="Day" w:val="13"/>
                <w:attr w:name="Year" w:val="2007"/>
              </w:smartTagPr>
              <w:r w:rsidRPr="004D294E">
                <w:t>13/03/07</w:t>
              </w:r>
            </w:smartTag>
          </w:p>
        </w:tc>
        <w:tc>
          <w:tcPr>
            <w:tcW w:w="5244" w:type="dxa"/>
          </w:tcPr>
          <w:p w14:paraId="7DF26941" w14:textId="77777777" w:rsidR="00E67CDC" w:rsidRPr="004D294E" w:rsidRDefault="00E67CDC" w:rsidP="003912F2">
            <w:pPr>
              <w:pStyle w:val="TableText"/>
            </w:pPr>
            <w:r w:rsidRPr="004D294E">
              <w:t>Approved.</w:t>
            </w:r>
          </w:p>
        </w:tc>
        <w:tc>
          <w:tcPr>
            <w:tcW w:w="1560" w:type="dxa"/>
          </w:tcPr>
          <w:p w14:paraId="57BCE91C" w14:textId="77777777" w:rsidR="00E67CDC" w:rsidRPr="004D294E" w:rsidRDefault="00E67CDC" w:rsidP="003912F2">
            <w:pPr>
              <w:pStyle w:val="TableText"/>
            </w:pPr>
            <w:r w:rsidRPr="004D294E">
              <w:t>June 2007</w:t>
            </w:r>
          </w:p>
        </w:tc>
        <w:tc>
          <w:tcPr>
            <w:tcW w:w="3402" w:type="dxa"/>
          </w:tcPr>
          <w:p w14:paraId="0547B2D0" w14:textId="77777777" w:rsidR="00E67CDC" w:rsidRPr="004D294E" w:rsidRDefault="00E67CDC" w:rsidP="003912F2">
            <w:pPr>
              <w:pStyle w:val="TableText"/>
            </w:pPr>
            <w:r w:rsidRPr="004D294E">
              <w:t>Single embryo transfer</w:t>
            </w:r>
            <w:r w:rsidR="00226D3F">
              <w:t xml:space="preserve">.  </w:t>
            </w:r>
            <w:r w:rsidRPr="004D294E">
              <w:t>Pregnant – yet to have a scan.</w:t>
            </w:r>
          </w:p>
        </w:tc>
      </w:tr>
      <w:tr w:rsidR="00E67CDC" w:rsidRPr="004D294E" w14:paraId="6D3C2A75" w14:textId="77777777">
        <w:tblPrEx>
          <w:tblCellMar>
            <w:top w:w="0" w:type="dxa"/>
            <w:bottom w:w="0" w:type="dxa"/>
          </w:tblCellMar>
        </w:tblPrEx>
        <w:trPr>
          <w:cantSplit/>
        </w:trPr>
        <w:tc>
          <w:tcPr>
            <w:tcW w:w="1560" w:type="dxa"/>
          </w:tcPr>
          <w:p w14:paraId="5FA4AC9B" w14:textId="77777777" w:rsidR="00E67CDC" w:rsidRPr="004D294E" w:rsidRDefault="00E67CDC" w:rsidP="003912F2">
            <w:pPr>
              <w:pStyle w:val="TableText"/>
            </w:pPr>
            <w:r w:rsidRPr="004D294E">
              <w:t>IVF surrogacy</w:t>
            </w:r>
          </w:p>
        </w:tc>
        <w:tc>
          <w:tcPr>
            <w:tcW w:w="992" w:type="dxa"/>
          </w:tcPr>
          <w:p w14:paraId="4B7E8D86" w14:textId="77777777" w:rsidR="00E67CDC" w:rsidRPr="004D294E" w:rsidRDefault="00E67CDC" w:rsidP="003912F2">
            <w:pPr>
              <w:pStyle w:val="TableText"/>
              <w:jc w:val="center"/>
            </w:pPr>
            <w:smartTag w:uri="urn:schemas-microsoft-com:office:smarttags" w:element="date">
              <w:smartTagPr>
                <w:attr w:name="Month" w:val="3"/>
                <w:attr w:name="Day" w:val="13"/>
                <w:attr w:name="Year" w:val="2007"/>
              </w:smartTagPr>
              <w:r w:rsidRPr="004D294E">
                <w:t>13/03/07</w:t>
              </w:r>
            </w:smartTag>
          </w:p>
        </w:tc>
        <w:tc>
          <w:tcPr>
            <w:tcW w:w="1276" w:type="dxa"/>
          </w:tcPr>
          <w:p w14:paraId="51083801" w14:textId="77777777" w:rsidR="00E67CDC" w:rsidRPr="004D294E" w:rsidRDefault="00E67CDC" w:rsidP="003912F2">
            <w:pPr>
              <w:pStyle w:val="TableText"/>
              <w:jc w:val="center"/>
            </w:pPr>
            <w:smartTag w:uri="urn:schemas-microsoft-com:office:smarttags" w:element="date">
              <w:smartTagPr>
                <w:attr w:name="Month" w:val="3"/>
                <w:attr w:name="Day" w:val="13"/>
                <w:attr w:name="Year" w:val="2007"/>
              </w:smartTagPr>
              <w:r w:rsidRPr="004D294E">
                <w:t>13/03/07</w:t>
              </w:r>
            </w:smartTag>
          </w:p>
        </w:tc>
        <w:tc>
          <w:tcPr>
            <w:tcW w:w="5244" w:type="dxa"/>
          </w:tcPr>
          <w:p w14:paraId="43594E89" w14:textId="77777777" w:rsidR="00E67CDC" w:rsidRPr="004D294E" w:rsidRDefault="00E67CDC" w:rsidP="003912F2">
            <w:pPr>
              <w:pStyle w:val="TableText"/>
            </w:pPr>
            <w:r w:rsidRPr="004D294E">
              <w:t>Approved.</w:t>
            </w:r>
          </w:p>
        </w:tc>
        <w:tc>
          <w:tcPr>
            <w:tcW w:w="1560" w:type="dxa"/>
          </w:tcPr>
          <w:p w14:paraId="5426C53F" w14:textId="77777777" w:rsidR="00E67CDC" w:rsidRPr="004D294E" w:rsidRDefault="00E67CDC" w:rsidP="003912F2">
            <w:pPr>
              <w:pStyle w:val="TableText"/>
            </w:pPr>
            <w:r w:rsidRPr="004D294E">
              <w:t>Not commenced</w:t>
            </w:r>
          </w:p>
        </w:tc>
        <w:tc>
          <w:tcPr>
            <w:tcW w:w="3402" w:type="dxa"/>
          </w:tcPr>
          <w:p w14:paraId="6E69D5CE" w14:textId="77777777" w:rsidR="00E67CDC" w:rsidRPr="004D294E" w:rsidRDefault="00E67CDC" w:rsidP="003912F2">
            <w:pPr>
              <w:pStyle w:val="TableText"/>
            </w:pPr>
            <w:r w:rsidRPr="004D294E">
              <w:t>Delayed due to health of surrogate.</w:t>
            </w:r>
          </w:p>
        </w:tc>
      </w:tr>
      <w:tr w:rsidR="00E67CDC" w:rsidRPr="004D294E" w14:paraId="628AF601" w14:textId="77777777">
        <w:tblPrEx>
          <w:tblCellMar>
            <w:top w:w="0" w:type="dxa"/>
            <w:bottom w:w="0" w:type="dxa"/>
          </w:tblCellMar>
        </w:tblPrEx>
        <w:trPr>
          <w:cantSplit/>
        </w:trPr>
        <w:tc>
          <w:tcPr>
            <w:tcW w:w="1560" w:type="dxa"/>
          </w:tcPr>
          <w:p w14:paraId="3835B6A0" w14:textId="77777777" w:rsidR="00E67CDC" w:rsidRPr="004D294E" w:rsidRDefault="00E67CDC" w:rsidP="003912F2">
            <w:pPr>
              <w:pStyle w:val="TableText"/>
            </w:pPr>
            <w:r w:rsidRPr="004D294E">
              <w:t>IVF surrogacy</w:t>
            </w:r>
          </w:p>
        </w:tc>
        <w:tc>
          <w:tcPr>
            <w:tcW w:w="992" w:type="dxa"/>
          </w:tcPr>
          <w:p w14:paraId="7FABF628" w14:textId="77777777" w:rsidR="00E67CDC" w:rsidRPr="004D294E" w:rsidRDefault="00E67CDC" w:rsidP="003912F2">
            <w:pPr>
              <w:pStyle w:val="TableText"/>
              <w:jc w:val="center"/>
            </w:pPr>
            <w:smartTag w:uri="urn:schemas-microsoft-com:office:smarttags" w:element="date">
              <w:smartTagPr>
                <w:attr w:name="Month" w:val="5"/>
                <w:attr w:name="Day" w:val="8"/>
                <w:attr w:name="Year" w:val="2007"/>
              </w:smartTagPr>
              <w:r w:rsidRPr="004D294E">
                <w:t>8/05/07</w:t>
              </w:r>
            </w:smartTag>
          </w:p>
        </w:tc>
        <w:tc>
          <w:tcPr>
            <w:tcW w:w="1276" w:type="dxa"/>
          </w:tcPr>
          <w:p w14:paraId="030F5B2A" w14:textId="77777777" w:rsidR="00E67CDC" w:rsidRPr="004D294E" w:rsidRDefault="00E67CDC" w:rsidP="003912F2">
            <w:pPr>
              <w:pStyle w:val="TableText"/>
              <w:jc w:val="center"/>
            </w:pPr>
            <w:smartTag w:uri="urn:schemas-microsoft-com:office:smarttags" w:element="date">
              <w:smartTagPr>
                <w:attr w:name="Month" w:val="5"/>
                <w:attr w:name="Day" w:val="8"/>
                <w:attr w:name="Year" w:val="2007"/>
              </w:smartTagPr>
              <w:r w:rsidRPr="004D294E">
                <w:t>8/05/07</w:t>
              </w:r>
            </w:smartTag>
          </w:p>
        </w:tc>
        <w:tc>
          <w:tcPr>
            <w:tcW w:w="5244" w:type="dxa"/>
          </w:tcPr>
          <w:p w14:paraId="7F290CD5" w14:textId="77777777" w:rsidR="00E67CDC" w:rsidRPr="004D294E" w:rsidRDefault="00E67CDC" w:rsidP="003912F2">
            <w:pPr>
              <w:pStyle w:val="TableText"/>
            </w:pPr>
            <w:r w:rsidRPr="004D294E">
              <w:t>Approved.</w:t>
            </w:r>
          </w:p>
        </w:tc>
        <w:tc>
          <w:tcPr>
            <w:tcW w:w="1560" w:type="dxa"/>
          </w:tcPr>
          <w:p w14:paraId="64DE3885" w14:textId="77777777" w:rsidR="00E67CDC" w:rsidRPr="004D294E" w:rsidRDefault="00E67CDC" w:rsidP="003912F2">
            <w:pPr>
              <w:pStyle w:val="TableText"/>
            </w:pPr>
            <w:r w:rsidRPr="004D294E">
              <w:t>Not commenced</w:t>
            </w:r>
          </w:p>
        </w:tc>
        <w:tc>
          <w:tcPr>
            <w:tcW w:w="3402" w:type="dxa"/>
          </w:tcPr>
          <w:p w14:paraId="3C2B41E0" w14:textId="77777777" w:rsidR="00E67CDC" w:rsidRPr="004D294E" w:rsidRDefault="00E67CDC" w:rsidP="003912F2">
            <w:pPr>
              <w:pStyle w:val="TableText"/>
            </w:pPr>
          </w:p>
        </w:tc>
      </w:tr>
      <w:tr w:rsidR="00E67CDC" w:rsidRPr="004D294E" w14:paraId="017FAE9C" w14:textId="77777777">
        <w:tblPrEx>
          <w:tblCellMar>
            <w:top w:w="0" w:type="dxa"/>
            <w:bottom w:w="0" w:type="dxa"/>
          </w:tblCellMar>
        </w:tblPrEx>
        <w:trPr>
          <w:cantSplit/>
        </w:trPr>
        <w:tc>
          <w:tcPr>
            <w:tcW w:w="1560" w:type="dxa"/>
          </w:tcPr>
          <w:p w14:paraId="080C7715" w14:textId="77777777" w:rsidR="00E67CDC" w:rsidRPr="004D294E" w:rsidRDefault="00E67CDC" w:rsidP="003912F2">
            <w:pPr>
              <w:pStyle w:val="TableText"/>
            </w:pPr>
            <w:r w:rsidRPr="004D294E">
              <w:lastRenderedPageBreak/>
              <w:t>IVF surrogacy</w:t>
            </w:r>
          </w:p>
        </w:tc>
        <w:tc>
          <w:tcPr>
            <w:tcW w:w="992" w:type="dxa"/>
          </w:tcPr>
          <w:p w14:paraId="614117A0" w14:textId="77777777" w:rsidR="00E67CDC" w:rsidRPr="004D294E" w:rsidRDefault="00E67CDC" w:rsidP="003912F2">
            <w:pPr>
              <w:pStyle w:val="TableText"/>
              <w:jc w:val="center"/>
            </w:pPr>
            <w:smartTag w:uri="urn:schemas-microsoft-com:office:smarttags" w:element="date">
              <w:smartTagPr>
                <w:attr w:name="Month" w:val="5"/>
                <w:attr w:name="Day" w:val="8"/>
                <w:attr w:name="Year" w:val="2007"/>
              </w:smartTagPr>
              <w:r w:rsidRPr="004D294E">
                <w:t>8/05/07</w:t>
              </w:r>
            </w:smartTag>
          </w:p>
        </w:tc>
        <w:tc>
          <w:tcPr>
            <w:tcW w:w="1276" w:type="dxa"/>
          </w:tcPr>
          <w:p w14:paraId="19343B68" w14:textId="77777777" w:rsidR="00E67CDC" w:rsidRPr="004D294E" w:rsidRDefault="00E67CDC" w:rsidP="003912F2">
            <w:pPr>
              <w:pStyle w:val="TableText"/>
              <w:jc w:val="center"/>
            </w:pPr>
            <w:smartTag w:uri="urn:schemas-microsoft-com:office:smarttags" w:element="date">
              <w:smartTagPr>
                <w:attr w:name="Month" w:val="5"/>
                <w:attr w:name="Day" w:val="8"/>
                <w:attr w:name="Year" w:val="2007"/>
              </w:smartTagPr>
              <w:r w:rsidRPr="004D294E">
                <w:t>8/05/07</w:t>
              </w:r>
            </w:smartTag>
          </w:p>
        </w:tc>
        <w:tc>
          <w:tcPr>
            <w:tcW w:w="5244" w:type="dxa"/>
          </w:tcPr>
          <w:p w14:paraId="03D7B5F0" w14:textId="77777777" w:rsidR="00E67CDC" w:rsidRPr="004D294E" w:rsidRDefault="00E67CDC" w:rsidP="003912F2">
            <w:pPr>
              <w:pStyle w:val="TableText"/>
            </w:pPr>
            <w:r w:rsidRPr="004D294E">
              <w:t xml:space="preserve">Approved subject to </w:t>
            </w:r>
            <w:r w:rsidRPr="004D294E">
              <w:rPr>
                <w:rFonts w:cs="Arial Mäori"/>
              </w:rPr>
              <w:t>the intending parents being informed of the requirements around payment of costs in s 14 of the HART Act.</w:t>
            </w:r>
          </w:p>
        </w:tc>
        <w:tc>
          <w:tcPr>
            <w:tcW w:w="1560" w:type="dxa"/>
          </w:tcPr>
          <w:p w14:paraId="056B71A9" w14:textId="77777777" w:rsidR="00E67CDC" w:rsidRPr="004D294E" w:rsidRDefault="00E67CDC" w:rsidP="003912F2">
            <w:pPr>
              <w:pStyle w:val="TableText"/>
            </w:pPr>
            <w:r w:rsidRPr="004D294E">
              <w:t>Not commenced</w:t>
            </w:r>
          </w:p>
        </w:tc>
        <w:tc>
          <w:tcPr>
            <w:tcW w:w="3402" w:type="dxa"/>
          </w:tcPr>
          <w:p w14:paraId="05F42016" w14:textId="77777777" w:rsidR="00E67CDC" w:rsidRPr="004D294E" w:rsidRDefault="00E67CDC" w:rsidP="003912F2">
            <w:pPr>
              <w:pStyle w:val="TableText"/>
            </w:pPr>
          </w:p>
        </w:tc>
      </w:tr>
      <w:tr w:rsidR="00E67CDC" w:rsidRPr="004D294E" w14:paraId="3A9114CE" w14:textId="77777777">
        <w:tblPrEx>
          <w:tblCellMar>
            <w:top w:w="0" w:type="dxa"/>
            <w:bottom w:w="0" w:type="dxa"/>
          </w:tblCellMar>
        </w:tblPrEx>
        <w:trPr>
          <w:cantSplit/>
        </w:trPr>
        <w:tc>
          <w:tcPr>
            <w:tcW w:w="1560" w:type="dxa"/>
          </w:tcPr>
          <w:p w14:paraId="1A5A3625" w14:textId="77777777" w:rsidR="00E67CDC" w:rsidRPr="004D294E" w:rsidRDefault="00E67CDC" w:rsidP="003912F2">
            <w:pPr>
              <w:pStyle w:val="TableText"/>
            </w:pPr>
            <w:r w:rsidRPr="004D294E">
              <w:t>Within-family gamete donation</w:t>
            </w:r>
          </w:p>
        </w:tc>
        <w:tc>
          <w:tcPr>
            <w:tcW w:w="992" w:type="dxa"/>
          </w:tcPr>
          <w:p w14:paraId="11DBE803" w14:textId="77777777" w:rsidR="00E67CDC" w:rsidRPr="004D294E" w:rsidRDefault="00E67CDC" w:rsidP="003912F2">
            <w:pPr>
              <w:pStyle w:val="TableText"/>
              <w:jc w:val="center"/>
            </w:pPr>
            <w:smartTag w:uri="urn:schemas-microsoft-com:office:smarttags" w:element="date">
              <w:smartTagPr>
                <w:attr w:name="Month" w:val="5"/>
                <w:attr w:name="Day" w:val="8"/>
                <w:attr w:name="Year" w:val="2007"/>
              </w:smartTagPr>
              <w:r w:rsidRPr="004D294E">
                <w:t>8/05/07</w:t>
              </w:r>
            </w:smartTag>
          </w:p>
        </w:tc>
        <w:tc>
          <w:tcPr>
            <w:tcW w:w="1276" w:type="dxa"/>
          </w:tcPr>
          <w:p w14:paraId="3C606D68" w14:textId="77777777" w:rsidR="00E67CDC" w:rsidRPr="004D294E" w:rsidRDefault="00E67CDC" w:rsidP="003912F2">
            <w:pPr>
              <w:pStyle w:val="TableText"/>
              <w:jc w:val="center"/>
            </w:pPr>
            <w:smartTag w:uri="urn:schemas-microsoft-com:office:smarttags" w:element="date">
              <w:smartTagPr>
                <w:attr w:name="Month" w:val="5"/>
                <w:attr w:name="Day" w:val="8"/>
                <w:attr w:name="Year" w:val="2007"/>
              </w:smartTagPr>
              <w:r w:rsidRPr="004D294E">
                <w:t>8/05/07</w:t>
              </w:r>
            </w:smartTag>
          </w:p>
        </w:tc>
        <w:tc>
          <w:tcPr>
            <w:tcW w:w="5244" w:type="dxa"/>
          </w:tcPr>
          <w:p w14:paraId="5A51F45A" w14:textId="77777777" w:rsidR="00E67CDC" w:rsidRPr="004D294E" w:rsidRDefault="00E67CDC" w:rsidP="003912F2">
            <w:pPr>
              <w:pStyle w:val="TableText"/>
            </w:pPr>
            <w:r w:rsidRPr="004D294E">
              <w:t>Approved.</w:t>
            </w:r>
          </w:p>
        </w:tc>
        <w:tc>
          <w:tcPr>
            <w:tcW w:w="1560" w:type="dxa"/>
          </w:tcPr>
          <w:p w14:paraId="15180075" w14:textId="77777777" w:rsidR="00E67CDC" w:rsidRPr="004D294E" w:rsidRDefault="00E67CDC" w:rsidP="003912F2">
            <w:pPr>
              <w:pStyle w:val="TableText"/>
            </w:pPr>
            <w:r w:rsidRPr="004D294E">
              <w:t>Not commenced</w:t>
            </w:r>
          </w:p>
        </w:tc>
        <w:tc>
          <w:tcPr>
            <w:tcW w:w="3402" w:type="dxa"/>
          </w:tcPr>
          <w:p w14:paraId="54D64139" w14:textId="77777777" w:rsidR="00E67CDC" w:rsidRPr="004D294E" w:rsidRDefault="00E67CDC" w:rsidP="003912F2">
            <w:pPr>
              <w:pStyle w:val="TableText"/>
            </w:pPr>
          </w:p>
        </w:tc>
      </w:tr>
      <w:tr w:rsidR="00E67CDC" w:rsidRPr="004D294E" w14:paraId="049A1A13" w14:textId="77777777">
        <w:tblPrEx>
          <w:tblCellMar>
            <w:top w:w="0" w:type="dxa"/>
            <w:bottom w:w="0" w:type="dxa"/>
          </w:tblCellMar>
        </w:tblPrEx>
        <w:trPr>
          <w:cantSplit/>
        </w:trPr>
        <w:tc>
          <w:tcPr>
            <w:tcW w:w="1560" w:type="dxa"/>
          </w:tcPr>
          <w:p w14:paraId="6AD7E84B" w14:textId="77777777" w:rsidR="00E67CDC" w:rsidRPr="004D294E" w:rsidRDefault="00E67CDC" w:rsidP="003912F2">
            <w:pPr>
              <w:pStyle w:val="TableText"/>
            </w:pPr>
            <w:r w:rsidRPr="004D294E">
              <w:t>Within-family gamete donation</w:t>
            </w:r>
          </w:p>
        </w:tc>
        <w:tc>
          <w:tcPr>
            <w:tcW w:w="992" w:type="dxa"/>
          </w:tcPr>
          <w:p w14:paraId="77F76DB1" w14:textId="77777777" w:rsidR="00E67CDC" w:rsidRPr="004D294E" w:rsidRDefault="00E67CDC" w:rsidP="003912F2">
            <w:pPr>
              <w:pStyle w:val="TableText"/>
              <w:jc w:val="center"/>
            </w:pPr>
            <w:smartTag w:uri="urn:schemas-microsoft-com:office:smarttags" w:element="date">
              <w:smartTagPr>
                <w:attr w:name="Month" w:val="5"/>
                <w:attr w:name="Day" w:val="8"/>
                <w:attr w:name="Year" w:val="2007"/>
              </w:smartTagPr>
              <w:r w:rsidRPr="004D294E">
                <w:t>8/05/07</w:t>
              </w:r>
            </w:smartTag>
          </w:p>
        </w:tc>
        <w:tc>
          <w:tcPr>
            <w:tcW w:w="1276" w:type="dxa"/>
          </w:tcPr>
          <w:p w14:paraId="6A382798" w14:textId="77777777" w:rsidR="00E67CDC" w:rsidRPr="004D294E" w:rsidRDefault="00E67CDC" w:rsidP="003912F2">
            <w:pPr>
              <w:pStyle w:val="TableText"/>
              <w:jc w:val="center"/>
            </w:pPr>
            <w:smartTag w:uri="urn:schemas-microsoft-com:office:smarttags" w:element="date">
              <w:smartTagPr>
                <w:attr w:name="Month" w:val="5"/>
                <w:attr w:name="Day" w:val="8"/>
                <w:attr w:name="Year" w:val="2007"/>
              </w:smartTagPr>
              <w:r w:rsidRPr="004D294E">
                <w:t>8/05/07</w:t>
              </w:r>
            </w:smartTag>
          </w:p>
        </w:tc>
        <w:tc>
          <w:tcPr>
            <w:tcW w:w="5244" w:type="dxa"/>
          </w:tcPr>
          <w:p w14:paraId="0753DBA6" w14:textId="77777777" w:rsidR="00E67CDC" w:rsidRPr="004D294E" w:rsidRDefault="00E67CDC" w:rsidP="003912F2">
            <w:pPr>
              <w:pStyle w:val="TableText"/>
            </w:pPr>
            <w:r w:rsidRPr="004D294E">
              <w:t>ECART had no authority to review this application as it was for an established procedure under the HART Act.</w:t>
            </w:r>
          </w:p>
        </w:tc>
        <w:tc>
          <w:tcPr>
            <w:tcW w:w="1560" w:type="dxa"/>
          </w:tcPr>
          <w:p w14:paraId="371E1239" w14:textId="77777777" w:rsidR="00E67CDC" w:rsidRPr="004D294E" w:rsidRDefault="00E67CDC" w:rsidP="003912F2">
            <w:pPr>
              <w:pStyle w:val="TableText"/>
            </w:pPr>
            <w:r w:rsidRPr="004D294E">
              <w:t>N/A</w:t>
            </w:r>
          </w:p>
        </w:tc>
        <w:tc>
          <w:tcPr>
            <w:tcW w:w="3402" w:type="dxa"/>
          </w:tcPr>
          <w:p w14:paraId="17ADE0E9" w14:textId="77777777" w:rsidR="00E67CDC" w:rsidRPr="004D294E" w:rsidRDefault="00E67CDC" w:rsidP="003912F2">
            <w:pPr>
              <w:pStyle w:val="TableText"/>
            </w:pPr>
          </w:p>
        </w:tc>
      </w:tr>
      <w:tr w:rsidR="00E67CDC" w:rsidRPr="004D294E" w14:paraId="24548B45" w14:textId="77777777">
        <w:tblPrEx>
          <w:tblCellMar>
            <w:top w:w="0" w:type="dxa"/>
            <w:bottom w:w="0" w:type="dxa"/>
          </w:tblCellMar>
        </w:tblPrEx>
        <w:trPr>
          <w:cantSplit/>
        </w:trPr>
        <w:tc>
          <w:tcPr>
            <w:tcW w:w="1560" w:type="dxa"/>
          </w:tcPr>
          <w:p w14:paraId="26E6ECB2" w14:textId="77777777" w:rsidR="00E67CDC" w:rsidRPr="004D294E" w:rsidRDefault="00E67CDC" w:rsidP="003912F2">
            <w:pPr>
              <w:pStyle w:val="TableText"/>
            </w:pPr>
            <w:r w:rsidRPr="004D294E">
              <w:t>IVF surrogacy</w:t>
            </w:r>
          </w:p>
        </w:tc>
        <w:tc>
          <w:tcPr>
            <w:tcW w:w="992" w:type="dxa"/>
          </w:tcPr>
          <w:p w14:paraId="04133F6F" w14:textId="77777777" w:rsidR="00E67CDC" w:rsidRPr="004D294E" w:rsidRDefault="00E67CDC" w:rsidP="003912F2">
            <w:pPr>
              <w:pStyle w:val="TableText"/>
              <w:jc w:val="center"/>
            </w:pPr>
            <w:smartTag w:uri="urn:schemas-microsoft-com:office:smarttags" w:element="date">
              <w:smartTagPr>
                <w:attr w:name="Month" w:val="5"/>
                <w:attr w:name="Day" w:val="8"/>
                <w:attr w:name="Year" w:val="2007"/>
              </w:smartTagPr>
              <w:r w:rsidRPr="004D294E">
                <w:t>8/05/07</w:t>
              </w:r>
            </w:smartTag>
          </w:p>
        </w:tc>
        <w:tc>
          <w:tcPr>
            <w:tcW w:w="1276" w:type="dxa"/>
          </w:tcPr>
          <w:p w14:paraId="717545D6" w14:textId="77777777" w:rsidR="00E67CDC" w:rsidRPr="004D294E" w:rsidRDefault="00E67CDC" w:rsidP="003912F2">
            <w:pPr>
              <w:pStyle w:val="TableText"/>
              <w:jc w:val="center"/>
            </w:pPr>
            <w:smartTag w:uri="urn:schemas-microsoft-com:office:smarttags" w:element="date">
              <w:smartTagPr>
                <w:attr w:name="Month" w:val="5"/>
                <w:attr w:name="Day" w:val="8"/>
                <w:attr w:name="Year" w:val="2007"/>
              </w:smartTagPr>
              <w:r w:rsidRPr="004D294E">
                <w:t>8/05/07</w:t>
              </w:r>
            </w:smartTag>
          </w:p>
        </w:tc>
        <w:tc>
          <w:tcPr>
            <w:tcW w:w="5244" w:type="dxa"/>
          </w:tcPr>
          <w:p w14:paraId="3B050BA4" w14:textId="77777777" w:rsidR="00E67CDC" w:rsidRPr="004D294E" w:rsidRDefault="00E67CDC" w:rsidP="003912F2">
            <w:pPr>
              <w:pStyle w:val="TableText"/>
            </w:pPr>
            <w:r w:rsidRPr="004D294E">
              <w:t xml:space="preserve">Approved subject to </w:t>
            </w:r>
            <w:r w:rsidRPr="004D294E">
              <w:rPr>
                <w:rFonts w:cs="Arial Mäori"/>
              </w:rPr>
              <w:t>the birth parents taking further legal advice on the requirements of s</w:t>
            </w:r>
            <w:r w:rsidR="003912F2">
              <w:rPr>
                <w:rFonts w:cs="Arial Mäori"/>
              </w:rPr>
              <w:t>ection</w:t>
            </w:r>
            <w:r w:rsidRPr="004D294E">
              <w:rPr>
                <w:rFonts w:cs="Arial Mäori"/>
              </w:rPr>
              <w:t xml:space="preserve"> 14 of the HART Act; and the issue of life insurance for the birth mother.</w:t>
            </w:r>
          </w:p>
        </w:tc>
        <w:tc>
          <w:tcPr>
            <w:tcW w:w="1560" w:type="dxa"/>
          </w:tcPr>
          <w:p w14:paraId="4B9C77CE" w14:textId="77777777" w:rsidR="00E67CDC" w:rsidRPr="004D294E" w:rsidRDefault="00E67CDC" w:rsidP="003912F2">
            <w:pPr>
              <w:pStyle w:val="TableText"/>
            </w:pPr>
            <w:r w:rsidRPr="004D294E">
              <w:t>Not commenced</w:t>
            </w:r>
          </w:p>
        </w:tc>
        <w:tc>
          <w:tcPr>
            <w:tcW w:w="3402" w:type="dxa"/>
          </w:tcPr>
          <w:p w14:paraId="4CAD02E3" w14:textId="77777777" w:rsidR="00E67CDC" w:rsidRPr="004D294E" w:rsidRDefault="00E67CDC" w:rsidP="003912F2">
            <w:pPr>
              <w:pStyle w:val="TableText"/>
            </w:pPr>
          </w:p>
        </w:tc>
      </w:tr>
      <w:tr w:rsidR="00E67CDC" w:rsidRPr="004D294E" w14:paraId="10393530" w14:textId="77777777">
        <w:tblPrEx>
          <w:tblCellMar>
            <w:top w:w="0" w:type="dxa"/>
            <w:bottom w:w="0" w:type="dxa"/>
          </w:tblCellMar>
        </w:tblPrEx>
        <w:trPr>
          <w:cantSplit/>
        </w:trPr>
        <w:tc>
          <w:tcPr>
            <w:tcW w:w="1560" w:type="dxa"/>
          </w:tcPr>
          <w:p w14:paraId="5A6F9082" w14:textId="77777777" w:rsidR="00E67CDC" w:rsidRPr="004D294E" w:rsidRDefault="00E67CDC" w:rsidP="003912F2">
            <w:pPr>
              <w:pStyle w:val="TableText"/>
            </w:pPr>
            <w:r w:rsidRPr="004D294E">
              <w:t>IVF surrogacy</w:t>
            </w:r>
          </w:p>
        </w:tc>
        <w:tc>
          <w:tcPr>
            <w:tcW w:w="992" w:type="dxa"/>
          </w:tcPr>
          <w:p w14:paraId="0507BF25" w14:textId="77777777" w:rsidR="00E67CDC" w:rsidRPr="004D294E" w:rsidRDefault="00E67CDC" w:rsidP="003912F2">
            <w:pPr>
              <w:pStyle w:val="TableText"/>
              <w:jc w:val="center"/>
            </w:pPr>
            <w:smartTag w:uri="urn:schemas-microsoft-com:office:smarttags" w:element="date">
              <w:smartTagPr>
                <w:attr w:name="Month" w:val="5"/>
                <w:attr w:name="Day" w:val="8"/>
                <w:attr w:name="Year" w:val="2007"/>
              </w:smartTagPr>
              <w:r w:rsidRPr="004D294E">
                <w:t>8/05/07</w:t>
              </w:r>
            </w:smartTag>
          </w:p>
        </w:tc>
        <w:tc>
          <w:tcPr>
            <w:tcW w:w="1276" w:type="dxa"/>
          </w:tcPr>
          <w:p w14:paraId="153CA1D8" w14:textId="77777777" w:rsidR="00E67CDC" w:rsidRPr="004D294E" w:rsidRDefault="00E67CDC" w:rsidP="003912F2">
            <w:pPr>
              <w:pStyle w:val="TableText"/>
              <w:jc w:val="center"/>
            </w:pPr>
            <w:smartTag w:uri="urn:schemas-microsoft-com:office:smarttags" w:element="date">
              <w:smartTagPr>
                <w:attr w:name="Month" w:val="5"/>
                <w:attr w:name="Day" w:val="8"/>
                <w:attr w:name="Year" w:val="2007"/>
              </w:smartTagPr>
              <w:r w:rsidRPr="004D294E">
                <w:t>8/05/07</w:t>
              </w:r>
            </w:smartTag>
          </w:p>
        </w:tc>
        <w:tc>
          <w:tcPr>
            <w:tcW w:w="5244" w:type="dxa"/>
          </w:tcPr>
          <w:p w14:paraId="5219A62C" w14:textId="77777777" w:rsidR="00E67CDC" w:rsidRPr="004D294E" w:rsidRDefault="00E67CDC" w:rsidP="003912F2">
            <w:pPr>
              <w:pStyle w:val="TableText"/>
              <w:rPr>
                <w:rFonts w:cs="Arial Mäori"/>
              </w:rPr>
            </w:pPr>
            <w:r w:rsidRPr="004D294E">
              <w:t xml:space="preserve">Declined due to </w:t>
            </w:r>
            <w:r w:rsidRPr="004D294E">
              <w:rPr>
                <w:rFonts w:cs="Arial Mäori"/>
              </w:rPr>
              <w:t>concerns for the wellbeing of any future child, the parties involved having known each other for a limited period, and concerns in regard to the motivations of some of the parties involved.</w:t>
            </w:r>
          </w:p>
        </w:tc>
        <w:tc>
          <w:tcPr>
            <w:tcW w:w="1560" w:type="dxa"/>
          </w:tcPr>
          <w:p w14:paraId="3D08C37F" w14:textId="77777777" w:rsidR="00E67CDC" w:rsidRPr="004D294E" w:rsidRDefault="00E67CDC" w:rsidP="003912F2">
            <w:pPr>
              <w:pStyle w:val="TableText"/>
            </w:pPr>
            <w:r w:rsidRPr="004D294E">
              <w:t>N/A</w:t>
            </w:r>
          </w:p>
        </w:tc>
        <w:tc>
          <w:tcPr>
            <w:tcW w:w="3402" w:type="dxa"/>
          </w:tcPr>
          <w:p w14:paraId="1440ACFD" w14:textId="77777777" w:rsidR="00E67CDC" w:rsidRPr="004D294E" w:rsidRDefault="00E67CDC" w:rsidP="003912F2">
            <w:pPr>
              <w:pStyle w:val="TableText"/>
            </w:pPr>
          </w:p>
        </w:tc>
      </w:tr>
      <w:tr w:rsidR="00E67CDC" w:rsidRPr="004D294E" w14:paraId="21AC6A00" w14:textId="77777777">
        <w:tblPrEx>
          <w:tblCellMar>
            <w:top w:w="0" w:type="dxa"/>
            <w:bottom w:w="0" w:type="dxa"/>
          </w:tblCellMar>
        </w:tblPrEx>
        <w:trPr>
          <w:cantSplit/>
        </w:trPr>
        <w:tc>
          <w:tcPr>
            <w:tcW w:w="1560" w:type="dxa"/>
          </w:tcPr>
          <w:p w14:paraId="7DBA2CA7" w14:textId="77777777" w:rsidR="00E67CDC" w:rsidRPr="004D294E" w:rsidRDefault="00E67CDC" w:rsidP="003912F2">
            <w:pPr>
              <w:pStyle w:val="TableText"/>
            </w:pPr>
            <w:r w:rsidRPr="004D294E">
              <w:t>IVF surrogacy</w:t>
            </w:r>
          </w:p>
        </w:tc>
        <w:tc>
          <w:tcPr>
            <w:tcW w:w="992" w:type="dxa"/>
          </w:tcPr>
          <w:p w14:paraId="6A50080A" w14:textId="77777777" w:rsidR="00E67CDC" w:rsidRPr="004D294E" w:rsidRDefault="00E67CDC" w:rsidP="003912F2">
            <w:pPr>
              <w:pStyle w:val="TableText"/>
              <w:jc w:val="center"/>
            </w:pPr>
            <w:smartTag w:uri="urn:schemas-microsoft-com:office:smarttags" w:element="date">
              <w:smartTagPr>
                <w:attr w:name="Month" w:val="5"/>
                <w:attr w:name="Day" w:val="8"/>
                <w:attr w:name="Year" w:val="2007"/>
              </w:smartTagPr>
              <w:r w:rsidRPr="004D294E">
                <w:t>8/05/07</w:t>
              </w:r>
            </w:smartTag>
          </w:p>
        </w:tc>
        <w:tc>
          <w:tcPr>
            <w:tcW w:w="1276" w:type="dxa"/>
          </w:tcPr>
          <w:p w14:paraId="1B514DC3" w14:textId="77777777" w:rsidR="00E67CDC" w:rsidRPr="004D294E" w:rsidRDefault="00E67CDC" w:rsidP="003912F2">
            <w:pPr>
              <w:pStyle w:val="TableText"/>
              <w:jc w:val="center"/>
            </w:pPr>
            <w:r w:rsidRPr="004D294E">
              <w:t>N/A</w:t>
            </w:r>
          </w:p>
        </w:tc>
        <w:tc>
          <w:tcPr>
            <w:tcW w:w="5244" w:type="dxa"/>
          </w:tcPr>
          <w:p w14:paraId="1920FB6C" w14:textId="77777777" w:rsidR="00E67CDC" w:rsidRPr="004D294E" w:rsidRDefault="00E67CDC" w:rsidP="003912F2">
            <w:pPr>
              <w:pStyle w:val="TableText"/>
            </w:pPr>
            <w:r w:rsidRPr="004D294E">
              <w:t>This application was for a stage one application</w:t>
            </w:r>
            <w:r w:rsidR="00226D3F">
              <w:t xml:space="preserve">.  </w:t>
            </w:r>
            <w:r w:rsidRPr="004D294E">
              <w:t>No final decision was made</w:t>
            </w:r>
            <w:r w:rsidR="00226D3F">
              <w:t xml:space="preserve">.  </w:t>
            </w:r>
            <w:r w:rsidRPr="004D294E">
              <w:t xml:space="preserve">Stage </w:t>
            </w:r>
            <w:r w:rsidR="003912F2">
              <w:t>2</w:t>
            </w:r>
            <w:r w:rsidRPr="004D294E">
              <w:t xml:space="preserve"> application in progress.</w:t>
            </w:r>
          </w:p>
        </w:tc>
        <w:tc>
          <w:tcPr>
            <w:tcW w:w="1560" w:type="dxa"/>
          </w:tcPr>
          <w:p w14:paraId="215A1FF3" w14:textId="77777777" w:rsidR="00E67CDC" w:rsidRPr="004D294E" w:rsidRDefault="00E67CDC" w:rsidP="003912F2">
            <w:pPr>
              <w:pStyle w:val="TableText"/>
            </w:pPr>
            <w:r w:rsidRPr="004D294E">
              <w:t>N/A</w:t>
            </w:r>
          </w:p>
        </w:tc>
        <w:tc>
          <w:tcPr>
            <w:tcW w:w="3402" w:type="dxa"/>
          </w:tcPr>
          <w:p w14:paraId="19886C38" w14:textId="77777777" w:rsidR="00E67CDC" w:rsidRPr="004D294E" w:rsidRDefault="00E67CDC" w:rsidP="003912F2">
            <w:pPr>
              <w:pStyle w:val="TableText"/>
            </w:pPr>
          </w:p>
        </w:tc>
      </w:tr>
    </w:tbl>
    <w:p w14:paraId="6E6B4AAE" w14:textId="77777777" w:rsidR="005C6384" w:rsidRDefault="005C6384" w:rsidP="008518CB"/>
    <w:p w14:paraId="251CD665" w14:textId="77777777" w:rsidR="00E67CDC" w:rsidRDefault="00E67CDC" w:rsidP="008518CB"/>
    <w:p w14:paraId="5E59AACB" w14:textId="77777777" w:rsidR="005C6384" w:rsidRDefault="005C6384" w:rsidP="008518CB">
      <w:pPr>
        <w:sectPr w:rsidR="005C6384" w:rsidSect="00C44665">
          <w:footerReference w:type="even" r:id="rId14"/>
          <w:footerReference w:type="default" r:id="rId15"/>
          <w:pgSz w:w="16838" w:h="11906" w:orient="landscape" w:code="9"/>
          <w:pgMar w:top="1418" w:right="1418" w:bottom="1418" w:left="1418" w:header="567" w:footer="567" w:gutter="0"/>
          <w:cols w:space="720"/>
        </w:sectPr>
      </w:pPr>
    </w:p>
    <w:p w14:paraId="30FA203D" w14:textId="77777777" w:rsidR="00E67CDC" w:rsidRPr="004D294E" w:rsidRDefault="00E67CDC" w:rsidP="003912F2">
      <w:pPr>
        <w:pStyle w:val="Heading1"/>
      </w:pPr>
      <w:bookmarkStart w:id="57" w:name="_Toc178338239"/>
      <w:bookmarkStart w:id="58" w:name="_Toc180218453"/>
      <w:r w:rsidRPr="004D294E">
        <w:lastRenderedPageBreak/>
        <w:t>Appendix 2: Information on Applications</w:t>
      </w:r>
      <w:bookmarkEnd w:id="57"/>
      <w:bookmarkEnd w:id="58"/>
    </w:p>
    <w:p w14:paraId="06B38C9F" w14:textId="77777777" w:rsidR="00E67CDC" w:rsidRPr="001B2A13" w:rsidRDefault="00E67CDC" w:rsidP="003912F2">
      <w:pPr>
        <w:pStyle w:val="Table"/>
      </w:pPr>
      <w:r w:rsidRPr="001B2A13">
        <w:t xml:space="preserve">Table </w:t>
      </w:r>
      <w:r w:rsidR="003912F2">
        <w:t>3</w:t>
      </w:r>
      <w:r w:rsidRPr="001B2A13">
        <w:t>:</w:t>
      </w:r>
      <w:r w:rsidR="003912F2">
        <w:tab/>
      </w:r>
      <w:r w:rsidRPr="001B2A13">
        <w:t xml:space="preserve">Applications for surrogacy using </w:t>
      </w:r>
      <w:r w:rsidRPr="001B2A13">
        <w:rPr>
          <w:i/>
        </w:rPr>
        <w:t xml:space="preserve">in vitro </w:t>
      </w:r>
      <w:r w:rsidRPr="001B2A13">
        <w:t>fertilisation 1997–2007</w:t>
      </w:r>
    </w:p>
    <w:p w14:paraId="312655AD" w14:textId="77777777" w:rsidR="00E67CDC" w:rsidRPr="004D294E" w:rsidRDefault="00E67CDC" w:rsidP="003912F2">
      <w:r w:rsidRPr="004D294E">
        <w:t>This table sets out the numbers and outcomes of surrogacy applications between 1997 and 2007.</w:t>
      </w:r>
    </w:p>
    <w:p w14:paraId="26B1A43E" w14:textId="77777777" w:rsidR="00E67CDC" w:rsidRPr="004D294E" w:rsidRDefault="00E67CDC" w:rsidP="003912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2001"/>
        <w:gridCol w:w="1856"/>
        <w:gridCol w:w="1701"/>
      </w:tblGrid>
      <w:tr w:rsidR="00E67CDC" w:rsidRPr="004D294E" w14:paraId="4E396D3F" w14:textId="77777777">
        <w:trPr>
          <w:cantSplit/>
        </w:trPr>
        <w:tc>
          <w:tcPr>
            <w:tcW w:w="963" w:type="dxa"/>
            <w:tcBorders>
              <w:top w:val="single" w:sz="4" w:space="0" w:color="auto"/>
              <w:left w:val="single" w:sz="4" w:space="0" w:color="auto"/>
              <w:bottom w:val="single" w:sz="4" w:space="0" w:color="auto"/>
              <w:right w:val="single" w:sz="4" w:space="0" w:color="auto"/>
            </w:tcBorders>
            <w:shd w:val="clear" w:color="auto" w:fill="auto"/>
          </w:tcPr>
          <w:p w14:paraId="07F6A290" w14:textId="77777777" w:rsidR="00E67CDC" w:rsidRPr="004D294E" w:rsidRDefault="00E67CDC" w:rsidP="00E67CDC">
            <w:pPr>
              <w:pStyle w:val="TableText"/>
              <w:jc w:val="center"/>
              <w:rPr>
                <w:b/>
              </w:rPr>
            </w:pPr>
            <w:r w:rsidRPr="004D294E">
              <w:rPr>
                <w:b/>
              </w:rPr>
              <w:t>Year</w:t>
            </w: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1BC71F18" w14:textId="77777777" w:rsidR="00E67CDC" w:rsidRPr="004D294E" w:rsidRDefault="00E67CDC" w:rsidP="00E67CDC">
            <w:pPr>
              <w:pStyle w:val="TableText"/>
              <w:jc w:val="center"/>
              <w:rPr>
                <w:b/>
              </w:rPr>
            </w:pPr>
            <w:r w:rsidRPr="004D294E">
              <w:rPr>
                <w:b/>
              </w:rPr>
              <w:t>Number approved</w:t>
            </w:r>
            <w:r w:rsidRPr="004D294E">
              <w:rPr>
                <w:vertAlign w:val="superscript"/>
              </w:rPr>
              <w:t>†</w:t>
            </w:r>
            <w:r w:rsidRPr="004D294E">
              <w:rPr>
                <w:rFonts w:cs="Arial"/>
              </w:rPr>
              <w:t>∞</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410098B6" w14:textId="77777777" w:rsidR="00E67CDC" w:rsidRPr="004D294E" w:rsidRDefault="00E67CDC" w:rsidP="00E67CDC">
            <w:pPr>
              <w:pStyle w:val="TableText"/>
              <w:jc w:val="center"/>
              <w:rPr>
                <w:b/>
              </w:rPr>
            </w:pPr>
            <w:r w:rsidRPr="004D294E">
              <w:rPr>
                <w:b/>
              </w:rPr>
              <w:t>Number declined</w:t>
            </w:r>
            <w:r w:rsidRPr="004D294E">
              <w:rPr>
                <w:vertAlign w:val="superscript"/>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EF5269" w14:textId="77777777" w:rsidR="00E67CDC" w:rsidRPr="004D294E" w:rsidRDefault="00E67CDC" w:rsidP="00E67CDC">
            <w:pPr>
              <w:pStyle w:val="TableText"/>
              <w:jc w:val="center"/>
              <w:rPr>
                <w:b/>
              </w:rPr>
            </w:pPr>
            <w:r w:rsidRPr="004D294E">
              <w:rPr>
                <w:b/>
              </w:rPr>
              <w:t>Number deferred</w:t>
            </w:r>
          </w:p>
        </w:tc>
      </w:tr>
      <w:tr w:rsidR="00E67CDC" w:rsidRPr="004D294E" w14:paraId="32F323BE" w14:textId="77777777">
        <w:trPr>
          <w:cantSplit/>
        </w:trPr>
        <w:tc>
          <w:tcPr>
            <w:tcW w:w="963" w:type="dxa"/>
            <w:tcBorders>
              <w:top w:val="single" w:sz="4" w:space="0" w:color="auto"/>
              <w:left w:val="single" w:sz="4" w:space="0" w:color="auto"/>
              <w:bottom w:val="nil"/>
              <w:right w:val="single" w:sz="4" w:space="0" w:color="auto"/>
            </w:tcBorders>
            <w:shd w:val="clear" w:color="auto" w:fill="auto"/>
          </w:tcPr>
          <w:p w14:paraId="0C20E155" w14:textId="77777777" w:rsidR="00E67CDC" w:rsidRPr="004D294E" w:rsidRDefault="00E67CDC" w:rsidP="00E67CDC">
            <w:pPr>
              <w:pStyle w:val="TableText"/>
              <w:jc w:val="center"/>
            </w:pPr>
            <w:r w:rsidRPr="004D294E">
              <w:t>1997</w:t>
            </w:r>
          </w:p>
        </w:tc>
        <w:tc>
          <w:tcPr>
            <w:tcW w:w="2001" w:type="dxa"/>
            <w:tcBorders>
              <w:top w:val="single" w:sz="4" w:space="0" w:color="auto"/>
              <w:left w:val="single" w:sz="4" w:space="0" w:color="auto"/>
              <w:bottom w:val="nil"/>
              <w:right w:val="single" w:sz="4" w:space="0" w:color="auto"/>
            </w:tcBorders>
            <w:shd w:val="clear" w:color="auto" w:fill="auto"/>
          </w:tcPr>
          <w:p w14:paraId="64712C61" w14:textId="77777777" w:rsidR="00E67CDC" w:rsidRPr="004D294E" w:rsidRDefault="00E67CDC" w:rsidP="00E67CDC">
            <w:pPr>
              <w:pStyle w:val="TableText"/>
              <w:tabs>
                <w:tab w:val="decimal" w:pos="914"/>
              </w:tabs>
            </w:pPr>
            <w:r w:rsidRPr="004D294E">
              <w:t>1</w:t>
            </w:r>
          </w:p>
        </w:tc>
        <w:tc>
          <w:tcPr>
            <w:tcW w:w="1856" w:type="dxa"/>
            <w:tcBorders>
              <w:top w:val="single" w:sz="4" w:space="0" w:color="auto"/>
              <w:left w:val="single" w:sz="4" w:space="0" w:color="auto"/>
              <w:bottom w:val="nil"/>
              <w:right w:val="single" w:sz="4" w:space="0" w:color="auto"/>
            </w:tcBorders>
            <w:shd w:val="clear" w:color="auto" w:fill="auto"/>
          </w:tcPr>
          <w:p w14:paraId="64C06F69" w14:textId="77777777" w:rsidR="00E67CDC" w:rsidRPr="004D294E" w:rsidRDefault="00E67CDC" w:rsidP="00E67CDC">
            <w:pPr>
              <w:pStyle w:val="TableText"/>
              <w:tabs>
                <w:tab w:val="decimal" w:pos="914"/>
              </w:tabs>
            </w:pPr>
            <w:r w:rsidRPr="004D294E">
              <w:t>0</w:t>
            </w:r>
          </w:p>
        </w:tc>
        <w:tc>
          <w:tcPr>
            <w:tcW w:w="1701" w:type="dxa"/>
            <w:tcBorders>
              <w:top w:val="single" w:sz="4" w:space="0" w:color="auto"/>
              <w:left w:val="single" w:sz="4" w:space="0" w:color="auto"/>
              <w:bottom w:val="nil"/>
              <w:right w:val="single" w:sz="4" w:space="0" w:color="auto"/>
            </w:tcBorders>
            <w:shd w:val="clear" w:color="auto" w:fill="auto"/>
          </w:tcPr>
          <w:p w14:paraId="457EF7BF" w14:textId="77777777" w:rsidR="00E67CDC" w:rsidRPr="004D294E" w:rsidRDefault="00E67CDC" w:rsidP="00E67CDC">
            <w:pPr>
              <w:pStyle w:val="TableText"/>
              <w:tabs>
                <w:tab w:val="decimal" w:pos="914"/>
              </w:tabs>
            </w:pPr>
            <w:r w:rsidRPr="004D294E">
              <w:t>0</w:t>
            </w:r>
          </w:p>
        </w:tc>
      </w:tr>
      <w:tr w:rsidR="00E67CDC" w:rsidRPr="004D294E" w14:paraId="24686749" w14:textId="77777777">
        <w:trPr>
          <w:cantSplit/>
        </w:trPr>
        <w:tc>
          <w:tcPr>
            <w:tcW w:w="963" w:type="dxa"/>
            <w:tcBorders>
              <w:top w:val="nil"/>
              <w:left w:val="single" w:sz="4" w:space="0" w:color="auto"/>
              <w:bottom w:val="nil"/>
              <w:right w:val="single" w:sz="4" w:space="0" w:color="auto"/>
            </w:tcBorders>
            <w:shd w:val="clear" w:color="auto" w:fill="auto"/>
          </w:tcPr>
          <w:p w14:paraId="34AF0332" w14:textId="77777777" w:rsidR="00E67CDC" w:rsidRPr="004D294E" w:rsidRDefault="00E67CDC" w:rsidP="00E67CDC">
            <w:pPr>
              <w:pStyle w:val="TableText"/>
              <w:spacing w:before="0"/>
              <w:jc w:val="center"/>
            </w:pPr>
            <w:r w:rsidRPr="004D294E">
              <w:t>1998</w:t>
            </w:r>
          </w:p>
        </w:tc>
        <w:tc>
          <w:tcPr>
            <w:tcW w:w="2001" w:type="dxa"/>
            <w:tcBorders>
              <w:top w:val="nil"/>
              <w:left w:val="single" w:sz="4" w:space="0" w:color="auto"/>
              <w:bottom w:val="nil"/>
              <w:right w:val="single" w:sz="4" w:space="0" w:color="auto"/>
            </w:tcBorders>
            <w:shd w:val="clear" w:color="auto" w:fill="auto"/>
          </w:tcPr>
          <w:p w14:paraId="391A6078" w14:textId="77777777" w:rsidR="00E67CDC" w:rsidRPr="004D294E" w:rsidRDefault="00E67CDC" w:rsidP="00E67CDC">
            <w:pPr>
              <w:pStyle w:val="TableText"/>
              <w:tabs>
                <w:tab w:val="decimal" w:pos="914"/>
              </w:tabs>
              <w:spacing w:before="0"/>
            </w:pPr>
            <w:r w:rsidRPr="004D294E">
              <w:t>2</w:t>
            </w:r>
          </w:p>
        </w:tc>
        <w:tc>
          <w:tcPr>
            <w:tcW w:w="1856" w:type="dxa"/>
            <w:tcBorders>
              <w:top w:val="nil"/>
              <w:left w:val="single" w:sz="4" w:space="0" w:color="auto"/>
              <w:bottom w:val="nil"/>
              <w:right w:val="single" w:sz="4" w:space="0" w:color="auto"/>
            </w:tcBorders>
            <w:shd w:val="clear" w:color="auto" w:fill="auto"/>
          </w:tcPr>
          <w:p w14:paraId="43F3A420" w14:textId="77777777" w:rsidR="00E67CDC" w:rsidRPr="004D294E" w:rsidRDefault="00E67CDC" w:rsidP="00E67CDC">
            <w:pPr>
              <w:pStyle w:val="TableText"/>
              <w:tabs>
                <w:tab w:val="decimal" w:pos="914"/>
              </w:tabs>
              <w:spacing w:before="0"/>
            </w:pPr>
            <w:r w:rsidRPr="004D294E">
              <w:t>1*</w:t>
            </w:r>
          </w:p>
        </w:tc>
        <w:tc>
          <w:tcPr>
            <w:tcW w:w="1701" w:type="dxa"/>
            <w:tcBorders>
              <w:top w:val="nil"/>
              <w:left w:val="single" w:sz="4" w:space="0" w:color="auto"/>
              <w:bottom w:val="nil"/>
              <w:right w:val="single" w:sz="4" w:space="0" w:color="auto"/>
            </w:tcBorders>
            <w:shd w:val="clear" w:color="auto" w:fill="auto"/>
          </w:tcPr>
          <w:p w14:paraId="74EC32DE" w14:textId="77777777" w:rsidR="00E67CDC" w:rsidRPr="004D294E" w:rsidRDefault="00E67CDC" w:rsidP="00E67CDC">
            <w:pPr>
              <w:pStyle w:val="TableText"/>
              <w:tabs>
                <w:tab w:val="decimal" w:pos="914"/>
              </w:tabs>
              <w:spacing w:before="0"/>
            </w:pPr>
            <w:r w:rsidRPr="004D294E">
              <w:t>4</w:t>
            </w:r>
          </w:p>
        </w:tc>
      </w:tr>
      <w:tr w:rsidR="00E67CDC" w:rsidRPr="004D294E" w14:paraId="728AD5E1" w14:textId="77777777">
        <w:trPr>
          <w:cantSplit/>
        </w:trPr>
        <w:tc>
          <w:tcPr>
            <w:tcW w:w="963" w:type="dxa"/>
            <w:tcBorders>
              <w:top w:val="nil"/>
              <w:left w:val="single" w:sz="4" w:space="0" w:color="auto"/>
              <w:bottom w:val="nil"/>
              <w:right w:val="single" w:sz="4" w:space="0" w:color="auto"/>
            </w:tcBorders>
            <w:shd w:val="clear" w:color="auto" w:fill="auto"/>
          </w:tcPr>
          <w:p w14:paraId="544F2014" w14:textId="77777777" w:rsidR="00E67CDC" w:rsidRPr="004D294E" w:rsidRDefault="00E67CDC" w:rsidP="00E67CDC">
            <w:pPr>
              <w:pStyle w:val="TableText"/>
              <w:spacing w:before="0"/>
              <w:jc w:val="center"/>
            </w:pPr>
            <w:r w:rsidRPr="004D294E">
              <w:t>1999</w:t>
            </w:r>
          </w:p>
        </w:tc>
        <w:tc>
          <w:tcPr>
            <w:tcW w:w="2001" w:type="dxa"/>
            <w:tcBorders>
              <w:top w:val="nil"/>
              <w:left w:val="single" w:sz="4" w:space="0" w:color="auto"/>
              <w:bottom w:val="nil"/>
              <w:right w:val="single" w:sz="4" w:space="0" w:color="auto"/>
            </w:tcBorders>
            <w:shd w:val="clear" w:color="auto" w:fill="auto"/>
          </w:tcPr>
          <w:p w14:paraId="7A8E80D2" w14:textId="77777777" w:rsidR="00E67CDC" w:rsidRPr="004D294E" w:rsidRDefault="00E67CDC" w:rsidP="00E67CDC">
            <w:pPr>
              <w:pStyle w:val="TableText"/>
              <w:tabs>
                <w:tab w:val="decimal" w:pos="914"/>
              </w:tabs>
              <w:spacing w:before="0"/>
            </w:pPr>
            <w:r w:rsidRPr="004D294E">
              <w:t>4</w:t>
            </w:r>
          </w:p>
        </w:tc>
        <w:tc>
          <w:tcPr>
            <w:tcW w:w="1856" w:type="dxa"/>
            <w:tcBorders>
              <w:top w:val="nil"/>
              <w:left w:val="single" w:sz="4" w:space="0" w:color="auto"/>
              <w:bottom w:val="nil"/>
              <w:right w:val="single" w:sz="4" w:space="0" w:color="auto"/>
            </w:tcBorders>
            <w:shd w:val="clear" w:color="auto" w:fill="auto"/>
          </w:tcPr>
          <w:p w14:paraId="47F0E529" w14:textId="77777777" w:rsidR="00E67CDC" w:rsidRPr="004D294E" w:rsidRDefault="00E67CDC" w:rsidP="00E67CDC">
            <w:pPr>
              <w:pStyle w:val="TableText"/>
              <w:tabs>
                <w:tab w:val="decimal" w:pos="914"/>
              </w:tabs>
              <w:spacing w:before="0"/>
            </w:pPr>
            <w:r w:rsidRPr="004D294E">
              <w:t>0</w:t>
            </w:r>
          </w:p>
        </w:tc>
        <w:tc>
          <w:tcPr>
            <w:tcW w:w="1701" w:type="dxa"/>
            <w:tcBorders>
              <w:top w:val="nil"/>
              <w:left w:val="single" w:sz="4" w:space="0" w:color="auto"/>
              <w:bottom w:val="nil"/>
              <w:right w:val="single" w:sz="4" w:space="0" w:color="auto"/>
            </w:tcBorders>
            <w:shd w:val="clear" w:color="auto" w:fill="auto"/>
          </w:tcPr>
          <w:p w14:paraId="7F942CE2" w14:textId="77777777" w:rsidR="00E67CDC" w:rsidRPr="004D294E" w:rsidRDefault="00E67CDC" w:rsidP="00E67CDC">
            <w:pPr>
              <w:pStyle w:val="TableText"/>
              <w:tabs>
                <w:tab w:val="decimal" w:pos="914"/>
              </w:tabs>
              <w:spacing w:before="0"/>
            </w:pPr>
            <w:r w:rsidRPr="004D294E">
              <w:t>3</w:t>
            </w:r>
          </w:p>
        </w:tc>
      </w:tr>
      <w:tr w:rsidR="00E67CDC" w:rsidRPr="004D294E" w14:paraId="62F83BF0" w14:textId="77777777">
        <w:trPr>
          <w:cantSplit/>
        </w:trPr>
        <w:tc>
          <w:tcPr>
            <w:tcW w:w="963" w:type="dxa"/>
            <w:tcBorders>
              <w:top w:val="nil"/>
              <w:left w:val="single" w:sz="4" w:space="0" w:color="auto"/>
              <w:bottom w:val="nil"/>
              <w:right w:val="single" w:sz="4" w:space="0" w:color="auto"/>
            </w:tcBorders>
            <w:shd w:val="clear" w:color="auto" w:fill="auto"/>
          </w:tcPr>
          <w:p w14:paraId="533C1BA3" w14:textId="77777777" w:rsidR="00E67CDC" w:rsidRPr="004D294E" w:rsidRDefault="00E67CDC" w:rsidP="00E67CDC">
            <w:pPr>
              <w:pStyle w:val="TableText"/>
              <w:spacing w:before="0"/>
              <w:jc w:val="center"/>
            </w:pPr>
            <w:r w:rsidRPr="004D294E">
              <w:t>2000</w:t>
            </w:r>
          </w:p>
        </w:tc>
        <w:tc>
          <w:tcPr>
            <w:tcW w:w="2001" w:type="dxa"/>
            <w:tcBorders>
              <w:top w:val="nil"/>
              <w:left w:val="single" w:sz="4" w:space="0" w:color="auto"/>
              <w:bottom w:val="nil"/>
              <w:right w:val="single" w:sz="4" w:space="0" w:color="auto"/>
            </w:tcBorders>
            <w:shd w:val="clear" w:color="auto" w:fill="auto"/>
          </w:tcPr>
          <w:p w14:paraId="43FD22A4" w14:textId="77777777" w:rsidR="00E67CDC" w:rsidRPr="004D294E" w:rsidRDefault="00E67CDC" w:rsidP="00E67CDC">
            <w:pPr>
              <w:pStyle w:val="TableText"/>
              <w:tabs>
                <w:tab w:val="decimal" w:pos="914"/>
              </w:tabs>
              <w:spacing w:before="0"/>
            </w:pPr>
            <w:r w:rsidRPr="004D294E">
              <w:t>5</w:t>
            </w:r>
          </w:p>
        </w:tc>
        <w:tc>
          <w:tcPr>
            <w:tcW w:w="1856" w:type="dxa"/>
            <w:tcBorders>
              <w:top w:val="nil"/>
              <w:left w:val="single" w:sz="4" w:space="0" w:color="auto"/>
              <w:bottom w:val="nil"/>
              <w:right w:val="single" w:sz="4" w:space="0" w:color="auto"/>
            </w:tcBorders>
            <w:shd w:val="clear" w:color="auto" w:fill="auto"/>
          </w:tcPr>
          <w:p w14:paraId="6126D308" w14:textId="77777777" w:rsidR="00E67CDC" w:rsidRPr="004D294E" w:rsidRDefault="00E67CDC" w:rsidP="00E67CDC">
            <w:pPr>
              <w:pStyle w:val="TableText"/>
              <w:tabs>
                <w:tab w:val="decimal" w:pos="914"/>
              </w:tabs>
              <w:spacing w:before="0"/>
            </w:pPr>
            <w:r w:rsidRPr="004D294E">
              <w:t>1</w:t>
            </w:r>
          </w:p>
        </w:tc>
        <w:tc>
          <w:tcPr>
            <w:tcW w:w="1701" w:type="dxa"/>
            <w:tcBorders>
              <w:top w:val="nil"/>
              <w:left w:val="single" w:sz="4" w:space="0" w:color="auto"/>
              <w:bottom w:val="nil"/>
              <w:right w:val="single" w:sz="4" w:space="0" w:color="auto"/>
            </w:tcBorders>
            <w:shd w:val="clear" w:color="auto" w:fill="auto"/>
          </w:tcPr>
          <w:p w14:paraId="297AB180" w14:textId="77777777" w:rsidR="00E67CDC" w:rsidRPr="004D294E" w:rsidRDefault="00E67CDC" w:rsidP="00E67CDC">
            <w:pPr>
              <w:pStyle w:val="TableText"/>
              <w:tabs>
                <w:tab w:val="decimal" w:pos="914"/>
              </w:tabs>
              <w:spacing w:before="0"/>
            </w:pPr>
            <w:r w:rsidRPr="004D294E">
              <w:t>2</w:t>
            </w:r>
          </w:p>
        </w:tc>
      </w:tr>
      <w:tr w:rsidR="00E67CDC" w:rsidRPr="004D294E" w14:paraId="14A64144" w14:textId="77777777">
        <w:trPr>
          <w:cantSplit/>
        </w:trPr>
        <w:tc>
          <w:tcPr>
            <w:tcW w:w="963" w:type="dxa"/>
            <w:tcBorders>
              <w:top w:val="nil"/>
              <w:left w:val="single" w:sz="4" w:space="0" w:color="auto"/>
              <w:bottom w:val="nil"/>
              <w:right w:val="single" w:sz="4" w:space="0" w:color="auto"/>
            </w:tcBorders>
            <w:shd w:val="clear" w:color="auto" w:fill="auto"/>
          </w:tcPr>
          <w:p w14:paraId="6820481E" w14:textId="77777777" w:rsidR="00E67CDC" w:rsidRPr="004D294E" w:rsidRDefault="00E67CDC" w:rsidP="00E67CDC">
            <w:pPr>
              <w:pStyle w:val="TableText"/>
              <w:spacing w:before="0"/>
              <w:jc w:val="center"/>
            </w:pPr>
            <w:r w:rsidRPr="004D294E">
              <w:t>2001</w:t>
            </w:r>
          </w:p>
        </w:tc>
        <w:tc>
          <w:tcPr>
            <w:tcW w:w="2001" w:type="dxa"/>
            <w:tcBorders>
              <w:top w:val="nil"/>
              <w:left w:val="single" w:sz="4" w:space="0" w:color="auto"/>
              <w:bottom w:val="nil"/>
              <w:right w:val="single" w:sz="4" w:space="0" w:color="auto"/>
            </w:tcBorders>
            <w:shd w:val="clear" w:color="auto" w:fill="auto"/>
          </w:tcPr>
          <w:p w14:paraId="397B9040" w14:textId="77777777" w:rsidR="00E67CDC" w:rsidRPr="004D294E" w:rsidRDefault="00E67CDC" w:rsidP="00E67CDC">
            <w:pPr>
              <w:pStyle w:val="TableText"/>
              <w:tabs>
                <w:tab w:val="decimal" w:pos="914"/>
              </w:tabs>
              <w:spacing w:before="0"/>
            </w:pPr>
            <w:r w:rsidRPr="004D294E">
              <w:t>6</w:t>
            </w:r>
          </w:p>
        </w:tc>
        <w:tc>
          <w:tcPr>
            <w:tcW w:w="1856" w:type="dxa"/>
            <w:tcBorders>
              <w:top w:val="nil"/>
              <w:left w:val="single" w:sz="4" w:space="0" w:color="auto"/>
              <w:bottom w:val="nil"/>
              <w:right w:val="single" w:sz="4" w:space="0" w:color="auto"/>
            </w:tcBorders>
            <w:shd w:val="clear" w:color="auto" w:fill="auto"/>
          </w:tcPr>
          <w:p w14:paraId="5459A990" w14:textId="77777777" w:rsidR="00E67CDC" w:rsidRPr="004D294E" w:rsidRDefault="00E67CDC" w:rsidP="00E67CDC">
            <w:pPr>
              <w:pStyle w:val="TableText"/>
              <w:tabs>
                <w:tab w:val="decimal" w:pos="914"/>
              </w:tabs>
              <w:spacing w:before="0"/>
            </w:pPr>
            <w:r w:rsidRPr="004D294E">
              <w:t>1</w:t>
            </w:r>
          </w:p>
        </w:tc>
        <w:tc>
          <w:tcPr>
            <w:tcW w:w="1701" w:type="dxa"/>
            <w:tcBorders>
              <w:top w:val="nil"/>
              <w:left w:val="single" w:sz="4" w:space="0" w:color="auto"/>
              <w:bottom w:val="nil"/>
              <w:right w:val="single" w:sz="4" w:space="0" w:color="auto"/>
            </w:tcBorders>
            <w:shd w:val="clear" w:color="auto" w:fill="auto"/>
          </w:tcPr>
          <w:p w14:paraId="0ECAC9A4" w14:textId="77777777" w:rsidR="00E67CDC" w:rsidRPr="004D294E" w:rsidRDefault="00E67CDC" w:rsidP="00E67CDC">
            <w:pPr>
              <w:pStyle w:val="TableText"/>
              <w:tabs>
                <w:tab w:val="decimal" w:pos="914"/>
              </w:tabs>
              <w:spacing w:before="0"/>
            </w:pPr>
            <w:r w:rsidRPr="004D294E">
              <w:t>1</w:t>
            </w:r>
          </w:p>
        </w:tc>
      </w:tr>
      <w:tr w:rsidR="00E67CDC" w:rsidRPr="004D294E" w14:paraId="21290371" w14:textId="77777777">
        <w:trPr>
          <w:cantSplit/>
        </w:trPr>
        <w:tc>
          <w:tcPr>
            <w:tcW w:w="963" w:type="dxa"/>
            <w:tcBorders>
              <w:top w:val="nil"/>
              <w:left w:val="single" w:sz="4" w:space="0" w:color="auto"/>
              <w:bottom w:val="nil"/>
              <w:right w:val="single" w:sz="4" w:space="0" w:color="auto"/>
            </w:tcBorders>
            <w:shd w:val="clear" w:color="auto" w:fill="auto"/>
          </w:tcPr>
          <w:p w14:paraId="49229961" w14:textId="77777777" w:rsidR="00E67CDC" w:rsidRPr="004D294E" w:rsidRDefault="00E67CDC" w:rsidP="00E67CDC">
            <w:pPr>
              <w:pStyle w:val="TableText"/>
              <w:spacing w:before="0"/>
              <w:jc w:val="center"/>
            </w:pPr>
            <w:r w:rsidRPr="004D294E">
              <w:t>2002</w:t>
            </w:r>
          </w:p>
        </w:tc>
        <w:tc>
          <w:tcPr>
            <w:tcW w:w="2001" w:type="dxa"/>
            <w:tcBorders>
              <w:top w:val="nil"/>
              <w:left w:val="single" w:sz="4" w:space="0" w:color="auto"/>
              <w:bottom w:val="nil"/>
              <w:right w:val="single" w:sz="4" w:space="0" w:color="auto"/>
            </w:tcBorders>
            <w:shd w:val="clear" w:color="auto" w:fill="auto"/>
          </w:tcPr>
          <w:p w14:paraId="4F63099C" w14:textId="77777777" w:rsidR="00E67CDC" w:rsidRPr="004D294E" w:rsidRDefault="00E67CDC" w:rsidP="00E67CDC">
            <w:pPr>
              <w:pStyle w:val="TableText"/>
              <w:tabs>
                <w:tab w:val="decimal" w:pos="914"/>
              </w:tabs>
              <w:spacing w:before="0"/>
            </w:pPr>
            <w:r w:rsidRPr="004D294E">
              <w:t>1</w:t>
            </w:r>
          </w:p>
        </w:tc>
        <w:tc>
          <w:tcPr>
            <w:tcW w:w="1856" w:type="dxa"/>
            <w:tcBorders>
              <w:top w:val="nil"/>
              <w:left w:val="single" w:sz="4" w:space="0" w:color="auto"/>
              <w:bottom w:val="nil"/>
              <w:right w:val="single" w:sz="4" w:space="0" w:color="auto"/>
            </w:tcBorders>
            <w:shd w:val="clear" w:color="auto" w:fill="auto"/>
          </w:tcPr>
          <w:p w14:paraId="25748AAD" w14:textId="77777777" w:rsidR="00E67CDC" w:rsidRPr="004D294E" w:rsidRDefault="00E67CDC" w:rsidP="00E67CDC">
            <w:pPr>
              <w:pStyle w:val="TableText"/>
              <w:tabs>
                <w:tab w:val="decimal" w:pos="914"/>
              </w:tabs>
              <w:spacing w:before="0"/>
            </w:pPr>
            <w:r w:rsidRPr="004D294E">
              <w:t>0</w:t>
            </w:r>
          </w:p>
        </w:tc>
        <w:tc>
          <w:tcPr>
            <w:tcW w:w="1701" w:type="dxa"/>
            <w:tcBorders>
              <w:top w:val="nil"/>
              <w:left w:val="single" w:sz="4" w:space="0" w:color="auto"/>
              <w:bottom w:val="nil"/>
              <w:right w:val="single" w:sz="4" w:space="0" w:color="auto"/>
            </w:tcBorders>
            <w:shd w:val="clear" w:color="auto" w:fill="auto"/>
          </w:tcPr>
          <w:p w14:paraId="02F8E2FF" w14:textId="77777777" w:rsidR="00E67CDC" w:rsidRPr="004D294E" w:rsidRDefault="00E67CDC" w:rsidP="00E67CDC">
            <w:pPr>
              <w:pStyle w:val="TableText"/>
              <w:tabs>
                <w:tab w:val="decimal" w:pos="914"/>
              </w:tabs>
              <w:spacing w:before="0"/>
            </w:pPr>
            <w:r w:rsidRPr="004D294E">
              <w:t>3</w:t>
            </w:r>
          </w:p>
        </w:tc>
      </w:tr>
      <w:tr w:rsidR="00E67CDC" w:rsidRPr="004D294E" w14:paraId="40FBE3F2" w14:textId="77777777">
        <w:trPr>
          <w:cantSplit/>
        </w:trPr>
        <w:tc>
          <w:tcPr>
            <w:tcW w:w="963" w:type="dxa"/>
            <w:tcBorders>
              <w:top w:val="nil"/>
              <w:left w:val="single" w:sz="4" w:space="0" w:color="auto"/>
              <w:bottom w:val="nil"/>
              <w:right w:val="single" w:sz="4" w:space="0" w:color="auto"/>
            </w:tcBorders>
            <w:shd w:val="clear" w:color="auto" w:fill="auto"/>
          </w:tcPr>
          <w:p w14:paraId="3D75BF60" w14:textId="77777777" w:rsidR="00E67CDC" w:rsidRPr="004D294E" w:rsidRDefault="00E67CDC" w:rsidP="00E67CDC">
            <w:pPr>
              <w:pStyle w:val="TableText"/>
              <w:spacing w:before="0"/>
              <w:jc w:val="center"/>
            </w:pPr>
            <w:r w:rsidRPr="004D294E">
              <w:t>2003</w:t>
            </w:r>
          </w:p>
        </w:tc>
        <w:tc>
          <w:tcPr>
            <w:tcW w:w="2001" w:type="dxa"/>
            <w:tcBorders>
              <w:top w:val="nil"/>
              <w:left w:val="single" w:sz="4" w:space="0" w:color="auto"/>
              <w:bottom w:val="nil"/>
              <w:right w:val="single" w:sz="4" w:space="0" w:color="auto"/>
            </w:tcBorders>
            <w:shd w:val="clear" w:color="auto" w:fill="auto"/>
          </w:tcPr>
          <w:p w14:paraId="693B8EA1" w14:textId="77777777" w:rsidR="00E67CDC" w:rsidRPr="004D294E" w:rsidRDefault="00E67CDC" w:rsidP="00E67CDC">
            <w:pPr>
              <w:pStyle w:val="TableText"/>
              <w:tabs>
                <w:tab w:val="decimal" w:pos="914"/>
              </w:tabs>
              <w:spacing w:before="0"/>
            </w:pPr>
            <w:r w:rsidRPr="004D294E">
              <w:t>5</w:t>
            </w:r>
          </w:p>
        </w:tc>
        <w:tc>
          <w:tcPr>
            <w:tcW w:w="1856" w:type="dxa"/>
            <w:tcBorders>
              <w:top w:val="nil"/>
              <w:left w:val="single" w:sz="4" w:space="0" w:color="auto"/>
              <w:bottom w:val="nil"/>
              <w:right w:val="single" w:sz="4" w:space="0" w:color="auto"/>
            </w:tcBorders>
            <w:shd w:val="clear" w:color="auto" w:fill="auto"/>
          </w:tcPr>
          <w:p w14:paraId="2CDB9EA4" w14:textId="77777777" w:rsidR="00E67CDC" w:rsidRPr="004D294E" w:rsidRDefault="00E67CDC" w:rsidP="00E67CDC">
            <w:pPr>
              <w:pStyle w:val="TableText"/>
              <w:tabs>
                <w:tab w:val="decimal" w:pos="914"/>
              </w:tabs>
              <w:spacing w:before="0"/>
            </w:pPr>
            <w:r w:rsidRPr="004D294E">
              <w:t>0</w:t>
            </w:r>
          </w:p>
        </w:tc>
        <w:tc>
          <w:tcPr>
            <w:tcW w:w="1701" w:type="dxa"/>
            <w:tcBorders>
              <w:top w:val="nil"/>
              <w:left w:val="single" w:sz="4" w:space="0" w:color="auto"/>
              <w:bottom w:val="nil"/>
              <w:right w:val="single" w:sz="4" w:space="0" w:color="auto"/>
            </w:tcBorders>
            <w:shd w:val="clear" w:color="auto" w:fill="auto"/>
          </w:tcPr>
          <w:p w14:paraId="0061BF7E" w14:textId="77777777" w:rsidR="00E67CDC" w:rsidRPr="004D294E" w:rsidRDefault="00E67CDC" w:rsidP="00E67CDC">
            <w:pPr>
              <w:pStyle w:val="TableText"/>
              <w:tabs>
                <w:tab w:val="decimal" w:pos="914"/>
              </w:tabs>
              <w:spacing w:before="0"/>
            </w:pPr>
            <w:r w:rsidRPr="004D294E">
              <w:t>3**</w:t>
            </w:r>
          </w:p>
        </w:tc>
      </w:tr>
      <w:tr w:rsidR="00E67CDC" w:rsidRPr="004D294E" w14:paraId="616B1B8A" w14:textId="77777777">
        <w:trPr>
          <w:cantSplit/>
        </w:trPr>
        <w:tc>
          <w:tcPr>
            <w:tcW w:w="963" w:type="dxa"/>
            <w:tcBorders>
              <w:top w:val="nil"/>
              <w:left w:val="single" w:sz="4" w:space="0" w:color="auto"/>
              <w:bottom w:val="nil"/>
              <w:right w:val="single" w:sz="4" w:space="0" w:color="auto"/>
            </w:tcBorders>
            <w:shd w:val="clear" w:color="auto" w:fill="auto"/>
          </w:tcPr>
          <w:p w14:paraId="1A6483F9" w14:textId="77777777" w:rsidR="00E67CDC" w:rsidRPr="004D294E" w:rsidRDefault="00E67CDC" w:rsidP="00E67CDC">
            <w:pPr>
              <w:pStyle w:val="TableText"/>
              <w:spacing w:before="0"/>
              <w:jc w:val="center"/>
            </w:pPr>
            <w:r w:rsidRPr="004D294E">
              <w:t>2004</w:t>
            </w:r>
          </w:p>
        </w:tc>
        <w:tc>
          <w:tcPr>
            <w:tcW w:w="2001" w:type="dxa"/>
            <w:tcBorders>
              <w:top w:val="nil"/>
              <w:left w:val="single" w:sz="4" w:space="0" w:color="auto"/>
              <w:bottom w:val="nil"/>
              <w:right w:val="single" w:sz="4" w:space="0" w:color="auto"/>
            </w:tcBorders>
            <w:shd w:val="clear" w:color="auto" w:fill="auto"/>
          </w:tcPr>
          <w:p w14:paraId="1D27AD25" w14:textId="77777777" w:rsidR="00E67CDC" w:rsidRPr="004D294E" w:rsidRDefault="00E67CDC" w:rsidP="00E67CDC">
            <w:pPr>
              <w:pStyle w:val="TableText"/>
              <w:tabs>
                <w:tab w:val="decimal" w:pos="914"/>
              </w:tabs>
              <w:spacing w:before="0"/>
            </w:pPr>
            <w:r w:rsidRPr="004D294E">
              <w:t>5^</w:t>
            </w:r>
          </w:p>
        </w:tc>
        <w:tc>
          <w:tcPr>
            <w:tcW w:w="1856" w:type="dxa"/>
            <w:tcBorders>
              <w:top w:val="nil"/>
              <w:left w:val="single" w:sz="4" w:space="0" w:color="auto"/>
              <w:bottom w:val="nil"/>
              <w:right w:val="single" w:sz="4" w:space="0" w:color="auto"/>
            </w:tcBorders>
            <w:shd w:val="clear" w:color="auto" w:fill="auto"/>
          </w:tcPr>
          <w:p w14:paraId="162A1513" w14:textId="77777777" w:rsidR="00E67CDC" w:rsidRPr="004D294E" w:rsidRDefault="00E67CDC" w:rsidP="00E67CDC">
            <w:pPr>
              <w:pStyle w:val="TableText"/>
              <w:tabs>
                <w:tab w:val="decimal" w:pos="914"/>
              </w:tabs>
              <w:spacing w:before="0"/>
            </w:pPr>
            <w:r w:rsidRPr="004D294E">
              <w:t>0</w:t>
            </w:r>
          </w:p>
        </w:tc>
        <w:tc>
          <w:tcPr>
            <w:tcW w:w="1701" w:type="dxa"/>
            <w:tcBorders>
              <w:top w:val="nil"/>
              <w:left w:val="single" w:sz="4" w:space="0" w:color="auto"/>
              <w:bottom w:val="nil"/>
              <w:right w:val="single" w:sz="4" w:space="0" w:color="auto"/>
            </w:tcBorders>
            <w:shd w:val="clear" w:color="auto" w:fill="auto"/>
          </w:tcPr>
          <w:p w14:paraId="677728F5" w14:textId="77777777" w:rsidR="00E67CDC" w:rsidRPr="004D294E" w:rsidRDefault="00E67CDC" w:rsidP="00E67CDC">
            <w:pPr>
              <w:pStyle w:val="TableText"/>
              <w:tabs>
                <w:tab w:val="decimal" w:pos="914"/>
              </w:tabs>
              <w:spacing w:before="0"/>
            </w:pPr>
            <w:r w:rsidRPr="004D294E">
              <w:t>1</w:t>
            </w:r>
          </w:p>
        </w:tc>
      </w:tr>
      <w:tr w:rsidR="00E67CDC" w:rsidRPr="004D294E" w14:paraId="1CF1FDAF" w14:textId="77777777">
        <w:trPr>
          <w:cantSplit/>
        </w:trPr>
        <w:tc>
          <w:tcPr>
            <w:tcW w:w="963" w:type="dxa"/>
            <w:tcBorders>
              <w:top w:val="nil"/>
              <w:left w:val="single" w:sz="4" w:space="0" w:color="auto"/>
              <w:bottom w:val="nil"/>
              <w:right w:val="single" w:sz="4" w:space="0" w:color="auto"/>
            </w:tcBorders>
            <w:shd w:val="clear" w:color="auto" w:fill="auto"/>
          </w:tcPr>
          <w:p w14:paraId="650C637C" w14:textId="77777777" w:rsidR="00E67CDC" w:rsidRPr="004D294E" w:rsidRDefault="00E67CDC" w:rsidP="00E67CDC">
            <w:pPr>
              <w:pStyle w:val="TableText"/>
              <w:spacing w:before="0"/>
              <w:jc w:val="center"/>
            </w:pPr>
            <w:r w:rsidRPr="004D294E">
              <w:t>2005</w:t>
            </w:r>
          </w:p>
        </w:tc>
        <w:tc>
          <w:tcPr>
            <w:tcW w:w="2001" w:type="dxa"/>
            <w:tcBorders>
              <w:top w:val="nil"/>
              <w:left w:val="single" w:sz="4" w:space="0" w:color="auto"/>
              <w:bottom w:val="nil"/>
              <w:right w:val="single" w:sz="4" w:space="0" w:color="auto"/>
            </w:tcBorders>
            <w:shd w:val="clear" w:color="auto" w:fill="auto"/>
          </w:tcPr>
          <w:p w14:paraId="27516A89" w14:textId="77777777" w:rsidR="00E67CDC" w:rsidRPr="004D294E" w:rsidRDefault="00E67CDC" w:rsidP="00E67CDC">
            <w:pPr>
              <w:pStyle w:val="TableText"/>
              <w:tabs>
                <w:tab w:val="decimal" w:pos="914"/>
              </w:tabs>
              <w:spacing w:before="0"/>
            </w:pPr>
            <w:r w:rsidRPr="004D294E">
              <w:t>15</w:t>
            </w:r>
          </w:p>
        </w:tc>
        <w:tc>
          <w:tcPr>
            <w:tcW w:w="1856" w:type="dxa"/>
            <w:tcBorders>
              <w:top w:val="nil"/>
              <w:left w:val="single" w:sz="4" w:space="0" w:color="auto"/>
              <w:bottom w:val="nil"/>
              <w:right w:val="single" w:sz="4" w:space="0" w:color="auto"/>
            </w:tcBorders>
            <w:shd w:val="clear" w:color="auto" w:fill="auto"/>
          </w:tcPr>
          <w:p w14:paraId="7970BF1E" w14:textId="77777777" w:rsidR="00E67CDC" w:rsidRPr="004D294E" w:rsidRDefault="00E67CDC" w:rsidP="00E67CDC">
            <w:pPr>
              <w:pStyle w:val="TableText"/>
              <w:tabs>
                <w:tab w:val="decimal" w:pos="914"/>
              </w:tabs>
              <w:spacing w:before="0"/>
            </w:pPr>
            <w:r w:rsidRPr="004D294E">
              <w:t>4</w:t>
            </w:r>
          </w:p>
        </w:tc>
        <w:tc>
          <w:tcPr>
            <w:tcW w:w="1701" w:type="dxa"/>
            <w:tcBorders>
              <w:top w:val="nil"/>
              <w:left w:val="single" w:sz="4" w:space="0" w:color="auto"/>
              <w:bottom w:val="nil"/>
              <w:right w:val="single" w:sz="4" w:space="0" w:color="auto"/>
            </w:tcBorders>
            <w:shd w:val="clear" w:color="auto" w:fill="auto"/>
          </w:tcPr>
          <w:p w14:paraId="7560C853" w14:textId="77777777" w:rsidR="00E67CDC" w:rsidRPr="004D294E" w:rsidRDefault="00E67CDC" w:rsidP="00E67CDC">
            <w:pPr>
              <w:pStyle w:val="TableText"/>
              <w:tabs>
                <w:tab w:val="decimal" w:pos="914"/>
              </w:tabs>
              <w:spacing w:before="0"/>
            </w:pPr>
            <w:r w:rsidRPr="004D294E">
              <w:t>0</w:t>
            </w:r>
          </w:p>
        </w:tc>
      </w:tr>
      <w:tr w:rsidR="00E67CDC" w:rsidRPr="004D294E" w14:paraId="74A521ED" w14:textId="77777777">
        <w:trPr>
          <w:cantSplit/>
        </w:trPr>
        <w:tc>
          <w:tcPr>
            <w:tcW w:w="963" w:type="dxa"/>
            <w:tcBorders>
              <w:top w:val="nil"/>
              <w:left w:val="single" w:sz="4" w:space="0" w:color="auto"/>
              <w:bottom w:val="nil"/>
              <w:right w:val="single" w:sz="4" w:space="0" w:color="auto"/>
            </w:tcBorders>
            <w:shd w:val="clear" w:color="auto" w:fill="auto"/>
          </w:tcPr>
          <w:p w14:paraId="0A9DDAD9" w14:textId="77777777" w:rsidR="00E67CDC" w:rsidRPr="004D294E" w:rsidRDefault="00E67CDC" w:rsidP="00E67CDC">
            <w:pPr>
              <w:pStyle w:val="TableText"/>
              <w:spacing w:before="0"/>
              <w:jc w:val="center"/>
            </w:pPr>
            <w:r w:rsidRPr="004D294E">
              <w:t>2006</w:t>
            </w:r>
          </w:p>
        </w:tc>
        <w:tc>
          <w:tcPr>
            <w:tcW w:w="2001" w:type="dxa"/>
            <w:tcBorders>
              <w:top w:val="nil"/>
              <w:left w:val="single" w:sz="4" w:space="0" w:color="auto"/>
              <w:bottom w:val="nil"/>
              <w:right w:val="single" w:sz="4" w:space="0" w:color="auto"/>
            </w:tcBorders>
            <w:shd w:val="clear" w:color="auto" w:fill="auto"/>
          </w:tcPr>
          <w:p w14:paraId="64E17A1E" w14:textId="77777777" w:rsidR="00E67CDC" w:rsidRPr="004D294E" w:rsidRDefault="00E67CDC" w:rsidP="00E67CDC">
            <w:pPr>
              <w:pStyle w:val="TableText"/>
              <w:tabs>
                <w:tab w:val="decimal" w:pos="914"/>
              </w:tabs>
              <w:spacing w:before="0"/>
            </w:pPr>
            <w:r w:rsidRPr="004D294E">
              <w:t>16</w:t>
            </w:r>
          </w:p>
        </w:tc>
        <w:tc>
          <w:tcPr>
            <w:tcW w:w="1856" w:type="dxa"/>
            <w:tcBorders>
              <w:top w:val="nil"/>
              <w:left w:val="single" w:sz="4" w:space="0" w:color="auto"/>
              <w:bottom w:val="nil"/>
              <w:right w:val="single" w:sz="4" w:space="0" w:color="auto"/>
            </w:tcBorders>
            <w:shd w:val="clear" w:color="auto" w:fill="auto"/>
          </w:tcPr>
          <w:p w14:paraId="3916AF16" w14:textId="77777777" w:rsidR="00E67CDC" w:rsidRPr="004D294E" w:rsidRDefault="00E67CDC" w:rsidP="00E67CDC">
            <w:pPr>
              <w:pStyle w:val="TableText"/>
              <w:tabs>
                <w:tab w:val="decimal" w:pos="914"/>
              </w:tabs>
              <w:spacing w:before="0"/>
            </w:pPr>
            <w:r w:rsidRPr="004D294E">
              <w:t>0</w:t>
            </w:r>
          </w:p>
        </w:tc>
        <w:tc>
          <w:tcPr>
            <w:tcW w:w="1701" w:type="dxa"/>
            <w:tcBorders>
              <w:top w:val="nil"/>
              <w:left w:val="single" w:sz="4" w:space="0" w:color="auto"/>
              <w:bottom w:val="nil"/>
              <w:right w:val="single" w:sz="4" w:space="0" w:color="auto"/>
            </w:tcBorders>
            <w:shd w:val="clear" w:color="auto" w:fill="auto"/>
          </w:tcPr>
          <w:p w14:paraId="36479ED5" w14:textId="77777777" w:rsidR="00E67CDC" w:rsidRPr="004D294E" w:rsidRDefault="00E67CDC" w:rsidP="00E67CDC">
            <w:pPr>
              <w:pStyle w:val="TableText"/>
              <w:tabs>
                <w:tab w:val="decimal" w:pos="914"/>
              </w:tabs>
              <w:spacing w:before="0"/>
            </w:pPr>
            <w:r w:rsidRPr="004D294E">
              <w:t>1</w:t>
            </w:r>
          </w:p>
        </w:tc>
      </w:tr>
      <w:tr w:rsidR="00E67CDC" w:rsidRPr="004D294E" w14:paraId="2168B9C0" w14:textId="77777777">
        <w:trPr>
          <w:cantSplit/>
        </w:trPr>
        <w:tc>
          <w:tcPr>
            <w:tcW w:w="963" w:type="dxa"/>
            <w:tcBorders>
              <w:top w:val="nil"/>
              <w:left w:val="single" w:sz="4" w:space="0" w:color="auto"/>
              <w:bottom w:val="single" w:sz="4" w:space="0" w:color="auto"/>
              <w:right w:val="single" w:sz="4" w:space="0" w:color="auto"/>
            </w:tcBorders>
            <w:shd w:val="clear" w:color="auto" w:fill="auto"/>
          </w:tcPr>
          <w:p w14:paraId="7E13650C" w14:textId="77777777" w:rsidR="00E67CDC" w:rsidRPr="004D294E" w:rsidRDefault="00E67CDC" w:rsidP="00E67CDC">
            <w:pPr>
              <w:pStyle w:val="TableText"/>
              <w:spacing w:before="0"/>
              <w:jc w:val="center"/>
            </w:pPr>
            <w:r w:rsidRPr="004D294E">
              <w:t>2007</w:t>
            </w:r>
          </w:p>
        </w:tc>
        <w:tc>
          <w:tcPr>
            <w:tcW w:w="2001" w:type="dxa"/>
            <w:tcBorders>
              <w:top w:val="nil"/>
              <w:left w:val="single" w:sz="4" w:space="0" w:color="auto"/>
              <w:bottom w:val="single" w:sz="4" w:space="0" w:color="auto"/>
              <w:right w:val="single" w:sz="4" w:space="0" w:color="auto"/>
            </w:tcBorders>
            <w:shd w:val="clear" w:color="auto" w:fill="auto"/>
          </w:tcPr>
          <w:p w14:paraId="4918898D" w14:textId="77777777" w:rsidR="00E67CDC" w:rsidRPr="004D294E" w:rsidRDefault="00E67CDC" w:rsidP="00E67CDC">
            <w:pPr>
              <w:pStyle w:val="TableText"/>
              <w:tabs>
                <w:tab w:val="decimal" w:pos="914"/>
              </w:tabs>
              <w:spacing w:before="0"/>
              <w:rPr>
                <w:highlight w:val="yellow"/>
              </w:rPr>
            </w:pPr>
            <w:r w:rsidRPr="004D294E">
              <w:t>14</w:t>
            </w:r>
          </w:p>
        </w:tc>
        <w:tc>
          <w:tcPr>
            <w:tcW w:w="1856" w:type="dxa"/>
            <w:tcBorders>
              <w:top w:val="nil"/>
              <w:left w:val="single" w:sz="4" w:space="0" w:color="auto"/>
              <w:bottom w:val="single" w:sz="4" w:space="0" w:color="auto"/>
              <w:right w:val="single" w:sz="4" w:space="0" w:color="auto"/>
            </w:tcBorders>
            <w:shd w:val="clear" w:color="auto" w:fill="auto"/>
          </w:tcPr>
          <w:p w14:paraId="4D61BA5E" w14:textId="77777777" w:rsidR="00E67CDC" w:rsidRPr="004D294E" w:rsidRDefault="00E67CDC" w:rsidP="00E67CDC">
            <w:pPr>
              <w:pStyle w:val="TableText"/>
              <w:tabs>
                <w:tab w:val="decimal" w:pos="914"/>
              </w:tabs>
              <w:spacing w:before="0"/>
              <w:rPr>
                <w:highlight w:val="yellow"/>
              </w:rPr>
            </w:pPr>
            <w:r w:rsidRPr="004D294E">
              <w:t>1</w:t>
            </w:r>
          </w:p>
        </w:tc>
        <w:tc>
          <w:tcPr>
            <w:tcW w:w="1701" w:type="dxa"/>
            <w:tcBorders>
              <w:top w:val="nil"/>
              <w:left w:val="single" w:sz="4" w:space="0" w:color="auto"/>
              <w:bottom w:val="single" w:sz="4" w:space="0" w:color="auto"/>
              <w:right w:val="single" w:sz="4" w:space="0" w:color="auto"/>
            </w:tcBorders>
            <w:shd w:val="clear" w:color="auto" w:fill="auto"/>
          </w:tcPr>
          <w:p w14:paraId="39378150" w14:textId="77777777" w:rsidR="00E67CDC" w:rsidRPr="004D294E" w:rsidRDefault="00E67CDC" w:rsidP="00E67CDC">
            <w:pPr>
              <w:pStyle w:val="TableText"/>
              <w:tabs>
                <w:tab w:val="decimal" w:pos="914"/>
              </w:tabs>
              <w:spacing w:before="0"/>
              <w:rPr>
                <w:highlight w:val="yellow"/>
              </w:rPr>
            </w:pPr>
            <w:r w:rsidRPr="004D294E">
              <w:t>0</w:t>
            </w:r>
          </w:p>
        </w:tc>
      </w:tr>
      <w:tr w:rsidR="00E67CDC" w:rsidRPr="003912F2" w14:paraId="2C928890" w14:textId="77777777">
        <w:trPr>
          <w:cantSplit/>
        </w:trPr>
        <w:tc>
          <w:tcPr>
            <w:tcW w:w="963" w:type="dxa"/>
            <w:tcBorders>
              <w:top w:val="single" w:sz="4" w:space="0" w:color="auto"/>
              <w:left w:val="single" w:sz="4" w:space="0" w:color="auto"/>
              <w:bottom w:val="single" w:sz="4" w:space="0" w:color="auto"/>
              <w:right w:val="single" w:sz="4" w:space="0" w:color="auto"/>
            </w:tcBorders>
            <w:shd w:val="clear" w:color="auto" w:fill="auto"/>
          </w:tcPr>
          <w:p w14:paraId="49AAAC81" w14:textId="77777777" w:rsidR="00E67CDC" w:rsidRPr="003912F2" w:rsidRDefault="00E67CDC" w:rsidP="00E67CDC">
            <w:pPr>
              <w:pStyle w:val="TableText"/>
              <w:jc w:val="center"/>
              <w:rPr>
                <w:b/>
              </w:rPr>
            </w:pPr>
            <w:r w:rsidRPr="003912F2">
              <w:rPr>
                <w:b/>
              </w:rPr>
              <w:t>Total</w:t>
            </w: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33A89BB8" w14:textId="77777777" w:rsidR="00E67CDC" w:rsidRPr="003912F2" w:rsidRDefault="00E67CDC" w:rsidP="00E67CDC">
            <w:pPr>
              <w:pStyle w:val="TableText"/>
              <w:tabs>
                <w:tab w:val="decimal" w:pos="914"/>
              </w:tabs>
              <w:rPr>
                <w:b/>
              </w:rPr>
            </w:pPr>
            <w:r w:rsidRPr="003912F2">
              <w:rPr>
                <w:b/>
              </w:rPr>
              <w:t>74</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666AA6ED" w14:textId="77777777" w:rsidR="00E67CDC" w:rsidRPr="003912F2" w:rsidRDefault="00E67CDC" w:rsidP="00E67CDC">
            <w:pPr>
              <w:pStyle w:val="TableText"/>
              <w:tabs>
                <w:tab w:val="decimal" w:pos="914"/>
              </w:tabs>
              <w:rPr>
                <w:b/>
              </w:rPr>
            </w:pPr>
            <w:r w:rsidRPr="003912F2">
              <w:rPr>
                <w:b/>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92BE12" w14:textId="77777777" w:rsidR="00E67CDC" w:rsidRPr="003912F2" w:rsidRDefault="00E67CDC" w:rsidP="00E67CDC">
            <w:pPr>
              <w:pStyle w:val="TableText"/>
              <w:tabs>
                <w:tab w:val="decimal" w:pos="914"/>
              </w:tabs>
              <w:rPr>
                <w:b/>
              </w:rPr>
            </w:pPr>
            <w:r w:rsidRPr="003912F2">
              <w:rPr>
                <w:b/>
              </w:rPr>
              <w:t>18</w:t>
            </w:r>
          </w:p>
        </w:tc>
      </w:tr>
    </w:tbl>
    <w:p w14:paraId="0C8DD5DB" w14:textId="77777777" w:rsidR="00E67CDC" w:rsidRPr="004D294E" w:rsidRDefault="00E67CDC" w:rsidP="00E67CDC">
      <w:pPr>
        <w:pStyle w:val="Note"/>
      </w:pPr>
      <w:r w:rsidRPr="004D294E">
        <w:t>Notes</w:t>
      </w:r>
    </w:p>
    <w:p w14:paraId="3851E85C" w14:textId="77777777" w:rsidR="00E67CDC" w:rsidRPr="004D294E" w:rsidRDefault="00E67CDC" w:rsidP="00E67CDC">
      <w:pPr>
        <w:pStyle w:val="Note"/>
      </w:pPr>
      <w:r w:rsidRPr="004D294E">
        <w:t>†</w:t>
      </w:r>
      <w:r w:rsidRPr="004D294E">
        <w:tab/>
        <w:t xml:space="preserve">The number of </w:t>
      </w:r>
      <w:r w:rsidR="00226D3F">
        <w:t>‘</w:t>
      </w:r>
      <w:r w:rsidRPr="004D294E">
        <w:t>approved</w:t>
      </w:r>
      <w:r w:rsidR="00226D3F">
        <w:t>’</w:t>
      </w:r>
      <w:r w:rsidRPr="004D294E">
        <w:t xml:space="preserve"> and </w:t>
      </w:r>
      <w:r w:rsidR="00226D3F">
        <w:t>‘</w:t>
      </w:r>
      <w:r w:rsidRPr="004D294E">
        <w:t>declined</w:t>
      </w:r>
      <w:r w:rsidR="00226D3F">
        <w:t>’</w:t>
      </w:r>
      <w:r w:rsidRPr="004D294E">
        <w:t xml:space="preserve"> applications for each year may include some applications that were deferred in previous years.</w:t>
      </w:r>
    </w:p>
    <w:p w14:paraId="394BD4EF" w14:textId="77777777" w:rsidR="00E67CDC" w:rsidRPr="004D294E" w:rsidRDefault="00E67CDC" w:rsidP="00E67CDC">
      <w:pPr>
        <w:pStyle w:val="Note"/>
      </w:pPr>
      <w:r w:rsidRPr="004D294E">
        <w:t>*</w:t>
      </w:r>
      <w:r w:rsidRPr="004D294E">
        <w:tab/>
        <w:t xml:space="preserve">In 1999 the </w:t>
      </w:r>
      <w:r w:rsidRPr="004D294E">
        <w:rPr>
          <w:rFonts w:cs="Arial Mäori"/>
        </w:rPr>
        <w:t>National Ethics Committee on Assisted Human Reproduction</w:t>
      </w:r>
      <w:r w:rsidRPr="004D294E">
        <w:t xml:space="preserve"> considered a variation to the original application in 1998 and approved it.</w:t>
      </w:r>
    </w:p>
    <w:p w14:paraId="2D34A18D" w14:textId="77777777" w:rsidR="00E67CDC" w:rsidRPr="004D294E" w:rsidRDefault="00E67CDC" w:rsidP="00E67CDC">
      <w:pPr>
        <w:pStyle w:val="Note"/>
      </w:pPr>
      <w:r w:rsidRPr="004D294E">
        <w:t>**</w:t>
      </w:r>
      <w:r w:rsidRPr="004D294E">
        <w:tab/>
        <w:t>One application was subsequently withdrawn.</w:t>
      </w:r>
    </w:p>
    <w:p w14:paraId="57267810" w14:textId="77777777" w:rsidR="00E67CDC" w:rsidRPr="004D294E" w:rsidRDefault="00E67CDC" w:rsidP="00E67CDC">
      <w:pPr>
        <w:pStyle w:val="Note"/>
      </w:pPr>
      <w:r w:rsidRPr="004D294E">
        <w:rPr>
          <w:rFonts w:cs="Arial"/>
        </w:rPr>
        <w:t>∞</w:t>
      </w:r>
      <w:r w:rsidRPr="004D294E">
        <w:tab/>
        <w:t>Includes applications approved outright and applications approved subject to conditions.</w:t>
      </w:r>
    </w:p>
    <w:p w14:paraId="79D8CF7B" w14:textId="77777777" w:rsidR="00E67CDC" w:rsidRPr="004D294E" w:rsidRDefault="00E67CDC" w:rsidP="00E67CDC">
      <w:pPr>
        <w:pStyle w:val="Note"/>
      </w:pPr>
      <w:r w:rsidRPr="004D294E">
        <w:t>^</w:t>
      </w:r>
      <w:r w:rsidRPr="004D294E">
        <w:tab/>
        <w:t>Includes two applications that were provisionally approved in 2004 and then granted final approval in 2005.</w:t>
      </w:r>
    </w:p>
    <w:p w14:paraId="0D9CA171" w14:textId="77777777" w:rsidR="00E67CDC" w:rsidRPr="004D294E" w:rsidRDefault="00E67CDC" w:rsidP="003912F2"/>
    <w:p w14:paraId="4CEA13FD" w14:textId="77777777" w:rsidR="00E67CDC" w:rsidRPr="00762FB8" w:rsidRDefault="00E67CDC" w:rsidP="003912F2">
      <w:pPr>
        <w:pStyle w:val="Table"/>
      </w:pPr>
      <w:r w:rsidRPr="00762FB8">
        <w:lastRenderedPageBreak/>
        <w:t xml:space="preserve">Table </w:t>
      </w:r>
      <w:r w:rsidR="003912F2">
        <w:t>4:</w:t>
      </w:r>
      <w:r w:rsidR="003912F2">
        <w:tab/>
      </w:r>
      <w:r w:rsidRPr="00762FB8">
        <w:t>Applications approved by ECART by ethnicity September 2005–May 2007</w:t>
      </w:r>
    </w:p>
    <w:tbl>
      <w:tblPr>
        <w:tblStyle w:val="TableGrid"/>
        <w:tblW w:w="0" w:type="auto"/>
        <w:tblInd w:w="108" w:type="dxa"/>
        <w:tblLayout w:type="fixed"/>
        <w:tblLook w:val="00BF" w:firstRow="1" w:lastRow="0" w:firstColumn="1" w:lastColumn="0" w:noHBand="0" w:noVBand="0"/>
      </w:tblPr>
      <w:tblGrid>
        <w:gridCol w:w="2977"/>
        <w:gridCol w:w="2268"/>
        <w:gridCol w:w="709"/>
      </w:tblGrid>
      <w:tr w:rsidR="00E67CDC" w:rsidRPr="004D294E" w14:paraId="7DC5CE15" w14:textId="77777777">
        <w:trPr>
          <w:cantSplit/>
        </w:trPr>
        <w:tc>
          <w:tcPr>
            <w:tcW w:w="2977" w:type="dxa"/>
            <w:shd w:val="clear" w:color="auto" w:fill="auto"/>
          </w:tcPr>
          <w:p w14:paraId="4B0DA3A1" w14:textId="77777777" w:rsidR="00E67CDC" w:rsidRPr="004D294E" w:rsidRDefault="00E67CDC" w:rsidP="00615A11">
            <w:pPr>
              <w:pStyle w:val="TableText"/>
              <w:keepNext/>
            </w:pPr>
          </w:p>
        </w:tc>
        <w:tc>
          <w:tcPr>
            <w:tcW w:w="2268" w:type="dxa"/>
            <w:shd w:val="clear" w:color="auto" w:fill="auto"/>
          </w:tcPr>
          <w:p w14:paraId="654B45B5" w14:textId="77777777" w:rsidR="00E67CDC" w:rsidRPr="004D294E" w:rsidRDefault="00E67CDC" w:rsidP="00615A11">
            <w:pPr>
              <w:pStyle w:val="TableText"/>
              <w:jc w:val="center"/>
              <w:rPr>
                <w:b/>
              </w:rPr>
            </w:pPr>
            <w:r w:rsidRPr="004D294E">
              <w:rPr>
                <w:b/>
              </w:rPr>
              <w:t>Number in ethnic group</w:t>
            </w:r>
          </w:p>
        </w:tc>
        <w:tc>
          <w:tcPr>
            <w:tcW w:w="709" w:type="dxa"/>
            <w:shd w:val="clear" w:color="auto" w:fill="auto"/>
          </w:tcPr>
          <w:p w14:paraId="13BE1204" w14:textId="77777777" w:rsidR="00E67CDC" w:rsidRPr="004D294E" w:rsidRDefault="00E67CDC" w:rsidP="00615A11">
            <w:pPr>
              <w:pStyle w:val="TableText"/>
              <w:jc w:val="center"/>
              <w:rPr>
                <w:b/>
              </w:rPr>
            </w:pPr>
            <w:r w:rsidRPr="004D294E">
              <w:rPr>
                <w:b/>
              </w:rPr>
              <w:t>Total</w:t>
            </w:r>
          </w:p>
        </w:tc>
      </w:tr>
      <w:tr w:rsidR="00E67CDC" w:rsidRPr="00615A11" w14:paraId="7EEF4375" w14:textId="77777777">
        <w:trPr>
          <w:cantSplit/>
        </w:trPr>
        <w:tc>
          <w:tcPr>
            <w:tcW w:w="2977" w:type="dxa"/>
            <w:tcBorders>
              <w:bottom w:val="nil"/>
            </w:tcBorders>
            <w:shd w:val="clear" w:color="auto" w:fill="auto"/>
          </w:tcPr>
          <w:p w14:paraId="28800965" w14:textId="77777777" w:rsidR="00E67CDC" w:rsidRPr="004D294E" w:rsidRDefault="00E67CDC" w:rsidP="00615A11">
            <w:pPr>
              <w:pStyle w:val="TableText"/>
              <w:keepNext/>
              <w:rPr>
                <w:b/>
              </w:rPr>
            </w:pPr>
            <w:r w:rsidRPr="004D294E">
              <w:rPr>
                <w:b/>
              </w:rPr>
              <w:t>IVF surrogacy</w:t>
            </w:r>
          </w:p>
        </w:tc>
        <w:tc>
          <w:tcPr>
            <w:tcW w:w="2268" w:type="dxa"/>
            <w:tcBorders>
              <w:bottom w:val="nil"/>
            </w:tcBorders>
            <w:shd w:val="clear" w:color="auto" w:fill="auto"/>
          </w:tcPr>
          <w:p w14:paraId="52F534A4" w14:textId="77777777" w:rsidR="00E67CDC" w:rsidRPr="004D294E" w:rsidRDefault="00E67CDC" w:rsidP="00615A11">
            <w:pPr>
              <w:pStyle w:val="TableText"/>
              <w:tabs>
                <w:tab w:val="decimal" w:pos="1175"/>
              </w:tabs>
            </w:pPr>
          </w:p>
        </w:tc>
        <w:tc>
          <w:tcPr>
            <w:tcW w:w="709" w:type="dxa"/>
            <w:tcBorders>
              <w:bottom w:val="nil"/>
            </w:tcBorders>
            <w:shd w:val="clear" w:color="auto" w:fill="auto"/>
          </w:tcPr>
          <w:p w14:paraId="23F16653" w14:textId="77777777" w:rsidR="00E67CDC" w:rsidRPr="004D294E" w:rsidRDefault="00E67CDC" w:rsidP="00615A11">
            <w:pPr>
              <w:pStyle w:val="TableText"/>
              <w:tabs>
                <w:tab w:val="decimal" w:pos="369"/>
              </w:tabs>
            </w:pPr>
          </w:p>
        </w:tc>
      </w:tr>
      <w:tr w:rsidR="00E67CDC" w:rsidRPr="00615A11" w14:paraId="44BBD3F6" w14:textId="77777777">
        <w:trPr>
          <w:cantSplit/>
        </w:trPr>
        <w:tc>
          <w:tcPr>
            <w:tcW w:w="2977" w:type="dxa"/>
            <w:tcBorders>
              <w:top w:val="nil"/>
              <w:bottom w:val="nil"/>
            </w:tcBorders>
            <w:shd w:val="clear" w:color="auto" w:fill="auto"/>
          </w:tcPr>
          <w:p w14:paraId="3BFBE062" w14:textId="77777777" w:rsidR="00E67CDC" w:rsidRPr="004D294E" w:rsidRDefault="00E67CDC" w:rsidP="00615A11">
            <w:pPr>
              <w:pStyle w:val="TableText"/>
              <w:keepNext/>
              <w:spacing w:before="0"/>
            </w:pPr>
            <w:r w:rsidRPr="004D294E">
              <w:t>Intending mother</w:t>
            </w:r>
          </w:p>
        </w:tc>
        <w:tc>
          <w:tcPr>
            <w:tcW w:w="2268" w:type="dxa"/>
            <w:tcBorders>
              <w:top w:val="nil"/>
              <w:bottom w:val="nil"/>
            </w:tcBorders>
            <w:shd w:val="clear" w:color="auto" w:fill="auto"/>
          </w:tcPr>
          <w:p w14:paraId="48DBD343"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34448C01" w14:textId="77777777" w:rsidR="00E67CDC" w:rsidRPr="004D294E" w:rsidRDefault="00E67CDC" w:rsidP="00615A11">
            <w:pPr>
              <w:pStyle w:val="TableText"/>
              <w:tabs>
                <w:tab w:val="decimal" w:pos="369"/>
              </w:tabs>
              <w:spacing w:before="0"/>
            </w:pPr>
            <w:r w:rsidRPr="004D294E">
              <w:t>31</w:t>
            </w:r>
          </w:p>
        </w:tc>
      </w:tr>
      <w:tr w:rsidR="00E67CDC" w:rsidRPr="00615A11" w14:paraId="7AB25681" w14:textId="77777777">
        <w:trPr>
          <w:cantSplit/>
        </w:trPr>
        <w:tc>
          <w:tcPr>
            <w:tcW w:w="2977" w:type="dxa"/>
            <w:tcBorders>
              <w:top w:val="nil"/>
              <w:bottom w:val="nil"/>
            </w:tcBorders>
            <w:shd w:val="clear" w:color="auto" w:fill="auto"/>
          </w:tcPr>
          <w:p w14:paraId="74BF56C9" w14:textId="77777777" w:rsidR="00E67CDC" w:rsidRPr="004D294E" w:rsidRDefault="00E67CDC" w:rsidP="00615A11">
            <w:pPr>
              <w:pStyle w:val="TableText"/>
              <w:keepNext/>
              <w:spacing w:before="0"/>
              <w:jc w:val="right"/>
            </w:pPr>
            <w:r w:rsidRPr="004D294E">
              <w:t>European</w:t>
            </w:r>
          </w:p>
        </w:tc>
        <w:tc>
          <w:tcPr>
            <w:tcW w:w="2268" w:type="dxa"/>
            <w:tcBorders>
              <w:top w:val="nil"/>
              <w:bottom w:val="nil"/>
            </w:tcBorders>
            <w:shd w:val="clear" w:color="auto" w:fill="auto"/>
          </w:tcPr>
          <w:p w14:paraId="6B7155BA" w14:textId="77777777" w:rsidR="00E67CDC" w:rsidRPr="004D294E" w:rsidRDefault="00E67CDC" w:rsidP="00615A11">
            <w:pPr>
              <w:pStyle w:val="TableText"/>
              <w:tabs>
                <w:tab w:val="decimal" w:pos="1175"/>
              </w:tabs>
              <w:spacing w:before="0"/>
            </w:pPr>
            <w:r w:rsidRPr="004D294E">
              <w:t>26</w:t>
            </w:r>
          </w:p>
        </w:tc>
        <w:tc>
          <w:tcPr>
            <w:tcW w:w="709" w:type="dxa"/>
            <w:tcBorders>
              <w:top w:val="nil"/>
              <w:bottom w:val="nil"/>
            </w:tcBorders>
            <w:shd w:val="clear" w:color="auto" w:fill="auto"/>
          </w:tcPr>
          <w:p w14:paraId="75F2B262" w14:textId="77777777" w:rsidR="00E67CDC" w:rsidRPr="004D294E" w:rsidRDefault="00E67CDC" w:rsidP="00615A11">
            <w:pPr>
              <w:pStyle w:val="TableText"/>
              <w:tabs>
                <w:tab w:val="decimal" w:pos="369"/>
              </w:tabs>
              <w:spacing w:before="0"/>
            </w:pPr>
          </w:p>
        </w:tc>
      </w:tr>
      <w:tr w:rsidR="00E67CDC" w:rsidRPr="00615A11" w14:paraId="4CBF37E2" w14:textId="77777777">
        <w:trPr>
          <w:cantSplit/>
        </w:trPr>
        <w:tc>
          <w:tcPr>
            <w:tcW w:w="2977" w:type="dxa"/>
            <w:tcBorders>
              <w:top w:val="nil"/>
              <w:bottom w:val="nil"/>
            </w:tcBorders>
            <w:shd w:val="clear" w:color="auto" w:fill="auto"/>
          </w:tcPr>
          <w:p w14:paraId="26AD8B46" w14:textId="77777777" w:rsidR="00E67CDC" w:rsidRPr="004D294E" w:rsidRDefault="00E67CDC" w:rsidP="00615A11">
            <w:pPr>
              <w:pStyle w:val="TableText"/>
              <w:keepNext/>
              <w:spacing w:before="0"/>
              <w:jc w:val="right"/>
            </w:pPr>
            <w:r w:rsidRPr="004D294E">
              <w:t>Asian</w:t>
            </w:r>
          </w:p>
        </w:tc>
        <w:tc>
          <w:tcPr>
            <w:tcW w:w="2268" w:type="dxa"/>
            <w:tcBorders>
              <w:top w:val="nil"/>
              <w:bottom w:val="nil"/>
            </w:tcBorders>
            <w:shd w:val="clear" w:color="auto" w:fill="auto"/>
          </w:tcPr>
          <w:p w14:paraId="6AC4D25F" w14:textId="77777777" w:rsidR="00E67CDC" w:rsidRPr="004D294E" w:rsidRDefault="00E67CDC" w:rsidP="00615A11">
            <w:pPr>
              <w:pStyle w:val="TableText"/>
              <w:tabs>
                <w:tab w:val="decimal" w:pos="1175"/>
              </w:tabs>
              <w:spacing w:before="0"/>
            </w:pPr>
            <w:r w:rsidRPr="004D294E">
              <w:t>5</w:t>
            </w:r>
          </w:p>
        </w:tc>
        <w:tc>
          <w:tcPr>
            <w:tcW w:w="709" w:type="dxa"/>
            <w:tcBorders>
              <w:top w:val="nil"/>
              <w:bottom w:val="nil"/>
            </w:tcBorders>
            <w:shd w:val="clear" w:color="auto" w:fill="auto"/>
          </w:tcPr>
          <w:p w14:paraId="1BC76D77" w14:textId="77777777" w:rsidR="00E67CDC" w:rsidRPr="004D294E" w:rsidRDefault="00E67CDC" w:rsidP="00615A11">
            <w:pPr>
              <w:pStyle w:val="TableText"/>
              <w:tabs>
                <w:tab w:val="decimal" w:pos="369"/>
              </w:tabs>
              <w:spacing w:before="0"/>
            </w:pPr>
          </w:p>
        </w:tc>
      </w:tr>
      <w:tr w:rsidR="00E67CDC" w:rsidRPr="00615A11" w14:paraId="6207ABB0" w14:textId="77777777">
        <w:trPr>
          <w:cantSplit/>
        </w:trPr>
        <w:tc>
          <w:tcPr>
            <w:tcW w:w="2977" w:type="dxa"/>
            <w:tcBorders>
              <w:top w:val="nil"/>
              <w:bottom w:val="nil"/>
            </w:tcBorders>
            <w:shd w:val="clear" w:color="auto" w:fill="auto"/>
          </w:tcPr>
          <w:p w14:paraId="5ECFC825" w14:textId="77777777" w:rsidR="00E67CDC" w:rsidRPr="004D294E" w:rsidRDefault="00E67CDC" w:rsidP="00615A11">
            <w:pPr>
              <w:pStyle w:val="TableText"/>
              <w:keepNext/>
              <w:spacing w:before="0"/>
            </w:pPr>
            <w:r w:rsidRPr="004D294E">
              <w:t>Intending father</w:t>
            </w:r>
          </w:p>
        </w:tc>
        <w:tc>
          <w:tcPr>
            <w:tcW w:w="2268" w:type="dxa"/>
            <w:tcBorders>
              <w:top w:val="nil"/>
              <w:bottom w:val="nil"/>
            </w:tcBorders>
            <w:shd w:val="clear" w:color="auto" w:fill="auto"/>
          </w:tcPr>
          <w:p w14:paraId="643E149F"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3CAA0828" w14:textId="77777777" w:rsidR="00E67CDC" w:rsidRPr="004D294E" w:rsidRDefault="00E67CDC" w:rsidP="00615A11">
            <w:pPr>
              <w:pStyle w:val="TableText"/>
              <w:tabs>
                <w:tab w:val="decimal" w:pos="369"/>
              </w:tabs>
              <w:spacing w:before="0"/>
            </w:pPr>
            <w:r w:rsidRPr="004D294E">
              <w:t>31</w:t>
            </w:r>
          </w:p>
        </w:tc>
      </w:tr>
      <w:tr w:rsidR="00E67CDC" w:rsidRPr="00615A11" w14:paraId="4506636A" w14:textId="77777777">
        <w:trPr>
          <w:cantSplit/>
        </w:trPr>
        <w:tc>
          <w:tcPr>
            <w:tcW w:w="2977" w:type="dxa"/>
            <w:tcBorders>
              <w:top w:val="nil"/>
              <w:bottom w:val="nil"/>
            </w:tcBorders>
            <w:shd w:val="clear" w:color="auto" w:fill="auto"/>
          </w:tcPr>
          <w:p w14:paraId="5B5271E0" w14:textId="77777777" w:rsidR="00E67CDC" w:rsidRPr="004D294E" w:rsidRDefault="00E67CDC" w:rsidP="00615A11">
            <w:pPr>
              <w:pStyle w:val="TableText"/>
              <w:keepNext/>
              <w:spacing w:before="0"/>
              <w:jc w:val="right"/>
            </w:pPr>
            <w:r w:rsidRPr="004D294E">
              <w:t>European</w:t>
            </w:r>
          </w:p>
        </w:tc>
        <w:tc>
          <w:tcPr>
            <w:tcW w:w="2268" w:type="dxa"/>
            <w:tcBorders>
              <w:top w:val="nil"/>
              <w:bottom w:val="nil"/>
            </w:tcBorders>
            <w:shd w:val="clear" w:color="auto" w:fill="auto"/>
          </w:tcPr>
          <w:p w14:paraId="04E790A5" w14:textId="77777777" w:rsidR="00E67CDC" w:rsidRPr="004D294E" w:rsidRDefault="00E67CDC" w:rsidP="00615A11">
            <w:pPr>
              <w:pStyle w:val="TableText"/>
              <w:tabs>
                <w:tab w:val="decimal" w:pos="1175"/>
              </w:tabs>
              <w:spacing w:before="0"/>
            </w:pPr>
            <w:r w:rsidRPr="004D294E">
              <w:t>31</w:t>
            </w:r>
          </w:p>
        </w:tc>
        <w:tc>
          <w:tcPr>
            <w:tcW w:w="709" w:type="dxa"/>
            <w:tcBorders>
              <w:top w:val="nil"/>
              <w:bottom w:val="nil"/>
            </w:tcBorders>
            <w:shd w:val="clear" w:color="auto" w:fill="auto"/>
          </w:tcPr>
          <w:p w14:paraId="42A4BD7E" w14:textId="77777777" w:rsidR="00E67CDC" w:rsidRPr="004D294E" w:rsidRDefault="00E67CDC" w:rsidP="00615A11">
            <w:pPr>
              <w:pStyle w:val="TableText"/>
              <w:tabs>
                <w:tab w:val="decimal" w:pos="369"/>
              </w:tabs>
              <w:spacing w:before="0"/>
            </w:pPr>
          </w:p>
        </w:tc>
      </w:tr>
      <w:tr w:rsidR="00E67CDC" w:rsidRPr="00615A11" w14:paraId="3D1A27F8" w14:textId="77777777">
        <w:trPr>
          <w:cantSplit/>
        </w:trPr>
        <w:tc>
          <w:tcPr>
            <w:tcW w:w="2977" w:type="dxa"/>
            <w:tcBorders>
              <w:top w:val="nil"/>
              <w:bottom w:val="nil"/>
            </w:tcBorders>
            <w:shd w:val="clear" w:color="auto" w:fill="auto"/>
          </w:tcPr>
          <w:p w14:paraId="2120AEC7" w14:textId="77777777" w:rsidR="00E67CDC" w:rsidRPr="004D294E" w:rsidRDefault="00E67CDC" w:rsidP="001214FE">
            <w:pPr>
              <w:pStyle w:val="TableText"/>
              <w:keepNext/>
              <w:spacing w:before="0"/>
            </w:pPr>
            <w:r w:rsidRPr="004D294E">
              <w:t>Birth mother</w:t>
            </w:r>
          </w:p>
        </w:tc>
        <w:tc>
          <w:tcPr>
            <w:tcW w:w="2268" w:type="dxa"/>
            <w:tcBorders>
              <w:top w:val="nil"/>
              <w:bottom w:val="nil"/>
            </w:tcBorders>
            <w:shd w:val="clear" w:color="auto" w:fill="auto"/>
          </w:tcPr>
          <w:p w14:paraId="7DDDD6E4"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4289D76C" w14:textId="77777777" w:rsidR="00E67CDC" w:rsidRPr="004D294E" w:rsidRDefault="00E67CDC" w:rsidP="00615A11">
            <w:pPr>
              <w:pStyle w:val="TableText"/>
              <w:tabs>
                <w:tab w:val="decimal" w:pos="369"/>
              </w:tabs>
              <w:spacing w:before="0"/>
            </w:pPr>
            <w:r w:rsidRPr="004D294E">
              <w:t>31</w:t>
            </w:r>
          </w:p>
        </w:tc>
      </w:tr>
      <w:tr w:rsidR="00E67CDC" w:rsidRPr="00615A11" w14:paraId="33BB2666" w14:textId="77777777">
        <w:trPr>
          <w:cantSplit/>
        </w:trPr>
        <w:tc>
          <w:tcPr>
            <w:tcW w:w="2977" w:type="dxa"/>
            <w:tcBorders>
              <w:top w:val="nil"/>
              <w:bottom w:val="nil"/>
            </w:tcBorders>
            <w:shd w:val="clear" w:color="auto" w:fill="auto"/>
          </w:tcPr>
          <w:p w14:paraId="2F7C37DA" w14:textId="77777777" w:rsidR="00E67CDC" w:rsidRPr="004D294E" w:rsidRDefault="00E67CDC" w:rsidP="001214FE">
            <w:pPr>
              <w:pStyle w:val="TableText"/>
              <w:keepNext/>
              <w:spacing w:before="0"/>
              <w:jc w:val="right"/>
            </w:pPr>
            <w:r w:rsidRPr="004D294E">
              <w:t>European</w:t>
            </w:r>
          </w:p>
        </w:tc>
        <w:tc>
          <w:tcPr>
            <w:tcW w:w="2268" w:type="dxa"/>
            <w:tcBorders>
              <w:top w:val="nil"/>
              <w:bottom w:val="nil"/>
            </w:tcBorders>
            <w:shd w:val="clear" w:color="auto" w:fill="auto"/>
          </w:tcPr>
          <w:p w14:paraId="4B77691B" w14:textId="77777777" w:rsidR="00E67CDC" w:rsidRPr="004D294E" w:rsidRDefault="00E67CDC" w:rsidP="00615A11">
            <w:pPr>
              <w:pStyle w:val="TableText"/>
              <w:tabs>
                <w:tab w:val="decimal" w:pos="1175"/>
              </w:tabs>
              <w:spacing w:before="0"/>
            </w:pPr>
            <w:r w:rsidRPr="004D294E">
              <w:t>25</w:t>
            </w:r>
          </w:p>
        </w:tc>
        <w:tc>
          <w:tcPr>
            <w:tcW w:w="709" w:type="dxa"/>
            <w:tcBorders>
              <w:top w:val="nil"/>
              <w:bottom w:val="nil"/>
            </w:tcBorders>
            <w:shd w:val="clear" w:color="auto" w:fill="auto"/>
          </w:tcPr>
          <w:p w14:paraId="3F081284" w14:textId="77777777" w:rsidR="00E67CDC" w:rsidRPr="004D294E" w:rsidRDefault="00E67CDC" w:rsidP="00615A11">
            <w:pPr>
              <w:pStyle w:val="TableText"/>
              <w:tabs>
                <w:tab w:val="decimal" w:pos="369"/>
              </w:tabs>
              <w:spacing w:before="0"/>
            </w:pPr>
          </w:p>
        </w:tc>
      </w:tr>
      <w:tr w:rsidR="00E67CDC" w:rsidRPr="00615A11" w14:paraId="346529DD" w14:textId="77777777">
        <w:trPr>
          <w:cantSplit/>
        </w:trPr>
        <w:tc>
          <w:tcPr>
            <w:tcW w:w="2977" w:type="dxa"/>
            <w:tcBorders>
              <w:top w:val="nil"/>
              <w:bottom w:val="nil"/>
            </w:tcBorders>
            <w:shd w:val="clear" w:color="auto" w:fill="auto"/>
          </w:tcPr>
          <w:p w14:paraId="2DBCE5BB" w14:textId="77777777" w:rsidR="00E67CDC" w:rsidRPr="004D294E" w:rsidRDefault="00E67CDC" w:rsidP="00615A11">
            <w:pPr>
              <w:pStyle w:val="TableText"/>
              <w:keepNext/>
              <w:spacing w:before="0"/>
              <w:jc w:val="right"/>
            </w:pPr>
            <w:r w:rsidRPr="004D294E">
              <w:t>M</w:t>
            </w:r>
            <w:r w:rsidRPr="004D294E">
              <w:rPr>
                <w:rFonts w:cs="Arial Mäori"/>
              </w:rPr>
              <w:t>ā</w:t>
            </w:r>
            <w:r w:rsidRPr="004D294E">
              <w:t>ori</w:t>
            </w:r>
          </w:p>
        </w:tc>
        <w:tc>
          <w:tcPr>
            <w:tcW w:w="2268" w:type="dxa"/>
            <w:tcBorders>
              <w:top w:val="nil"/>
              <w:bottom w:val="nil"/>
            </w:tcBorders>
            <w:shd w:val="clear" w:color="auto" w:fill="auto"/>
          </w:tcPr>
          <w:p w14:paraId="42C60622" w14:textId="77777777" w:rsidR="00E67CDC" w:rsidRPr="004D294E" w:rsidRDefault="00E67CDC" w:rsidP="00615A11">
            <w:pPr>
              <w:pStyle w:val="TableText"/>
              <w:tabs>
                <w:tab w:val="decimal" w:pos="1175"/>
              </w:tabs>
              <w:spacing w:before="0"/>
            </w:pPr>
            <w:r w:rsidRPr="004D294E">
              <w:t>5</w:t>
            </w:r>
          </w:p>
        </w:tc>
        <w:tc>
          <w:tcPr>
            <w:tcW w:w="709" w:type="dxa"/>
            <w:tcBorders>
              <w:top w:val="nil"/>
              <w:bottom w:val="nil"/>
            </w:tcBorders>
            <w:shd w:val="clear" w:color="auto" w:fill="auto"/>
          </w:tcPr>
          <w:p w14:paraId="41E61FF7" w14:textId="77777777" w:rsidR="00E67CDC" w:rsidRPr="004D294E" w:rsidRDefault="00E67CDC" w:rsidP="00615A11">
            <w:pPr>
              <w:pStyle w:val="TableText"/>
              <w:tabs>
                <w:tab w:val="decimal" w:pos="369"/>
              </w:tabs>
              <w:spacing w:before="0"/>
            </w:pPr>
          </w:p>
        </w:tc>
      </w:tr>
      <w:tr w:rsidR="00E67CDC" w:rsidRPr="00615A11" w14:paraId="5826F5A6" w14:textId="77777777">
        <w:trPr>
          <w:cantSplit/>
        </w:trPr>
        <w:tc>
          <w:tcPr>
            <w:tcW w:w="2977" w:type="dxa"/>
            <w:tcBorders>
              <w:top w:val="nil"/>
              <w:bottom w:val="nil"/>
            </w:tcBorders>
            <w:shd w:val="clear" w:color="auto" w:fill="auto"/>
          </w:tcPr>
          <w:p w14:paraId="2803C2AD" w14:textId="77777777" w:rsidR="00E67CDC" w:rsidRPr="004D294E" w:rsidRDefault="00E67CDC" w:rsidP="00615A11">
            <w:pPr>
              <w:pStyle w:val="TableText"/>
              <w:keepNext/>
              <w:spacing w:before="0"/>
              <w:jc w:val="right"/>
            </w:pPr>
            <w:r w:rsidRPr="004D294E">
              <w:t>Asian</w:t>
            </w:r>
          </w:p>
        </w:tc>
        <w:tc>
          <w:tcPr>
            <w:tcW w:w="2268" w:type="dxa"/>
            <w:tcBorders>
              <w:top w:val="nil"/>
              <w:bottom w:val="nil"/>
            </w:tcBorders>
            <w:shd w:val="clear" w:color="auto" w:fill="auto"/>
          </w:tcPr>
          <w:p w14:paraId="335033F3" w14:textId="77777777" w:rsidR="00E67CDC" w:rsidRPr="004D294E" w:rsidRDefault="00E67CDC" w:rsidP="00615A11">
            <w:pPr>
              <w:pStyle w:val="TableText"/>
              <w:tabs>
                <w:tab w:val="decimal" w:pos="1175"/>
              </w:tabs>
              <w:spacing w:before="0"/>
            </w:pPr>
            <w:r w:rsidRPr="004D294E">
              <w:t>1</w:t>
            </w:r>
          </w:p>
        </w:tc>
        <w:tc>
          <w:tcPr>
            <w:tcW w:w="709" w:type="dxa"/>
            <w:tcBorders>
              <w:top w:val="nil"/>
              <w:bottom w:val="nil"/>
            </w:tcBorders>
            <w:shd w:val="clear" w:color="auto" w:fill="auto"/>
          </w:tcPr>
          <w:p w14:paraId="26E5C799" w14:textId="77777777" w:rsidR="00E67CDC" w:rsidRPr="004D294E" w:rsidRDefault="00E67CDC" w:rsidP="00615A11">
            <w:pPr>
              <w:pStyle w:val="TableText"/>
              <w:tabs>
                <w:tab w:val="decimal" w:pos="369"/>
              </w:tabs>
              <w:spacing w:before="0"/>
            </w:pPr>
          </w:p>
        </w:tc>
      </w:tr>
      <w:tr w:rsidR="00E67CDC" w:rsidRPr="00615A11" w14:paraId="02E0BF2E" w14:textId="77777777">
        <w:trPr>
          <w:cantSplit/>
        </w:trPr>
        <w:tc>
          <w:tcPr>
            <w:tcW w:w="2977" w:type="dxa"/>
            <w:tcBorders>
              <w:top w:val="nil"/>
              <w:bottom w:val="nil"/>
            </w:tcBorders>
            <w:shd w:val="clear" w:color="auto" w:fill="auto"/>
          </w:tcPr>
          <w:p w14:paraId="69AABC91" w14:textId="77777777" w:rsidR="00E67CDC" w:rsidRPr="004D294E" w:rsidRDefault="00E67CDC" w:rsidP="00615A11">
            <w:pPr>
              <w:pStyle w:val="TableText"/>
              <w:keepNext/>
              <w:spacing w:before="0"/>
            </w:pPr>
            <w:r w:rsidRPr="004D294E">
              <w:t>Birth father</w:t>
            </w:r>
          </w:p>
        </w:tc>
        <w:tc>
          <w:tcPr>
            <w:tcW w:w="2268" w:type="dxa"/>
            <w:tcBorders>
              <w:top w:val="nil"/>
              <w:bottom w:val="nil"/>
            </w:tcBorders>
            <w:shd w:val="clear" w:color="auto" w:fill="auto"/>
          </w:tcPr>
          <w:p w14:paraId="5610E9A8"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61E0A9D8" w14:textId="77777777" w:rsidR="00E67CDC" w:rsidRPr="004D294E" w:rsidRDefault="00E67CDC" w:rsidP="00615A11">
            <w:pPr>
              <w:pStyle w:val="TableText"/>
              <w:tabs>
                <w:tab w:val="decimal" w:pos="369"/>
              </w:tabs>
              <w:spacing w:before="0"/>
            </w:pPr>
            <w:r w:rsidRPr="004D294E">
              <w:t>20</w:t>
            </w:r>
          </w:p>
        </w:tc>
      </w:tr>
      <w:tr w:rsidR="00E67CDC" w:rsidRPr="00615A11" w14:paraId="49CE124A" w14:textId="77777777">
        <w:trPr>
          <w:cantSplit/>
        </w:trPr>
        <w:tc>
          <w:tcPr>
            <w:tcW w:w="2977" w:type="dxa"/>
            <w:tcBorders>
              <w:top w:val="nil"/>
              <w:bottom w:val="nil"/>
            </w:tcBorders>
            <w:shd w:val="clear" w:color="auto" w:fill="auto"/>
          </w:tcPr>
          <w:p w14:paraId="0312F6EB" w14:textId="77777777" w:rsidR="00E67CDC" w:rsidRPr="004D294E" w:rsidRDefault="00E67CDC" w:rsidP="00615A11">
            <w:pPr>
              <w:pStyle w:val="TableText"/>
              <w:keepNext/>
              <w:spacing w:before="0"/>
              <w:jc w:val="right"/>
            </w:pPr>
            <w:r w:rsidRPr="004D294E">
              <w:t>European</w:t>
            </w:r>
          </w:p>
        </w:tc>
        <w:tc>
          <w:tcPr>
            <w:tcW w:w="2268" w:type="dxa"/>
            <w:tcBorders>
              <w:top w:val="nil"/>
              <w:bottom w:val="nil"/>
            </w:tcBorders>
            <w:shd w:val="clear" w:color="auto" w:fill="auto"/>
          </w:tcPr>
          <w:p w14:paraId="0997597D" w14:textId="77777777" w:rsidR="00E67CDC" w:rsidRPr="004D294E" w:rsidRDefault="00E67CDC" w:rsidP="00615A11">
            <w:pPr>
              <w:pStyle w:val="TableText"/>
              <w:tabs>
                <w:tab w:val="decimal" w:pos="1175"/>
              </w:tabs>
              <w:spacing w:before="0"/>
            </w:pPr>
            <w:r w:rsidRPr="004D294E">
              <w:t>16</w:t>
            </w:r>
          </w:p>
        </w:tc>
        <w:tc>
          <w:tcPr>
            <w:tcW w:w="709" w:type="dxa"/>
            <w:tcBorders>
              <w:top w:val="nil"/>
              <w:bottom w:val="nil"/>
            </w:tcBorders>
            <w:shd w:val="clear" w:color="auto" w:fill="auto"/>
          </w:tcPr>
          <w:p w14:paraId="0E50B8CC" w14:textId="77777777" w:rsidR="00E67CDC" w:rsidRPr="004D294E" w:rsidRDefault="00E67CDC" w:rsidP="00615A11">
            <w:pPr>
              <w:pStyle w:val="TableText"/>
              <w:tabs>
                <w:tab w:val="decimal" w:pos="369"/>
              </w:tabs>
              <w:spacing w:before="0"/>
            </w:pPr>
          </w:p>
        </w:tc>
      </w:tr>
      <w:tr w:rsidR="00E67CDC" w:rsidRPr="00615A11" w14:paraId="1A796E4F" w14:textId="77777777">
        <w:trPr>
          <w:cantSplit/>
        </w:trPr>
        <w:tc>
          <w:tcPr>
            <w:tcW w:w="2977" w:type="dxa"/>
            <w:tcBorders>
              <w:top w:val="nil"/>
            </w:tcBorders>
            <w:shd w:val="clear" w:color="auto" w:fill="auto"/>
          </w:tcPr>
          <w:p w14:paraId="01A080AA" w14:textId="77777777" w:rsidR="00E67CDC" w:rsidRPr="004D294E" w:rsidRDefault="00E67CDC" w:rsidP="00615A11">
            <w:pPr>
              <w:pStyle w:val="TableText"/>
              <w:keepNext/>
              <w:spacing w:before="0"/>
              <w:jc w:val="right"/>
            </w:pPr>
            <w:r w:rsidRPr="004D294E">
              <w:t>M</w:t>
            </w:r>
            <w:r w:rsidRPr="004D294E">
              <w:rPr>
                <w:rFonts w:cs="Arial Mäori"/>
              </w:rPr>
              <w:t>ā</w:t>
            </w:r>
            <w:r w:rsidRPr="004D294E">
              <w:t>ori</w:t>
            </w:r>
          </w:p>
        </w:tc>
        <w:tc>
          <w:tcPr>
            <w:tcW w:w="2268" w:type="dxa"/>
            <w:tcBorders>
              <w:top w:val="nil"/>
            </w:tcBorders>
            <w:shd w:val="clear" w:color="auto" w:fill="auto"/>
          </w:tcPr>
          <w:p w14:paraId="0574AA9D" w14:textId="77777777" w:rsidR="00E67CDC" w:rsidRPr="004D294E" w:rsidRDefault="00E67CDC" w:rsidP="00615A11">
            <w:pPr>
              <w:pStyle w:val="TableText"/>
              <w:tabs>
                <w:tab w:val="decimal" w:pos="1175"/>
              </w:tabs>
              <w:spacing w:before="0"/>
            </w:pPr>
            <w:r w:rsidRPr="004D294E">
              <w:t>4</w:t>
            </w:r>
          </w:p>
        </w:tc>
        <w:tc>
          <w:tcPr>
            <w:tcW w:w="709" w:type="dxa"/>
            <w:tcBorders>
              <w:top w:val="nil"/>
            </w:tcBorders>
            <w:shd w:val="clear" w:color="auto" w:fill="auto"/>
          </w:tcPr>
          <w:p w14:paraId="67C20CFF" w14:textId="77777777" w:rsidR="00E67CDC" w:rsidRPr="004D294E" w:rsidRDefault="00E67CDC" w:rsidP="00615A11">
            <w:pPr>
              <w:pStyle w:val="TableText"/>
              <w:tabs>
                <w:tab w:val="decimal" w:pos="369"/>
              </w:tabs>
              <w:spacing w:before="0"/>
            </w:pPr>
          </w:p>
        </w:tc>
      </w:tr>
      <w:tr w:rsidR="00E67CDC" w:rsidRPr="00615A11" w14:paraId="4F5D5C71" w14:textId="77777777">
        <w:trPr>
          <w:cantSplit/>
        </w:trPr>
        <w:tc>
          <w:tcPr>
            <w:tcW w:w="2977" w:type="dxa"/>
            <w:tcBorders>
              <w:bottom w:val="nil"/>
            </w:tcBorders>
            <w:shd w:val="clear" w:color="auto" w:fill="auto"/>
          </w:tcPr>
          <w:p w14:paraId="3F8994DB" w14:textId="77777777" w:rsidR="00E67CDC" w:rsidRPr="004D294E" w:rsidRDefault="00E67CDC" w:rsidP="00615A11">
            <w:pPr>
              <w:pStyle w:val="TableText"/>
              <w:keepNext/>
              <w:rPr>
                <w:b/>
              </w:rPr>
            </w:pPr>
            <w:r w:rsidRPr="004D294E">
              <w:rPr>
                <w:b/>
              </w:rPr>
              <w:t>Within-family gamete donation</w:t>
            </w:r>
          </w:p>
        </w:tc>
        <w:tc>
          <w:tcPr>
            <w:tcW w:w="2268" w:type="dxa"/>
            <w:tcBorders>
              <w:bottom w:val="nil"/>
            </w:tcBorders>
            <w:shd w:val="clear" w:color="auto" w:fill="auto"/>
          </w:tcPr>
          <w:p w14:paraId="1C206C54" w14:textId="77777777" w:rsidR="00E67CDC" w:rsidRPr="004D294E" w:rsidRDefault="00E67CDC" w:rsidP="00615A11">
            <w:pPr>
              <w:pStyle w:val="TableText"/>
              <w:tabs>
                <w:tab w:val="decimal" w:pos="1175"/>
              </w:tabs>
            </w:pPr>
          </w:p>
        </w:tc>
        <w:tc>
          <w:tcPr>
            <w:tcW w:w="709" w:type="dxa"/>
            <w:tcBorders>
              <w:bottom w:val="nil"/>
            </w:tcBorders>
            <w:shd w:val="clear" w:color="auto" w:fill="auto"/>
          </w:tcPr>
          <w:p w14:paraId="22E89308" w14:textId="77777777" w:rsidR="00E67CDC" w:rsidRPr="004D294E" w:rsidRDefault="00E67CDC" w:rsidP="00615A11">
            <w:pPr>
              <w:pStyle w:val="TableText"/>
              <w:tabs>
                <w:tab w:val="decimal" w:pos="369"/>
              </w:tabs>
            </w:pPr>
          </w:p>
        </w:tc>
      </w:tr>
      <w:tr w:rsidR="00E67CDC" w:rsidRPr="00615A11" w14:paraId="372C02E0" w14:textId="77777777">
        <w:trPr>
          <w:cantSplit/>
        </w:trPr>
        <w:tc>
          <w:tcPr>
            <w:tcW w:w="2977" w:type="dxa"/>
            <w:tcBorders>
              <w:top w:val="nil"/>
              <w:bottom w:val="nil"/>
            </w:tcBorders>
            <w:shd w:val="clear" w:color="auto" w:fill="auto"/>
          </w:tcPr>
          <w:p w14:paraId="4BB04047" w14:textId="77777777" w:rsidR="00E67CDC" w:rsidRPr="004D294E" w:rsidRDefault="00E67CDC" w:rsidP="00615A11">
            <w:pPr>
              <w:pStyle w:val="TableText"/>
              <w:keepNext/>
              <w:spacing w:before="0"/>
            </w:pPr>
            <w:r w:rsidRPr="004D294E">
              <w:t>Recipient woman</w:t>
            </w:r>
          </w:p>
        </w:tc>
        <w:tc>
          <w:tcPr>
            <w:tcW w:w="2268" w:type="dxa"/>
            <w:tcBorders>
              <w:top w:val="nil"/>
              <w:bottom w:val="nil"/>
            </w:tcBorders>
            <w:shd w:val="clear" w:color="auto" w:fill="auto"/>
          </w:tcPr>
          <w:p w14:paraId="439ECCD8"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3E254745" w14:textId="77777777" w:rsidR="00E67CDC" w:rsidRPr="004D294E" w:rsidRDefault="00E67CDC" w:rsidP="00615A11">
            <w:pPr>
              <w:pStyle w:val="TableText"/>
              <w:tabs>
                <w:tab w:val="decimal" w:pos="369"/>
              </w:tabs>
              <w:spacing w:before="0"/>
            </w:pPr>
            <w:r w:rsidRPr="004D294E">
              <w:t>7</w:t>
            </w:r>
          </w:p>
        </w:tc>
      </w:tr>
      <w:tr w:rsidR="00E67CDC" w:rsidRPr="00615A11" w14:paraId="77058C6B" w14:textId="77777777">
        <w:trPr>
          <w:cantSplit/>
        </w:trPr>
        <w:tc>
          <w:tcPr>
            <w:tcW w:w="2977" w:type="dxa"/>
            <w:tcBorders>
              <w:top w:val="nil"/>
              <w:bottom w:val="nil"/>
            </w:tcBorders>
            <w:shd w:val="clear" w:color="auto" w:fill="auto"/>
          </w:tcPr>
          <w:p w14:paraId="2E7718ED" w14:textId="77777777" w:rsidR="00E67CDC" w:rsidRPr="004D294E" w:rsidRDefault="00E67CDC" w:rsidP="00615A11">
            <w:pPr>
              <w:pStyle w:val="TableText"/>
              <w:spacing w:before="0"/>
              <w:jc w:val="right"/>
            </w:pPr>
            <w:r w:rsidRPr="004D294E">
              <w:t>European</w:t>
            </w:r>
          </w:p>
        </w:tc>
        <w:tc>
          <w:tcPr>
            <w:tcW w:w="2268" w:type="dxa"/>
            <w:tcBorders>
              <w:top w:val="nil"/>
              <w:bottom w:val="nil"/>
            </w:tcBorders>
            <w:shd w:val="clear" w:color="auto" w:fill="auto"/>
          </w:tcPr>
          <w:p w14:paraId="2A0415DD" w14:textId="77777777" w:rsidR="00E67CDC" w:rsidRPr="004D294E" w:rsidRDefault="00E67CDC" w:rsidP="00615A11">
            <w:pPr>
              <w:pStyle w:val="TableText"/>
              <w:tabs>
                <w:tab w:val="decimal" w:pos="1175"/>
              </w:tabs>
              <w:spacing w:before="0"/>
            </w:pPr>
            <w:r w:rsidRPr="004D294E">
              <w:t>6</w:t>
            </w:r>
          </w:p>
        </w:tc>
        <w:tc>
          <w:tcPr>
            <w:tcW w:w="709" w:type="dxa"/>
            <w:tcBorders>
              <w:top w:val="nil"/>
              <w:bottom w:val="nil"/>
            </w:tcBorders>
            <w:shd w:val="clear" w:color="auto" w:fill="auto"/>
          </w:tcPr>
          <w:p w14:paraId="79C789FC" w14:textId="77777777" w:rsidR="00E67CDC" w:rsidRPr="004D294E" w:rsidRDefault="00E67CDC" w:rsidP="00615A11">
            <w:pPr>
              <w:pStyle w:val="TableText"/>
              <w:tabs>
                <w:tab w:val="decimal" w:pos="369"/>
              </w:tabs>
              <w:spacing w:before="0"/>
            </w:pPr>
          </w:p>
        </w:tc>
      </w:tr>
      <w:tr w:rsidR="00E67CDC" w:rsidRPr="00615A11" w14:paraId="30EDD66C" w14:textId="77777777">
        <w:trPr>
          <w:cantSplit/>
        </w:trPr>
        <w:tc>
          <w:tcPr>
            <w:tcW w:w="2977" w:type="dxa"/>
            <w:tcBorders>
              <w:top w:val="nil"/>
              <w:bottom w:val="nil"/>
            </w:tcBorders>
            <w:shd w:val="clear" w:color="auto" w:fill="auto"/>
          </w:tcPr>
          <w:p w14:paraId="2AE8D916" w14:textId="77777777" w:rsidR="00E67CDC" w:rsidRPr="004D294E" w:rsidRDefault="00E67CDC" w:rsidP="00615A11">
            <w:pPr>
              <w:pStyle w:val="TableText"/>
              <w:spacing w:before="0"/>
              <w:jc w:val="right"/>
            </w:pPr>
            <w:r w:rsidRPr="004D294E">
              <w:t>Middle Eastern</w:t>
            </w:r>
          </w:p>
        </w:tc>
        <w:tc>
          <w:tcPr>
            <w:tcW w:w="2268" w:type="dxa"/>
            <w:tcBorders>
              <w:top w:val="nil"/>
              <w:bottom w:val="nil"/>
            </w:tcBorders>
            <w:shd w:val="clear" w:color="auto" w:fill="auto"/>
          </w:tcPr>
          <w:p w14:paraId="41DCF057" w14:textId="77777777" w:rsidR="00E67CDC" w:rsidRPr="004D294E" w:rsidRDefault="00E67CDC" w:rsidP="00615A11">
            <w:pPr>
              <w:pStyle w:val="TableText"/>
              <w:tabs>
                <w:tab w:val="decimal" w:pos="1175"/>
              </w:tabs>
              <w:spacing w:before="0"/>
            </w:pPr>
            <w:r w:rsidRPr="004D294E">
              <w:t>1</w:t>
            </w:r>
          </w:p>
        </w:tc>
        <w:tc>
          <w:tcPr>
            <w:tcW w:w="709" w:type="dxa"/>
            <w:tcBorders>
              <w:top w:val="nil"/>
              <w:bottom w:val="nil"/>
            </w:tcBorders>
            <w:shd w:val="clear" w:color="auto" w:fill="auto"/>
          </w:tcPr>
          <w:p w14:paraId="53FD2128" w14:textId="77777777" w:rsidR="00E67CDC" w:rsidRPr="004D294E" w:rsidRDefault="00E67CDC" w:rsidP="00615A11">
            <w:pPr>
              <w:pStyle w:val="TableText"/>
              <w:tabs>
                <w:tab w:val="decimal" w:pos="369"/>
              </w:tabs>
              <w:spacing w:before="0"/>
            </w:pPr>
          </w:p>
        </w:tc>
      </w:tr>
      <w:tr w:rsidR="00E67CDC" w:rsidRPr="00615A11" w14:paraId="63848192" w14:textId="77777777">
        <w:trPr>
          <w:cantSplit/>
        </w:trPr>
        <w:tc>
          <w:tcPr>
            <w:tcW w:w="2977" w:type="dxa"/>
            <w:tcBorders>
              <w:top w:val="nil"/>
              <w:bottom w:val="nil"/>
            </w:tcBorders>
            <w:shd w:val="clear" w:color="auto" w:fill="auto"/>
          </w:tcPr>
          <w:p w14:paraId="2F47AD60" w14:textId="77777777" w:rsidR="00E67CDC" w:rsidRPr="004D294E" w:rsidRDefault="00E67CDC" w:rsidP="003912F2">
            <w:pPr>
              <w:pStyle w:val="TableText"/>
              <w:spacing w:before="0"/>
            </w:pPr>
            <w:r w:rsidRPr="004D294E">
              <w:t>Recipient woman</w:t>
            </w:r>
            <w:r w:rsidR="00226D3F">
              <w:t>’</w:t>
            </w:r>
            <w:r w:rsidRPr="004D294E">
              <w:t>s partner</w:t>
            </w:r>
          </w:p>
        </w:tc>
        <w:tc>
          <w:tcPr>
            <w:tcW w:w="2268" w:type="dxa"/>
            <w:tcBorders>
              <w:top w:val="nil"/>
              <w:bottom w:val="nil"/>
            </w:tcBorders>
            <w:shd w:val="clear" w:color="auto" w:fill="auto"/>
          </w:tcPr>
          <w:p w14:paraId="6BD301EE"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18FE014C" w14:textId="77777777" w:rsidR="00E67CDC" w:rsidRPr="004D294E" w:rsidRDefault="00E67CDC" w:rsidP="00615A11">
            <w:pPr>
              <w:pStyle w:val="TableText"/>
              <w:tabs>
                <w:tab w:val="decimal" w:pos="369"/>
              </w:tabs>
              <w:spacing w:before="0"/>
            </w:pPr>
            <w:r w:rsidRPr="004D294E">
              <w:t>7</w:t>
            </w:r>
          </w:p>
        </w:tc>
      </w:tr>
      <w:tr w:rsidR="00E67CDC" w:rsidRPr="00615A11" w14:paraId="71063CF2" w14:textId="77777777">
        <w:trPr>
          <w:cantSplit/>
        </w:trPr>
        <w:tc>
          <w:tcPr>
            <w:tcW w:w="2977" w:type="dxa"/>
            <w:tcBorders>
              <w:top w:val="nil"/>
              <w:bottom w:val="nil"/>
            </w:tcBorders>
            <w:shd w:val="clear" w:color="auto" w:fill="auto"/>
          </w:tcPr>
          <w:p w14:paraId="6D6BAA62" w14:textId="77777777" w:rsidR="00E67CDC" w:rsidRPr="004D294E" w:rsidRDefault="00E67CDC" w:rsidP="00615A11">
            <w:pPr>
              <w:pStyle w:val="TableText"/>
              <w:spacing w:before="0"/>
              <w:jc w:val="right"/>
            </w:pPr>
            <w:r w:rsidRPr="004D294E">
              <w:t>European</w:t>
            </w:r>
          </w:p>
        </w:tc>
        <w:tc>
          <w:tcPr>
            <w:tcW w:w="2268" w:type="dxa"/>
            <w:tcBorders>
              <w:top w:val="nil"/>
              <w:bottom w:val="nil"/>
            </w:tcBorders>
            <w:shd w:val="clear" w:color="auto" w:fill="auto"/>
          </w:tcPr>
          <w:p w14:paraId="56746477" w14:textId="77777777" w:rsidR="00E67CDC" w:rsidRPr="004D294E" w:rsidRDefault="00E67CDC" w:rsidP="00615A11">
            <w:pPr>
              <w:pStyle w:val="TableText"/>
              <w:tabs>
                <w:tab w:val="decimal" w:pos="1175"/>
              </w:tabs>
              <w:spacing w:before="0"/>
            </w:pPr>
            <w:r w:rsidRPr="004D294E">
              <w:t>5</w:t>
            </w:r>
          </w:p>
        </w:tc>
        <w:tc>
          <w:tcPr>
            <w:tcW w:w="709" w:type="dxa"/>
            <w:tcBorders>
              <w:top w:val="nil"/>
              <w:bottom w:val="nil"/>
            </w:tcBorders>
            <w:shd w:val="clear" w:color="auto" w:fill="auto"/>
          </w:tcPr>
          <w:p w14:paraId="4A3F149A" w14:textId="77777777" w:rsidR="00E67CDC" w:rsidRPr="004D294E" w:rsidRDefault="00E67CDC" w:rsidP="00615A11">
            <w:pPr>
              <w:pStyle w:val="TableText"/>
              <w:tabs>
                <w:tab w:val="decimal" w:pos="369"/>
              </w:tabs>
              <w:spacing w:before="0"/>
            </w:pPr>
          </w:p>
        </w:tc>
      </w:tr>
      <w:tr w:rsidR="00E67CDC" w:rsidRPr="00615A11" w14:paraId="23EE96AB" w14:textId="77777777">
        <w:trPr>
          <w:cantSplit/>
        </w:trPr>
        <w:tc>
          <w:tcPr>
            <w:tcW w:w="2977" w:type="dxa"/>
            <w:tcBorders>
              <w:top w:val="nil"/>
              <w:bottom w:val="nil"/>
            </w:tcBorders>
            <w:shd w:val="clear" w:color="auto" w:fill="auto"/>
          </w:tcPr>
          <w:p w14:paraId="175D0A6D" w14:textId="77777777" w:rsidR="00E67CDC" w:rsidRPr="004D294E" w:rsidRDefault="00E67CDC" w:rsidP="00615A11">
            <w:pPr>
              <w:pStyle w:val="TableText"/>
              <w:spacing w:before="0"/>
              <w:jc w:val="right"/>
            </w:pPr>
            <w:r w:rsidRPr="004D294E">
              <w:t>M</w:t>
            </w:r>
            <w:r w:rsidRPr="004D294E">
              <w:rPr>
                <w:rFonts w:cs="Arial Mäori"/>
              </w:rPr>
              <w:t>ā</w:t>
            </w:r>
            <w:r w:rsidRPr="004D294E">
              <w:t>ori</w:t>
            </w:r>
          </w:p>
        </w:tc>
        <w:tc>
          <w:tcPr>
            <w:tcW w:w="2268" w:type="dxa"/>
            <w:tcBorders>
              <w:top w:val="nil"/>
              <w:bottom w:val="nil"/>
            </w:tcBorders>
            <w:shd w:val="clear" w:color="auto" w:fill="auto"/>
          </w:tcPr>
          <w:p w14:paraId="6765AA79" w14:textId="77777777" w:rsidR="00E67CDC" w:rsidRPr="004D294E" w:rsidRDefault="00E67CDC" w:rsidP="00615A11">
            <w:pPr>
              <w:pStyle w:val="TableText"/>
              <w:tabs>
                <w:tab w:val="decimal" w:pos="1175"/>
              </w:tabs>
              <w:spacing w:before="0"/>
            </w:pPr>
            <w:r w:rsidRPr="004D294E">
              <w:t>1</w:t>
            </w:r>
          </w:p>
        </w:tc>
        <w:tc>
          <w:tcPr>
            <w:tcW w:w="709" w:type="dxa"/>
            <w:tcBorders>
              <w:top w:val="nil"/>
              <w:bottom w:val="nil"/>
            </w:tcBorders>
            <w:shd w:val="clear" w:color="auto" w:fill="auto"/>
          </w:tcPr>
          <w:p w14:paraId="4249CA9C" w14:textId="77777777" w:rsidR="00E67CDC" w:rsidRPr="004D294E" w:rsidRDefault="00E67CDC" w:rsidP="00615A11">
            <w:pPr>
              <w:pStyle w:val="TableText"/>
              <w:tabs>
                <w:tab w:val="decimal" w:pos="369"/>
              </w:tabs>
              <w:spacing w:before="0"/>
            </w:pPr>
          </w:p>
        </w:tc>
      </w:tr>
      <w:tr w:rsidR="00E67CDC" w:rsidRPr="00615A11" w14:paraId="0BF92C05" w14:textId="77777777">
        <w:trPr>
          <w:cantSplit/>
        </w:trPr>
        <w:tc>
          <w:tcPr>
            <w:tcW w:w="2977" w:type="dxa"/>
            <w:tcBorders>
              <w:top w:val="nil"/>
              <w:bottom w:val="nil"/>
            </w:tcBorders>
            <w:shd w:val="clear" w:color="auto" w:fill="auto"/>
          </w:tcPr>
          <w:p w14:paraId="1316E95A" w14:textId="77777777" w:rsidR="00E67CDC" w:rsidRPr="004D294E" w:rsidRDefault="00E67CDC" w:rsidP="00615A11">
            <w:pPr>
              <w:pStyle w:val="TableText"/>
              <w:spacing w:before="0"/>
              <w:jc w:val="right"/>
            </w:pPr>
            <w:r w:rsidRPr="004D294E">
              <w:t>Middle Eastern</w:t>
            </w:r>
          </w:p>
        </w:tc>
        <w:tc>
          <w:tcPr>
            <w:tcW w:w="2268" w:type="dxa"/>
            <w:tcBorders>
              <w:top w:val="nil"/>
              <w:bottom w:val="nil"/>
            </w:tcBorders>
            <w:shd w:val="clear" w:color="auto" w:fill="auto"/>
          </w:tcPr>
          <w:p w14:paraId="7102E341" w14:textId="77777777" w:rsidR="00E67CDC" w:rsidRPr="004D294E" w:rsidRDefault="00E67CDC" w:rsidP="00615A11">
            <w:pPr>
              <w:pStyle w:val="TableText"/>
              <w:tabs>
                <w:tab w:val="decimal" w:pos="1175"/>
              </w:tabs>
              <w:spacing w:before="0"/>
            </w:pPr>
            <w:r w:rsidRPr="004D294E">
              <w:t>1</w:t>
            </w:r>
          </w:p>
        </w:tc>
        <w:tc>
          <w:tcPr>
            <w:tcW w:w="709" w:type="dxa"/>
            <w:tcBorders>
              <w:top w:val="nil"/>
              <w:bottom w:val="nil"/>
            </w:tcBorders>
            <w:shd w:val="clear" w:color="auto" w:fill="auto"/>
          </w:tcPr>
          <w:p w14:paraId="16D53259" w14:textId="77777777" w:rsidR="00E67CDC" w:rsidRPr="004D294E" w:rsidRDefault="00E67CDC" w:rsidP="00615A11">
            <w:pPr>
              <w:pStyle w:val="TableText"/>
              <w:tabs>
                <w:tab w:val="decimal" w:pos="369"/>
              </w:tabs>
              <w:spacing w:before="0"/>
            </w:pPr>
          </w:p>
        </w:tc>
      </w:tr>
      <w:tr w:rsidR="00E67CDC" w:rsidRPr="00615A11" w14:paraId="42AB4530" w14:textId="77777777">
        <w:trPr>
          <w:cantSplit/>
        </w:trPr>
        <w:tc>
          <w:tcPr>
            <w:tcW w:w="2977" w:type="dxa"/>
            <w:tcBorders>
              <w:top w:val="nil"/>
              <w:bottom w:val="nil"/>
            </w:tcBorders>
            <w:shd w:val="clear" w:color="auto" w:fill="auto"/>
          </w:tcPr>
          <w:p w14:paraId="711A6B51" w14:textId="77777777" w:rsidR="00E67CDC" w:rsidRPr="004D294E" w:rsidRDefault="00E67CDC" w:rsidP="003912F2">
            <w:pPr>
              <w:pStyle w:val="TableText"/>
              <w:spacing w:before="0"/>
            </w:pPr>
            <w:r w:rsidRPr="004D294E">
              <w:t>Donor egg</w:t>
            </w:r>
          </w:p>
        </w:tc>
        <w:tc>
          <w:tcPr>
            <w:tcW w:w="2268" w:type="dxa"/>
            <w:tcBorders>
              <w:top w:val="nil"/>
              <w:bottom w:val="nil"/>
            </w:tcBorders>
            <w:shd w:val="clear" w:color="auto" w:fill="auto"/>
          </w:tcPr>
          <w:p w14:paraId="1D9408C6"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532161A1" w14:textId="77777777" w:rsidR="00E67CDC" w:rsidRPr="004D294E" w:rsidRDefault="00E67CDC" w:rsidP="00615A11">
            <w:pPr>
              <w:pStyle w:val="TableText"/>
              <w:tabs>
                <w:tab w:val="decimal" w:pos="369"/>
              </w:tabs>
              <w:spacing w:before="0"/>
            </w:pPr>
            <w:r w:rsidRPr="004D294E">
              <w:t>4</w:t>
            </w:r>
          </w:p>
        </w:tc>
      </w:tr>
      <w:tr w:rsidR="00E67CDC" w:rsidRPr="00615A11" w14:paraId="301AE98B" w14:textId="77777777">
        <w:trPr>
          <w:cantSplit/>
        </w:trPr>
        <w:tc>
          <w:tcPr>
            <w:tcW w:w="2977" w:type="dxa"/>
            <w:tcBorders>
              <w:top w:val="nil"/>
              <w:bottom w:val="nil"/>
            </w:tcBorders>
            <w:shd w:val="clear" w:color="auto" w:fill="auto"/>
          </w:tcPr>
          <w:p w14:paraId="3F8A2B43" w14:textId="77777777" w:rsidR="00E67CDC" w:rsidRPr="004D294E" w:rsidRDefault="00E67CDC" w:rsidP="00615A11">
            <w:pPr>
              <w:pStyle w:val="TableText"/>
              <w:spacing w:before="0"/>
              <w:jc w:val="right"/>
            </w:pPr>
            <w:r w:rsidRPr="004D294E">
              <w:t>European</w:t>
            </w:r>
          </w:p>
        </w:tc>
        <w:tc>
          <w:tcPr>
            <w:tcW w:w="2268" w:type="dxa"/>
            <w:tcBorders>
              <w:top w:val="nil"/>
              <w:bottom w:val="nil"/>
            </w:tcBorders>
            <w:shd w:val="clear" w:color="auto" w:fill="auto"/>
          </w:tcPr>
          <w:p w14:paraId="32AA879A" w14:textId="77777777" w:rsidR="00E67CDC" w:rsidRPr="004D294E" w:rsidRDefault="00E67CDC" w:rsidP="00615A11">
            <w:pPr>
              <w:pStyle w:val="TableText"/>
              <w:tabs>
                <w:tab w:val="decimal" w:pos="1175"/>
              </w:tabs>
              <w:spacing w:before="0"/>
            </w:pPr>
            <w:r w:rsidRPr="004D294E">
              <w:t>2</w:t>
            </w:r>
          </w:p>
        </w:tc>
        <w:tc>
          <w:tcPr>
            <w:tcW w:w="709" w:type="dxa"/>
            <w:tcBorders>
              <w:top w:val="nil"/>
              <w:bottom w:val="nil"/>
            </w:tcBorders>
            <w:shd w:val="clear" w:color="auto" w:fill="auto"/>
          </w:tcPr>
          <w:p w14:paraId="5320E5C0" w14:textId="77777777" w:rsidR="00E67CDC" w:rsidRPr="004D294E" w:rsidRDefault="00E67CDC" w:rsidP="00615A11">
            <w:pPr>
              <w:pStyle w:val="TableText"/>
              <w:tabs>
                <w:tab w:val="decimal" w:pos="369"/>
              </w:tabs>
              <w:spacing w:before="0"/>
            </w:pPr>
          </w:p>
        </w:tc>
      </w:tr>
      <w:tr w:rsidR="00E67CDC" w:rsidRPr="00615A11" w14:paraId="55BD80ED" w14:textId="77777777">
        <w:trPr>
          <w:cantSplit/>
        </w:trPr>
        <w:tc>
          <w:tcPr>
            <w:tcW w:w="2977" w:type="dxa"/>
            <w:tcBorders>
              <w:top w:val="nil"/>
              <w:bottom w:val="nil"/>
            </w:tcBorders>
            <w:shd w:val="clear" w:color="auto" w:fill="auto"/>
          </w:tcPr>
          <w:p w14:paraId="137E3777" w14:textId="77777777" w:rsidR="00E67CDC" w:rsidRPr="004D294E" w:rsidRDefault="00E67CDC" w:rsidP="00615A11">
            <w:pPr>
              <w:pStyle w:val="TableText"/>
              <w:spacing w:before="0"/>
              <w:jc w:val="right"/>
            </w:pPr>
            <w:r w:rsidRPr="004D294E">
              <w:t>M</w:t>
            </w:r>
            <w:r w:rsidRPr="004D294E">
              <w:rPr>
                <w:rFonts w:cs="Arial Mäori"/>
              </w:rPr>
              <w:t>ā</w:t>
            </w:r>
            <w:r w:rsidRPr="004D294E">
              <w:t>ori</w:t>
            </w:r>
          </w:p>
        </w:tc>
        <w:tc>
          <w:tcPr>
            <w:tcW w:w="2268" w:type="dxa"/>
            <w:tcBorders>
              <w:top w:val="nil"/>
              <w:bottom w:val="nil"/>
            </w:tcBorders>
            <w:shd w:val="clear" w:color="auto" w:fill="auto"/>
          </w:tcPr>
          <w:p w14:paraId="6C228C05" w14:textId="77777777" w:rsidR="00E67CDC" w:rsidRPr="004D294E" w:rsidRDefault="00E67CDC" w:rsidP="00615A11">
            <w:pPr>
              <w:pStyle w:val="TableText"/>
              <w:tabs>
                <w:tab w:val="decimal" w:pos="1175"/>
              </w:tabs>
              <w:spacing w:before="0"/>
            </w:pPr>
            <w:r w:rsidRPr="004D294E">
              <w:t>1</w:t>
            </w:r>
          </w:p>
        </w:tc>
        <w:tc>
          <w:tcPr>
            <w:tcW w:w="709" w:type="dxa"/>
            <w:tcBorders>
              <w:top w:val="nil"/>
              <w:bottom w:val="nil"/>
            </w:tcBorders>
            <w:shd w:val="clear" w:color="auto" w:fill="auto"/>
          </w:tcPr>
          <w:p w14:paraId="04629A13" w14:textId="77777777" w:rsidR="00E67CDC" w:rsidRPr="004D294E" w:rsidRDefault="00E67CDC" w:rsidP="00615A11">
            <w:pPr>
              <w:pStyle w:val="TableText"/>
              <w:tabs>
                <w:tab w:val="decimal" w:pos="369"/>
              </w:tabs>
              <w:spacing w:before="0"/>
            </w:pPr>
          </w:p>
        </w:tc>
      </w:tr>
      <w:tr w:rsidR="00E67CDC" w:rsidRPr="00615A11" w14:paraId="53DE1D6F" w14:textId="77777777">
        <w:trPr>
          <w:cantSplit/>
        </w:trPr>
        <w:tc>
          <w:tcPr>
            <w:tcW w:w="2977" w:type="dxa"/>
            <w:tcBorders>
              <w:top w:val="nil"/>
              <w:bottom w:val="nil"/>
            </w:tcBorders>
            <w:shd w:val="clear" w:color="auto" w:fill="auto"/>
          </w:tcPr>
          <w:p w14:paraId="6207DC83" w14:textId="77777777" w:rsidR="00E67CDC" w:rsidRPr="004D294E" w:rsidRDefault="00E67CDC" w:rsidP="00615A11">
            <w:pPr>
              <w:pStyle w:val="TableText"/>
              <w:spacing w:before="0"/>
              <w:jc w:val="right"/>
            </w:pPr>
            <w:r w:rsidRPr="004D294E">
              <w:t>Middle Eastern</w:t>
            </w:r>
          </w:p>
        </w:tc>
        <w:tc>
          <w:tcPr>
            <w:tcW w:w="2268" w:type="dxa"/>
            <w:tcBorders>
              <w:top w:val="nil"/>
              <w:bottom w:val="nil"/>
            </w:tcBorders>
            <w:shd w:val="clear" w:color="auto" w:fill="auto"/>
          </w:tcPr>
          <w:p w14:paraId="62A37451" w14:textId="77777777" w:rsidR="00E67CDC" w:rsidRPr="004D294E" w:rsidRDefault="00E67CDC" w:rsidP="00615A11">
            <w:pPr>
              <w:pStyle w:val="TableText"/>
              <w:tabs>
                <w:tab w:val="decimal" w:pos="1175"/>
              </w:tabs>
              <w:spacing w:before="0"/>
            </w:pPr>
            <w:r w:rsidRPr="004D294E">
              <w:t>1</w:t>
            </w:r>
          </w:p>
        </w:tc>
        <w:tc>
          <w:tcPr>
            <w:tcW w:w="709" w:type="dxa"/>
            <w:tcBorders>
              <w:top w:val="nil"/>
              <w:bottom w:val="nil"/>
            </w:tcBorders>
            <w:shd w:val="clear" w:color="auto" w:fill="auto"/>
          </w:tcPr>
          <w:p w14:paraId="33B22264" w14:textId="77777777" w:rsidR="00E67CDC" w:rsidRPr="004D294E" w:rsidRDefault="00E67CDC" w:rsidP="00615A11">
            <w:pPr>
              <w:pStyle w:val="TableText"/>
              <w:tabs>
                <w:tab w:val="decimal" w:pos="369"/>
              </w:tabs>
              <w:spacing w:before="0"/>
            </w:pPr>
          </w:p>
        </w:tc>
      </w:tr>
      <w:tr w:rsidR="00E67CDC" w:rsidRPr="00615A11" w14:paraId="27E89C8E" w14:textId="77777777">
        <w:trPr>
          <w:cantSplit/>
        </w:trPr>
        <w:tc>
          <w:tcPr>
            <w:tcW w:w="2977" w:type="dxa"/>
            <w:tcBorders>
              <w:top w:val="nil"/>
              <w:bottom w:val="nil"/>
            </w:tcBorders>
            <w:shd w:val="clear" w:color="auto" w:fill="auto"/>
          </w:tcPr>
          <w:p w14:paraId="0B1C13A1" w14:textId="77777777" w:rsidR="00E67CDC" w:rsidRPr="004D294E" w:rsidRDefault="00E67CDC" w:rsidP="003912F2">
            <w:pPr>
              <w:pStyle w:val="TableText"/>
              <w:spacing w:before="0"/>
            </w:pPr>
            <w:r w:rsidRPr="004D294E">
              <w:t>Donor sperm</w:t>
            </w:r>
          </w:p>
        </w:tc>
        <w:tc>
          <w:tcPr>
            <w:tcW w:w="2268" w:type="dxa"/>
            <w:tcBorders>
              <w:top w:val="nil"/>
              <w:bottom w:val="nil"/>
            </w:tcBorders>
            <w:shd w:val="clear" w:color="auto" w:fill="auto"/>
          </w:tcPr>
          <w:p w14:paraId="4F29B4F8"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0E1071C0" w14:textId="77777777" w:rsidR="00E67CDC" w:rsidRPr="004D294E" w:rsidRDefault="00E67CDC" w:rsidP="00615A11">
            <w:pPr>
              <w:pStyle w:val="TableText"/>
              <w:tabs>
                <w:tab w:val="decimal" w:pos="369"/>
              </w:tabs>
              <w:spacing w:before="0"/>
            </w:pPr>
            <w:r w:rsidRPr="004D294E">
              <w:t>3</w:t>
            </w:r>
          </w:p>
        </w:tc>
      </w:tr>
      <w:tr w:rsidR="00E67CDC" w:rsidRPr="00615A11" w14:paraId="4EA5EE29" w14:textId="77777777">
        <w:trPr>
          <w:cantSplit/>
        </w:trPr>
        <w:tc>
          <w:tcPr>
            <w:tcW w:w="2977" w:type="dxa"/>
            <w:tcBorders>
              <w:top w:val="nil"/>
              <w:bottom w:val="nil"/>
            </w:tcBorders>
            <w:shd w:val="clear" w:color="auto" w:fill="auto"/>
          </w:tcPr>
          <w:p w14:paraId="21CACA35" w14:textId="77777777" w:rsidR="00E67CDC" w:rsidRPr="004D294E" w:rsidRDefault="00E67CDC" w:rsidP="00615A11">
            <w:pPr>
              <w:pStyle w:val="TableText"/>
              <w:spacing w:before="0"/>
              <w:jc w:val="right"/>
            </w:pPr>
            <w:r w:rsidRPr="004D294E">
              <w:t>European</w:t>
            </w:r>
          </w:p>
        </w:tc>
        <w:tc>
          <w:tcPr>
            <w:tcW w:w="2268" w:type="dxa"/>
            <w:tcBorders>
              <w:top w:val="nil"/>
              <w:bottom w:val="nil"/>
            </w:tcBorders>
            <w:shd w:val="clear" w:color="auto" w:fill="auto"/>
          </w:tcPr>
          <w:p w14:paraId="7BBC05D4" w14:textId="77777777" w:rsidR="00E67CDC" w:rsidRPr="004D294E" w:rsidRDefault="00E67CDC" w:rsidP="00615A11">
            <w:pPr>
              <w:pStyle w:val="TableText"/>
              <w:tabs>
                <w:tab w:val="decimal" w:pos="1175"/>
              </w:tabs>
              <w:spacing w:before="0"/>
            </w:pPr>
            <w:r w:rsidRPr="004D294E">
              <w:t>2</w:t>
            </w:r>
          </w:p>
        </w:tc>
        <w:tc>
          <w:tcPr>
            <w:tcW w:w="709" w:type="dxa"/>
            <w:tcBorders>
              <w:top w:val="nil"/>
              <w:bottom w:val="nil"/>
            </w:tcBorders>
            <w:shd w:val="clear" w:color="auto" w:fill="auto"/>
          </w:tcPr>
          <w:p w14:paraId="77388728" w14:textId="77777777" w:rsidR="00E67CDC" w:rsidRPr="004D294E" w:rsidRDefault="00E67CDC" w:rsidP="00615A11">
            <w:pPr>
              <w:pStyle w:val="TableText"/>
              <w:tabs>
                <w:tab w:val="decimal" w:pos="369"/>
              </w:tabs>
              <w:spacing w:before="0"/>
            </w:pPr>
          </w:p>
        </w:tc>
      </w:tr>
      <w:tr w:rsidR="00E67CDC" w:rsidRPr="00615A11" w14:paraId="55639D98" w14:textId="77777777">
        <w:trPr>
          <w:cantSplit/>
        </w:trPr>
        <w:tc>
          <w:tcPr>
            <w:tcW w:w="2977" w:type="dxa"/>
            <w:tcBorders>
              <w:top w:val="nil"/>
            </w:tcBorders>
            <w:shd w:val="clear" w:color="auto" w:fill="auto"/>
          </w:tcPr>
          <w:p w14:paraId="4EAE72A3" w14:textId="77777777" w:rsidR="00E67CDC" w:rsidRPr="004D294E" w:rsidRDefault="00E67CDC" w:rsidP="00615A11">
            <w:pPr>
              <w:pStyle w:val="TableText"/>
              <w:spacing w:before="0"/>
              <w:jc w:val="right"/>
            </w:pPr>
            <w:r w:rsidRPr="004D294E">
              <w:t>M</w:t>
            </w:r>
            <w:r w:rsidRPr="004D294E">
              <w:rPr>
                <w:rFonts w:cs="Arial Mäori"/>
              </w:rPr>
              <w:t>ā</w:t>
            </w:r>
            <w:r w:rsidRPr="004D294E">
              <w:t>ori</w:t>
            </w:r>
          </w:p>
        </w:tc>
        <w:tc>
          <w:tcPr>
            <w:tcW w:w="2268" w:type="dxa"/>
            <w:tcBorders>
              <w:top w:val="nil"/>
            </w:tcBorders>
            <w:shd w:val="clear" w:color="auto" w:fill="auto"/>
          </w:tcPr>
          <w:p w14:paraId="1570A598" w14:textId="77777777" w:rsidR="00E67CDC" w:rsidRPr="004D294E" w:rsidRDefault="00E67CDC" w:rsidP="00615A11">
            <w:pPr>
              <w:pStyle w:val="TableText"/>
              <w:tabs>
                <w:tab w:val="decimal" w:pos="1175"/>
              </w:tabs>
              <w:spacing w:before="0"/>
            </w:pPr>
            <w:r w:rsidRPr="004D294E">
              <w:t>1</w:t>
            </w:r>
          </w:p>
        </w:tc>
        <w:tc>
          <w:tcPr>
            <w:tcW w:w="709" w:type="dxa"/>
            <w:tcBorders>
              <w:top w:val="nil"/>
            </w:tcBorders>
            <w:shd w:val="clear" w:color="auto" w:fill="auto"/>
          </w:tcPr>
          <w:p w14:paraId="1D8D6B8C" w14:textId="77777777" w:rsidR="00E67CDC" w:rsidRPr="004D294E" w:rsidRDefault="00E67CDC" w:rsidP="00615A11">
            <w:pPr>
              <w:pStyle w:val="TableText"/>
              <w:tabs>
                <w:tab w:val="decimal" w:pos="369"/>
              </w:tabs>
              <w:spacing w:before="0"/>
            </w:pPr>
          </w:p>
        </w:tc>
      </w:tr>
      <w:tr w:rsidR="00E67CDC" w:rsidRPr="00615A11" w14:paraId="688EDB0E" w14:textId="77777777">
        <w:trPr>
          <w:cantSplit/>
        </w:trPr>
        <w:tc>
          <w:tcPr>
            <w:tcW w:w="2977" w:type="dxa"/>
            <w:tcBorders>
              <w:bottom w:val="nil"/>
            </w:tcBorders>
            <w:shd w:val="clear" w:color="auto" w:fill="auto"/>
          </w:tcPr>
          <w:p w14:paraId="69A1B1D9" w14:textId="77777777" w:rsidR="00E67CDC" w:rsidRPr="004D294E" w:rsidRDefault="00E67CDC" w:rsidP="003912F2">
            <w:pPr>
              <w:pStyle w:val="TableText"/>
              <w:rPr>
                <w:b/>
              </w:rPr>
            </w:pPr>
            <w:r w:rsidRPr="004D294E">
              <w:rPr>
                <w:b/>
              </w:rPr>
              <w:t>Embryo donation</w:t>
            </w:r>
          </w:p>
        </w:tc>
        <w:tc>
          <w:tcPr>
            <w:tcW w:w="2268" w:type="dxa"/>
            <w:tcBorders>
              <w:bottom w:val="nil"/>
            </w:tcBorders>
            <w:shd w:val="clear" w:color="auto" w:fill="auto"/>
          </w:tcPr>
          <w:p w14:paraId="7B30C5AB" w14:textId="77777777" w:rsidR="00E67CDC" w:rsidRPr="004D294E" w:rsidRDefault="00E67CDC" w:rsidP="00615A11">
            <w:pPr>
              <w:pStyle w:val="TableText"/>
              <w:tabs>
                <w:tab w:val="decimal" w:pos="1175"/>
              </w:tabs>
            </w:pPr>
          </w:p>
        </w:tc>
        <w:tc>
          <w:tcPr>
            <w:tcW w:w="709" w:type="dxa"/>
            <w:tcBorders>
              <w:bottom w:val="nil"/>
            </w:tcBorders>
            <w:shd w:val="clear" w:color="auto" w:fill="auto"/>
          </w:tcPr>
          <w:p w14:paraId="191C2A48" w14:textId="77777777" w:rsidR="00E67CDC" w:rsidRPr="004D294E" w:rsidRDefault="00E67CDC" w:rsidP="00615A11">
            <w:pPr>
              <w:pStyle w:val="TableText"/>
              <w:tabs>
                <w:tab w:val="decimal" w:pos="369"/>
              </w:tabs>
            </w:pPr>
          </w:p>
        </w:tc>
      </w:tr>
      <w:tr w:rsidR="00E67CDC" w:rsidRPr="00615A11" w14:paraId="5B2CD902" w14:textId="77777777">
        <w:trPr>
          <w:cantSplit/>
        </w:trPr>
        <w:tc>
          <w:tcPr>
            <w:tcW w:w="2977" w:type="dxa"/>
            <w:tcBorders>
              <w:top w:val="nil"/>
              <w:bottom w:val="nil"/>
            </w:tcBorders>
            <w:shd w:val="clear" w:color="auto" w:fill="auto"/>
          </w:tcPr>
          <w:p w14:paraId="4B768C31" w14:textId="77777777" w:rsidR="00E67CDC" w:rsidRPr="004D294E" w:rsidRDefault="00E67CDC" w:rsidP="003912F2">
            <w:pPr>
              <w:pStyle w:val="TableText"/>
              <w:spacing w:before="0"/>
            </w:pPr>
            <w:r w:rsidRPr="004D294E">
              <w:t>Donor woman</w:t>
            </w:r>
          </w:p>
        </w:tc>
        <w:tc>
          <w:tcPr>
            <w:tcW w:w="2268" w:type="dxa"/>
            <w:tcBorders>
              <w:top w:val="nil"/>
              <w:bottom w:val="nil"/>
            </w:tcBorders>
            <w:shd w:val="clear" w:color="auto" w:fill="auto"/>
          </w:tcPr>
          <w:p w14:paraId="1DED010E"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284E33FA" w14:textId="77777777" w:rsidR="00E67CDC" w:rsidRPr="004D294E" w:rsidRDefault="00E67CDC" w:rsidP="00615A11">
            <w:pPr>
              <w:pStyle w:val="TableText"/>
              <w:tabs>
                <w:tab w:val="decimal" w:pos="369"/>
              </w:tabs>
              <w:spacing w:before="0"/>
            </w:pPr>
            <w:r w:rsidRPr="004D294E">
              <w:t>1</w:t>
            </w:r>
          </w:p>
        </w:tc>
      </w:tr>
      <w:tr w:rsidR="00E67CDC" w:rsidRPr="00615A11" w14:paraId="33A48377" w14:textId="77777777">
        <w:trPr>
          <w:cantSplit/>
        </w:trPr>
        <w:tc>
          <w:tcPr>
            <w:tcW w:w="2977" w:type="dxa"/>
            <w:tcBorders>
              <w:top w:val="nil"/>
              <w:bottom w:val="nil"/>
            </w:tcBorders>
            <w:shd w:val="clear" w:color="auto" w:fill="auto"/>
          </w:tcPr>
          <w:p w14:paraId="628DFDBD" w14:textId="77777777" w:rsidR="00E67CDC" w:rsidRPr="004D294E" w:rsidRDefault="00E67CDC" w:rsidP="00615A11">
            <w:pPr>
              <w:pStyle w:val="TableText"/>
              <w:spacing w:before="0"/>
              <w:jc w:val="right"/>
            </w:pPr>
            <w:r w:rsidRPr="004D294E">
              <w:t>European</w:t>
            </w:r>
          </w:p>
        </w:tc>
        <w:tc>
          <w:tcPr>
            <w:tcW w:w="2268" w:type="dxa"/>
            <w:tcBorders>
              <w:top w:val="nil"/>
              <w:bottom w:val="nil"/>
            </w:tcBorders>
            <w:shd w:val="clear" w:color="auto" w:fill="auto"/>
          </w:tcPr>
          <w:p w14:paraId="7C4C1798" w14:textId="77777777" w:rsidR="00E67CDC" w:rsidRPr="004D294E" w:rsidRDefault="00E67CDC" w:rsidP="00615A11">
            <w:pPr>
              <w:pStyle w:val="TableText"/>
              <w:tabs>
                <w:tab w:val="decimal" w:pos="1175"/>
              </w:tabs>
              <w:spacing w:before="0"/>
            </w:pPr>
            <w:r w:rsidRPr="004D294E">
              <w:t>1</w:t>
            </w:r>
          </w:p>
        </w:tc>
        <w:tc>
          <w:tcPr>
            <w:tcW w:w="709" w:type="dxa"/>
            <w:tcBorders>
              <w:top w:val="nil"/>
              <w:bottom w:val="nil"/>
            </w:tcBorders>
            <w:shd w:val="clear" w:color="auto" w:fill="auto"/>
          </w:tcPr>
          <w:p w14:paraId="0E321D8E" w14:textId="77777777" w:rsidR="00E67CDC" w:rsidRPr="004D294E" w:rsidRDefault="00E67CDC" w:rsidP="00615A11">
            <w:pPr>
              <w:pStyle w:val="TableText"/>
              <w:tabs>
                <w:tab w:val="decimal" w:pos="369"/>
              </w:tabs>
              <w:spacing w:before="0"/>
            </w:pPr>
          </w:p>
        </w:tc>
      </w:tr>
      <w:tr w:rsidR="00E67CDC" w:rsidRPr="00615A11" w14:paraId="4FBFD4CF" w14:textId="77777777">
        <w:trPr>
          <w:cantSplit/>
        </w:trPr>
        <w:tc>
          <w:tcPr>
            <w:tcW w:w="2977" w:type="dxa"/>
            <w:tcBorders>
              <w:top w:val="nil"/>
              <w:bottom w:val="nil"/>
            </w:tcBorders>
            <w:shd w:val="clear" w:color="auto" w:fill="auto"/>
          </w:tcPr>
          <w:p w14:paraId="49542C85" w14:textId="77777777" w:rsidR="00E67CDC" w:rsidRPr="004D294E" w:rsidRDefault="00E67CDC" w:rsidP="003912F2">
            <w:pPr>
              <w:pStyle w:val="TableText"/>
              <w:spacing w:before="0"/>
            </w:pPr>
            <w:r w:rsidRPr="004D294E">
              <w:t>Donor man</w:t>
            </w:r>
          </w:p>
        </w:tc>
        <w:tc>
          <w:tcPr>
            <w:tcW w:w="2268" w:type="dxa"/>
            <w:tcBorders>
              <w:top w:val="nil"/>
              <w:bottom w:val="nil"/>
            </w:tcBorders>
            <w:shd w:val="clear" w:color="auto" w:fill="auto"/>
          </w:tcPr>
          <w:p w14:paraId="3D3CBE50"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5E5DCE4A" w14:textId="77777777" w:rsidR="00E67CDC" w:rsidRPr="004D294E" w:rsidRDefault="00E67CDC" w:rsidP="00615A11">
            <w:pPr>
              <w:pStyle w:val="TableText"/>
              <w:tabs>
                <w:tab w:val="decimal" w:pos="369"/>
              </w:tabs>
              <w:spacing w:before="0"/>
            </w:pPr>
            <w:r w:rsidRPr="004D294E">
              <w:t>1</w:t>
            </w:r>
          </w:p>
        </w:tc>
      </w:tr>
      <w:tr w:rsidR="00E67CDC" w:rsidRPr="00615A11" w14:paraId="4E98241B" w14:textId="77777777">
        <w:trPr>
          <w:cantSplit/>
        </w:trPr>
        <w:tc>
          <w:tcPr>
            <w:tcW w:w="2977" w:type="dxa"/>
            <w:tcBorders>
              <w:top w:val="nil"/>
              <w:bottom w:val="nil"/>
            </w:tcBorders>
            <w:shd w:val="clear" w:color="auto" w:fill="auto"/>
          </w:tcPr>
          <w:p w14:paraId="0D53E092" w14:textId="77777777" w:rsidR="00E67CDC" w:rsidRPr="004D294E" w:rsidRDefault="00E67CDC" w:rsidP="00615A11">
            <w:pPr>
              <w:pStyle w:val="TableText"/>
              <w:spacing w:before="0"/>
              <w:jc w:val="right"/>
            </w:pPr>
            <w:r w:rsidRPr="004D294E">
              <w:t>European</w:t>
            </w:r>
          </w:p>
        </w:tc>
        <w:tc>
          <w:tcPr>
            <w:tcW w:w="2268" w:type="dxa"/>
            <w:tcBorders>
              <w:top w:val="nil"/>
              <w:bottom w:val="nil"/>
            </w:tcBorders>
            <w:shd w:val="clear" w:color="auto" w:fill="auto"/>
          </w:tcPr>
          <w:p w14:paraId="65DAEC92" w14:textId="77777777" w:rsidR="00E67CDC" w:rsidRPr="004D294E" w:rsidRDefault="00E67CDC" w:rsidP="00615A11">
            <w:pPr>
              <w:pStyle w:val="TableText"/>
              <w:tabs>
                <w:tab w:val="decimal" w:pos="1175"/>
              </w:tabs>
              <w:spacing w:before="0"/>
            </w:pPr>
            <w:r w:rsidRPr="004D294E">
              <w:t>1</w:t>
            </w:r>
          </w:p>
        </w:tc>
        <w:tc>
          <w:tcPr>
            <w:tcW w:w="709" w:type="dxa"/>
            <w:tcBorders>
              <w:top w:val="nil"/>
              <w:bottom w:val="nil"/>
            </w:tcBorders>
            <w:shd w:val="clear" w:color="auto" w:fill="auto"/>
          </w:tcPr>
          <w:p w14:paraId="1AB28B56" w14:textId="77777777" w:rsidR="00E67CDC" w:rsidRPr="004D294E" w:rsidRDefault="00E67CDC" w:rsidP="00615A11">
            <w:pPr>
              <w:pStyle w:val="TableText"/>
              <w:tabs>
                <w:tab w:val="decimal" w:pos="369"/>
              </w:tabs>
              <w:spacing w:before="0"/>
            </w:pPr>
          </w:p>
        </w:tc>
      </w:tr>
      <w:tr w:rsidR="00E67CDC" w:rsidRPr="00615A11" w14:paraId="46DC98C3" w14:textId="77777777">
        <w:trPr>
          <w:cantSplit/>
        </w:trPr>
        <w:tc>
          <w:tcPr>
            <w:tcW w:w="2977" w:type="dxa"/>
            <w:tcBorders>
              <w:top w:val="nil"/>
              <w:bottom w:val="nil"/>
            </w:tcBorders>
            <w:shd w:val="clear" w:color="auto" w:fill="auto"/>
          </w:tcPr>
          <w:p w14:paraId="3DADECAF" w14:textId="77777777" w:rsidR="00E67CDC" w:rsidRPr="004D294E" w:rsidRDefault="00E67CDC" w:rsidP="003912F2">
            <w:pPr>
              <w:pStyle w:val="TableText"/>
              <w:spacing w:before="0"/>
            </w:pPr>
            <w:r w:rsidRPr="004D294E">
              <w:t>Recipient woman</w:t>
            </w:r>
          </w:p>
        </w:tc>
        <w:tc>
          <w:tcPr>
            <w:tcW w:w="2268" w:type="dxa"/>
            <w:tcBorders>
              <w:top w:val="nil"/>
              <w:bottom w:val="nil"/>
            </w:tcBorders>
            <w:shd w:val="clear" w:color="auto" w:fill="auto"/>
          </w:tcPr>
          <w:p w14:paraId="545DDD59"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30018F20" w14:textId="77777777" w:rsidR="00E67CDC" w:rsidRPr="004D294E" w:rsidRDefault="00E67CDC" w:rsidP="00615A11">
            <w:pPr>
              <w:pStyle w:val="TableText"/>
              <w:tabs>
                <w:tab w:val="decimal" w:pos="369"/>
              </w:tabs>
              <w:spacing w:before="0"/>
            </w:pPr>
            <w:r w:rsidRPr="004D294E">
              <w:t>1</w:t>
            </w:r>
          </w:p>
        </w:tc>
      </w:tr>
      <w:tr w:rsidR="00E67CDC" w:rsidRPr="00615A11" w14:paraId="48A80653" w14:textId="77777777">
        <w:trPr>
          <w:cantSplit/>
        </w:trPr>
        <w:tc>
          <w:tcPr>
            <w:tcW w:w="2977" w:type="dxa"/>
            <w:tcBorders>
              <w:top w:val="nil"/>
              <w:bottom w:val="nil"/>
            </w:tcBorders>
            <w:shd w:val="clear" w:color="auto" w:fill="auto"/>
          </w:tcPr>
          <w:p w14:paraId="17DD5E63" w14:textId="77777777" w:rsidR="00E67CDC" w:rsidRPr="004D294E" w:rsidRDefault="00E67CDC" w:rsidP="00615A11">
            <w:pPr>
              <w:pStyle w:val="TableText"/>
              <w:spacing w:before="0"/>
              <w:jc w:val="right"/>
            </w:pPr>
            <w:r w:rsidRPr="004D294E">
              <w:t>European</w:t>
            </w:r>
          </w:p>
        </w:tc>
        <w:tc>
          <w:tcPr>
            <w:tcW w:w="2268" w:type="dxa"/>
            <w:tcBorders>
              <w:top w:val="nil"/>
              <w:bottom w:val="nil"/>
            </w:tcBorders>
            <w:shd w:val="clear" w:color="auto" w:fill="auto"/>
          </w:tcPr>
          <w:p w14:paraId="227AC4DF" w14:textId="77777777" w:rsidR="00E67CDC" w:rsidRPr="004D294E" w:rsidRDefault="00E67CDC" w:rsidP="00615A11">
            <w:pPr>
              <w:pStyle w:val="TableText"/>
              <w:tabs>
                <w:tab w:val="decimal" w:pos="1175"/>
              </w:tabs>
              <w:spacing w:before="0"/>
            </w:pPr>
            <w:r w:rsidRPr="004D294E">
              <w:t>1</w:t>
            </w:r>
          </w:p>
        </w:tc>
        <w:tc>
          <w:tcPr>
            <w:tcW w:w="709" w:type="dxa"/>
            <w:tcBorders>
              <w:top w:val="nil"/>
              <w:bottom w:val="nil"/>
            </w:tcBorders>
            <w:shd w:val="clear" w:color="auto" w:fill="auto"/>
          </w:tcPr>
          <w:p w14:paraId="5ADF6EBC" w14:textId="77777777" w:rsidR="00E67CDC" w:rsidRPr="004D294E" w:rsidRDefault="00E67CDC" w:rsidP="00615A11">
            <w:pPr>
              <w:pStyle w:val="TableText"/>
              <w:tabs>
                <w:tab w:val="decimal" w:pos="369"/>
              </w:tabs>
              <w:spacing w:before="0"/>
            </w:pPr>
          </w:p>
        </w:tc>
      </w:tr>
      <w:tr w:rsidR="00E67CDC" w:rsidRPr="00615A11" w14:paraId="6B408653" w14:textId="77777777">
        <w:trPr>
          <w:cantSplit/>
        </w:trPr>
        <w:tc>
          <w:tcPr>
            <w:tcW w:w="2977" w:type="dxa"/>
            <w:tcBorders>
              <w:top w:val="nil"/>
              <w:bottom w:val="nil"/>
            </w:tcBorders>
            <w:shd w:val="clear" w:color="auto" w:fill="auto"/>
          </w:tcPr>
          <w:p w14:paraId="71078ACC" w14:textId="77777777" w:rsidR="00E67CDC" w:rsidRPr="004D294E" w:rsidRDefault="00E67CDC" w:rsidP="003912F2">
            <w:pPr>
              <w:pStyle w:val="TableText"/>
              <w:spacing w:before="0"/>
            </w:pPr>
            <w:r w:rsidRPr="004D294E">
              <w:t>Recipient man</w:t>
            </w:r>
          </w:p>
        </w:tc>
        <w:tc>
          <w:tcPr>
            <w:tcW w:w="2268" w:type="dxa"/>
            <w:tcBorders>
              <w:top w:val="nil"/>
              <w:bottom w:val="nil"/>
            </w:tcBorders>
            <w:shd w:val="clear" w:color="auto" w:fill="auto"/>
          </w:tcPr>
          <w:p w14:paraId="49649C7C"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33D41BF0" w14:textId="77777777" w:rsidR="00E67CDC" w:rsidRPr="004D294E" w:rsidRDefault="00E67CDC" w:rsidP="00615A11">
            <w:pPr>
              <w:pStyle w:val="TableText"/>
              <w:tabs>
                <w:tab w:val="decimal" w:pos="369"/>
              </w:tabs>
              <w:spacing w:before="0"/>
            </w:pPr>
            <w:r w:rsidRPr="004D294E">
              <w:t>1</w:t>
            </w:r>
          </w:p>
        </w:tc>
      </w:tr>
      <w:tr w:rsidR="00E67CDC" w:rsidRPr="00615A11" w14:paraId="699F9FBC" w14:textId="77777777">
        <w:trPr>
          <w:cantSplit/>
        </w:trPr>
        <w:tc>
          <w:tcPr>
            <w:tcW w:w="2977" w:type="dxa"/>
            <w:tcBorders>
              <w:top w:val="nil"/>
            </w:tcBorders>
            <w:shd w:val="clear" w:color="auto" w:fill="auto"/>
          </w:tcPr>
          <w:p w14:paraId="256E0A93" w14:textId="77777777" w:rsidR="00E67CDC" w:rsidRPr="004D294E" w:rsidRDefault="00E67CDC" w:rsidP="00615A11">
            <w:pPr>
              <w:pStyle w:val="TableText"/>
              <w:spacing w:before="0"/>
              <w:jc w:val="right"/>
            </w:pPr>
            <w:r w:rsidRPr="004D294E">
              <w:t>European</w:t>
            </w:r>
          </w:p>
        </w:tc>
        <w:tc>
          <w:tcPr>
            <w:tcW w:w="2268" w:type="dxa"/>
            <w:tcBorders>
              <w:top w:val="nil"/>
            </w:tcBorders>
            <w:shd w:val="clear" w:color="auto" w:fill="auto"/>
          </w:tcPr>
          <w:p w14:paraId="09987CF3" w14:textId="77777777" w:rsidR="00E67CDC" w:rsidRPr="004D294E" w:rsidRDefault="00E67CDC" w:rsidP="00615A11">
            <w:pPr>
              <w:pStyle w:val="TableText"/>
              <w:tabs>
                <w:tab w:val="decimal" w:pos="1175"/>
              </w:tabs>
              <w:spacing w:before="0"/>
            </w:pPr>
            <w:r w:rsidRPr="004D294E">
              <w:t>1</w:t>
            </w:r>
          </w:p>
        </w:tc>
        <w:tc>
          <w:tcPr>
            <w:tcW w:w="709" w:type="dxa"/>
            <w:tcBorders>
              <w:top w:val="nil"/>
            </w:tcBorders>
            <w:shd w:val="clear" w:color="auto" w:fill="auto"/>
          </w:tcPr>
          <w:p w14:paraId="39FE3E0F" w14:textId="77777777" w:rsidR="00E67CDC" w:rsidRPr="004D294E" w:rsidRDefault="00E67CDC" w:rsidP="00615A11">
            <w:pPr>
              <w:pStyle w:val="TableText"/>
              <w:tabs>
                <w:tab w:val="decimal" w:pos="369"/>
              </w:tabs>
              <w:spacing w:before="0"/>
            </w:pPr>
          </w:p>
        </w:tc>
      </w:tr>
      <w:tr w:rsidR="00E67CDC" w:rsidRPr="00615A11" w14:paraId="3AC12C7A" w14:textId="77777777">
        <w:trPr>
          <w:cantSplit/>
        </w:trPr>
        <w:tc>
          <w:tcPr>
            <w:tcW w:w="2977" w:type="dxa"/>
            <w:tcBorders>
              <w:bottom w:val="nil"/>
            </w:tcBorders>
            <w:shd w:val="clear" w:color="auto" w:fill="auto"/>
          </w:tcPr>
          <w:p w14:paraId="2BBFEAC8" w14:textId="77777777" w:rsidR="00E67CDC" w:rsidRPr="004D294E" w:rsidRDefault="00E67CDC" w:rsidP="003912F2">
            <w:pPr>
              <w:pStyle w:val="TableText"/>
              <w:rPr>
                <w:b/>
              </w:rPr>
            </w:pPr>
            <w:r w:rsidRPr="004D294E">
              <w:rPr>
                <w:b/>
              </w:rPr>
              <w:t>Total</w:t>
            </w:r>
          </w:p>
        </w:tc>
        <w:tc>
          <w:tcPr>
            <w:tcW w:w="2268" w:type="dxa"/>
            <w:tcBorders>
              <w:bottom w:val="nil"/>
            </w:tcBorders>
            <w:shd w:val="clear" w:color="auto" w:fill="auto"/>
          </w:tcPr>
          <w:p w14:paraId="7C9EBB51" w14:textId="77777777" w:rsidR="00E67CDC" w:rsidRPr="004D294E" w:rsidRDefault="00E67CDC" w:rsidP="00615A11">
            <w:pPr>
              <w:pStyle w:val="TableText"/>
              <w:tabs>
                <w:tab w:val="decimal" w:pos="1175"/>
              </w:tabs>
            </w:pPr>
          </w:p>
        </w:tc>
        <w:tc>
          <w:tcPr>
            <w:tcW w:w="709" w:type="dxa"/>
            <w:tcBorders>
              <w:bottom w:val="nil"/>
            </w:tcBorders>
            <w:shd w:val="clear" w:color="auto" w:fill="auto"/>
          </w:tcPr>
          <w:p w14:paraId="70850942" w14:textId="77777777" w:rsidR="00E67CDC" w:rsidRPr="004D294E" w:rsidRDefault="00E67CDC" w:rsidP="00615A11">
            <w:pPr>
              <w:pStyle w:val="TableText"/>
              <w:tabs>
                <w:tab w:val="decimal" w:pos="369"/>
              </w:tabs>
            </w:pPr>
            <w:r w:rsidRPr="004D294E">
              <w:t>138</w:t>
            </w:r>
          </w:p>
        </w:tc>
      </w:tr>
      <w:tr w:rsidR="00E67CDC" w:rsidRPr="00615A11" w14:paraId="0349C3B2" w14:textId="77777777">
        <w:trPr>
          <w:cantSplit/>
        </w:trPr>
        <w:tc>
          <w:tcPr>
            <w:tcW w:w="2977" w:type="dxa"/>
            <w:tcBorders>
              <w:top w:val="nil"/>
              <w:bottom w:val="nil"/>
            </w:tcBorders>
            <w:shd w:val="clear" w:color="auto" w:fill="auto"/>
          </w:tcPr>
          <w:p w14:paraId="1FD415C5" w14:textId="77777777" w:rsidR="00E67CDC" w:rsidRPr="004D294E" w:rsidRDefault="00E67CDC" w:rsidP="00615A11">
            <w:pPr>
              <w:pStyle w:val="TableText"/>
              <w:spacing w:before="0"/>
              <w:jc w:val="right"/>
              <w:rPr>
                <w:b/>
              </w:rPr>
            </w:pPr>
            <w:r w:rsidRPr="004D294E">
              <w:rPr>
                <w:b/>
              </w:rPr>
              <w:t>European</w:t>
            </w:r>
          </w:p>
        </w:tc>
        <w:tc>
          <w:tcPr>
            <w:tcW w:w="2268" w:type="dxa"/>
            <w:tcBorders>
              <w:top w:val="nil"/>
              <w:bottom w:val="nil"/>
            </w:tcBorders>
            <w:shd w:val="clear" w:color="auto" w:fill="auto"/>
          </w:tcPr>
          <w:p w14:paraId="2653EB0E" w14:textId="77777777" w:rsidR="00E67CDC" w:rsidRPr="004D294E" w:rsidRDefault="00E67CDC" w:rsidP="00615A11">
            <w:pPr>
              <w:pStyle w:val="TableText"/>
              <w:tabs>
                <w:tab w:val="decimal" w:pos="1175"/>
              </w:tabs>
              <w:spacing w:before="0"/>
            </w:pPr>
            <w:r w:rsidRPr="004D294E">
              <w:t>117</w:t>
            </w:r>
          </w:p>
        </w:tc>
        <w:tc>
          <w:tcPr>
            <w:tcW w:w="709" w:type="dxa"/>
            <w:tcBorders>
              <w:top w:val="nil"/>
              <w:bottom w:val="nil"/>
            </w:tcBorders>
            <w:shd w:val="clear" w:color="auto" w:fill="auto"/>
          </w:tcPr>
          <w:p w14:paraId="7C6D2C4F" w14:textId="77777777" w:rsidR="00E67CDC" w:rsidRPr="004D294E" w:rsidRDefault="00E67CDC" w:rsidP="00615A11">
            <w:pPr>
              <w:pStyle w:val="TableText"/>
              <w:tabs>
                <w:tab w:val="decimal" w:pos="369"/>
              </w:tabs>
              <w:spacing w:before="0"/>
            </w:pPr>
          </w:p>
        </w:tc>
      </w:tr>
      <w:tr w:rsidR="00E67CDC" w:rsidRPr="00615A11" w14:paraId="3DBC1EAE" w14:textId="77777777">
        <w:trPr>
          <w:cantSplit/>
        </w:trPr>
        <w:tc>
          <w:tcPr>
            <w:tcW w:w="2977" w:type="dxa"/>
            <w:tcBorders>
              <w:top w:val="nil"/>
              <w:bottom w:val="nil"/>
            </w:tcBorders>
            <w:shd w:val="clear" w:color="auto" w:fill="auto"/>
          </w:tcPr>
          <w:p w14:paraId="3FE533D8" w14:textId="77777777" w:rsidR="00E67CDC" w:rsidRPr="004D294E" w:rsidRDefault="00E67CDC" w:rsidP="00615A11">
            <w:pPr>
              <w:pStyle w:val="TableText"/>
              <w:spacing w:before="0"/>
              <w:jc w:val="right"/>
              <w:rPr>
                <w:b/>
              </w:rPr>
            </w:pPr>
            <w:r w:rsidRPr="004D294E">
              <w:rPr>
                <w:b/>
              </w:rPr>
              <w:t>M</w:t>
            </w:r>
            <w:r w:rsidRPr="004D294E">
              <w:rPr>
                <w:rFonts w:cs="Arial Mäori"/>
                <w:b/>
              </w:rPr>
              <w:t>ā</w:t>
            </w:r>
            <w:r w:rsidRPr="004D294E">
              <w:rPr>
                <w:b/>
              </w:rPr>
              <w:t>ori</w:t>
            </w:r>
          </w:p>
        </w:tc>
        <w:tc>
          <w:tcPr>
            <w:tcW w:w="2268" w:type="dxa"/>
            <w:tcBorders>
              <w:top w:val="nil"/>
              <w:bottom w:val="nil"/>
            </w:tcBorders>
            <w:shd w:val="clear" w:color="auto" w:fill="auto"/>
          </w:tcPr>
          <w:p w14:paraId="5702B771" w14:textId="77777777" w:rsidR="00E67CDC" w:rsidRPr="004D294E" w:rsidRDefault="00E67CDC" w:rsidP="00615A11">
            <w:pPr>
              <w:pStyle w:val="TableText"/>
              <w:tabs>
                <w:tab w:val="decimal" w:pos="1175"/>
              </w:tabs>
              <w:spacing w:before="0"/>
            </w:pPr>
            <w:r w:rsidRPr="004D294E">
              <w:t>12</w:t>
            </w:r>
          </w:p>
        </w:tc>
        <w:tc>
          <w:tcPr>
            <w:tcW w:w="709" w:type="dxa"/>
            <w:tcBorders>
              <w:top w:val="nil"/>
              <w:bottom w:val="nil"/>
            </w:tcBorders>
            <w:shd w:val="clear" w:color="auto" w:fill="auto"/>
          </w:tcPr>
          <w:p w14:paraId="1E444FF5" w14:textId="77777777" w:rsidR="00E67CDC" w:rsidRPr="004D294E" w:rsidRDefault="00E67CDC" w:rsidP="00615A11">
            <w:pPr>
              <w:pStyle w:val="TableText"/>
              <w:tabs>
                <w:tab w:val="decimal" w:pos="369"/>
              </w:tabs>
              <w:spacing w:before="0"/>
            </w:pPr>
          </w:p>
        </w:tc>
      </w:tr>
      <w:tr w:rsidR="00E67CDC" w:rsidRPr="00615A11" w14:paraId="15B532F8" w14:textId="77777777">
        <w:trPr>
          <w:cantSplit/>
        </w:trPr>
        <w:tc>
          <w:tcPr>
            <w:tcW w:w="2977" w:type="dxa"/>
            <w:tcBorders>
              <w:top w:val="nil"/>
              <w:bottom w:val="nil"/>
            </w:tcBorders>
            <w:shd w:val="clear" w:color="auto" w:fill="auto"/>
          </w:tcPr>
          <w:p w14:paraId="74F1C749" w14:textId="77777777" w:rsidR="00E67CDC" w:rsidRPr="004D294E" w:rsidRDefault="00E67CDC" w:rsidP="00615A11">
            <w:pPr>
              <w:pStyle w:val="TableText"/>
              <w:spacing w:before="0"/>
              <w:jc w:val="right"/>
              <w:rPr>
                <w:b/>
              </w:rPr>
            </w:pPr>
            <w:r w:rsidRPr="004D294E">
              <w:rPr>
                <w:b/>
              </w:rPr>
              <w:t>Asian</w:t>
            </w:r>
          </w:p>
        </w:tc>
        <w:tc>
          <w:tcPr>
            <w:tcW w:w="2268" w:type="dxa"/>
            <w:tcBorders>
              <w:top w:val="nil"/>
              <w:bottom w:val="nil"/>
            </w:tcBorders>
            <w:shd w:val="clear" w:color="auto" w:fill="auto"/>
          </w:tcPr>
          <w:p w14:paraId="7A771FB2" w14:textId="77777777" w:rsidR="00E67CDC" w:rsidRPr="004D294E" w:rsidRDefault="00E67CDC" w:rsidP="00615A11">
            <w:pPr>
              <w:pStyle w:val="TableText"/>
              <w:tabs>
                <w:tab w:val="decimal" w:pos="1175"/>
              </w:tabs>
              <w:spacing w:before="0"/>
            </w:pPr>
            <w:r w:rsidRPr="004D294E">
              <w:t>6</w:t>
            </w:r>
          </w:p>
        </w:tc>
        <w:tc>
          <w:tcPr>
            <w:tcW w:w="709" w:type="dxa"/>
            <w:tcBorders>
              <w:top w:val="nil"/>
              <w:bottom w:val="nil"/>
            </w:tcBorders>
            <w:shd w:val="clear" w:color="auto" w:fill="auto"/>
          </w:tcPr>
          <w:p w14:paraId="4707EA52" w14:textId="77777777" w:rsidR="00E67CDC" w:rsidRPr="004D294E" w:rsidRDefault="00E67CDC" w:rsidP="00615A11">
            <w:pPr>
              <w:pStyle w:val="TableText"/>
              <w:tabs>
                <w:tab w:val="decimal" w:pos="369"/>
              </w:tabs>
              <w:spacing w:before="0"/>
            </w:pPr>
          </w:p>
        </w:tc>
      </w:tr>
      <w:tr w:rsidR="00E67CDC" w:rsidRPr="00615A11" w14:paraId="73D18DD2" w14:textId="77777777">
        <w:trPr>
          <w:cantSplit/>
        </w:trPr>
        <w:tc>
          <w:tcPr>
            <w:tcW w:w="2977" w:type="dxa"/>
            <w:tcBorders>
              <w:top w:val="nil"/>
            </w:tcBorders>
            <w:shd w:val="clear" w:color="auto" w:fill="auto"/>
          </w:tcPr>
          <w:p w14:paraId="63710C23" w14:textId="77777777" w:rsidR="00E67CDC" w:rsidRPr="004D294E" w:rsidRDefault="00E67CDC" w:rsidP="00615A11">
            <w:pPr>
              <w:pStyle w:val="TableText"/>
              <w:spacing w:before="0"/>
              <w:jc w:val="right"/>
              <w:rPr>
                <w:b/>
              </w:rPr>
            </w:pPr>
            <w:r w:rsidRPr="004D294E">
              <w:rPr>
                <w:b/>
              </w:rPr>
              <w:t>Middle Eastern</w:t>
            </w:r>
          </w:p>
        </w:tc>
        <w:tc>
          <w:tcPr>
            <w:tcW w:w="2268" w:type="dxa"/>
            <w:tcBorders>
              <w:top w:val="nil"/>
            </w:tcBorders>
            <w:shd w:val="clear" w:color="auto" w:fill="auto"/>
          </w:tcPr>
          <w:p w14:paraId="02EB95D3" w14:textId="77777777" w:rsidR="00E67CDC" w:rsidRPr="004D294E" w:rsidRDefault="00E67CDC" w:rsidP="00615A11">
            <w:pPr>
              <w:pStyle w:val="TableText"/>
              <w:tabs>
                <w:tab w:val="decimal" w:pos="1175"/>
              </w:tabs>
              <w:spacing w:before="0"/>
            </w:pPr>
            <w:r w:rsidRPr="004D294E">
              <w:t>3</w:t>
            </w:r>
          </w:p>
        </w:tc>
        <w:tc>
          <w:tcPr>
            <w:tcW w:w="709" w:type="dxa"/>
            <w:tcBorders>
              <w:top w:val="nil"/>
            </w:tcBorders>
            <w:shd w:val="clear" w:color="auto" w:fill="auto"/>
          </w:tcPr>
          <w:p w14:paraId="22DF83D7" w14:textId="77777777" w:rsidR="00E67CDC" w:rsidRPr="004D294E" w:rsidRDefault="00E67CDC" w:rsidP="00615A11">
            <w:pPr>
              <w:pStyle w:val="TableText"/>
              <w:tabs>
                <w:tab w:val="decimal" w:pos="369"/>
              </w:tabs>
              <w:spacing w:before="0"/>
            </w:pPr>
          </w:p>
        </w:tc>
      </w:tr>
    </w:tbl>
    <w:p w14:paraId="493AA368" w14:textId="77777777" w:rsidR="00E67CDC" w:rsidRPr="004D294E" w:rsidRDefault="00E67CDC" w:rsidP="00615A11"/>
    <w:p w14:paraId="699B98D5" w14:textId="77777777" w:rsidR="00E67CDC" w:rsidRPr="001B2A13" w:rsidRDefault="00E67CDC" w:rsidP="00615A11">
      <w:pPr>
        <w:pStyle w:val="Table"/>
      </w:pPr>
      <w:r w:rsidRPr="001B2A13">
        <w:lastRenderedPageBreak/>
        <w:t xml:space="preserve">Table </w:t>
      </w:r>
      <w:r w:rsidR="00615A11">
        <w:t>5:</w:t>
      </w:r>
      <w:r w:rsidR="00615A11">
        <w:tab/>
      </w:r>
      <w:r w:rsidRPr="001B2A13">
        <w:t>Summary of new applications by type of application</w:t>
      </w:r>
    </w:p>
    <w:tbl>
      <w:tblPr>
        <w:tblStyle w:val="TableGrid"/>
        <w:tblW w:w="9072" w:type="dxa"/>
        <w:tblInd w:w="28" w:type="dxa"/>
        <w:tblLayout w:type="fixed"/>
        <w:tblCellMar>
          <w:left w:w="28" w:type="dxa"/>
          <w:right w:w="28" w:type="dxa"/>
        </w:tblCellMar>
        <w:tblLook w:val="00BF" w:firstRow="1" w:lastRow="0" w:firstColumn="1" w:lastColumn="0" w:noHBand="0" w:noVBand="0"/>
      </w:tblPr>
      <w:tblGrid>
        <w:gridCol w:w="1701"/>
        <w:gridCol w:w="993"/>
        <w:gridCol w:w="992"/>
        <w:gridCol w:w="992"/>
        <w:gridCol w:w="850"/>
        <w:gridCol w:w="1135"/>
        <w:gridCol w:w="850"/>
        <w:gridCol w:w="851"/>
        <w:gridCol w:w="708"/>
      </w:tblGrid>
      <w:tr w:rsidR="00E67CDC" w:rsidRPr="00615A11" w14:paraId="572395EC" w14:textId="77777777">
        <w:trPr>
          <w:cantSplit/>
        </w:trPr>
        <w:tc>
          <w:tcPr>
            <w:tcW w:w="1701" w:type="dxa"/>
            <w:shd w:val="clear" w:color="auto" w:fill="auto"/>
          </w:tcPr>
          <w:p w14:paraId="11430B3C" w14:textId="77777777" w:rsidR="00E67CDC" w:rsidRPr="00615A11" w:rsidRDefault="00E67CDC" w:rsidP="00615A11">
            <w:pPr>
              <w:pStyle w:val="TableText"/>
              <w:rPr>
                <w:b/>
              </w:rPr>
            </w:pPr>
            <w:r w:rsidRPr="00615A11">
              <w:rPr>
                <w:b/>
              </w:rPr>
              <w:t>Year</w:t>
            </w:r>
          </w:p>
        </w:tc>
        <w:tc>
          <w:tcPr>
            <w:tcW w:w="993" w:type="dxa"/>
            <w:shd w:val="clear" w:color="auto" w:fill="auto"/>
          </w:tcPr>
          <w:p w14:paraId="5412A6D5" w14:textId="77777777" w:rsidR="00E67CDC" w:rsidRPr="00615A11" w:rsidRDefault="00E67CDC" w:rsidP="00615A11">
            <w:pPr>
              <w:pStyle w:val="TableText"/>
              <w:jc w:val="center"/>
              <w:rPr>
                <w:b/>
              </w:rPr>
            </w:pPr>
            <w:r w:rsidRPr="00615A11">
              <w:rPr>
                <w:b/>
              </w:rPr>
              <w:t>Surrogacy</w:t>
            </w:r>
          </w:p>
        </w:tc>
        <w:tc>
          <w:tcPr>
            <w:tcW w:w="992" w:type="dxa"/>
            <w:shd w:val="clear" w:color="auto" w:fill="auto"/>
          </w:tcPr>
          <w:p w14:paraId="6A970F65" w14:textId="77777777" w:rsidR="00E67CDC" w:rsidRPr="00615A11" w:rsidRDefault="00E67CDC" w:rsidP="00615A11">
            <w:pPr>
              <w:pStyle w:val="TableText"/>
              <w:jc w:val="center"/>
              <w:rPr>
                <w:b/>
              </w:rPr>
            </w:pPr>
            <w:r w:rsidRPr="00615A11">
              <w:rPr>
                <w:b/>
              </w:rPr>
              <w:t>Innovative treatment</w:t>
            </w:r>
          </w:p>
        </w:tc>
        <w:tc>
          <w:tcPr>
            <w:tcW w:w="992" w:type="dxa"/>
            <w:shd w:val="clear" w:color="auto" w:fill="auto"/>
          </w:tcPr>
          <w:p w14:paraId="4036839D" w14:textId="77777777" w:rsidR="00E67CDC" w:rsidRPr="00615A11" w:rsidRDefault="00E67CDC" w:rsidP="00615A11">
            <w:pPr>
              <w:pStyle w:val="TableText"/>
              <w:jc w:val="center"/>
              <w:rPr>
                <w:b/>
              </w:rPr>
            </w:pPr>
            <w:r w:rsidRPr="00615A11">
              <w:rPr>
                <w:b/>
              </w:rPr>
              <w:t>Within-family gamete donation</w:t>
            </w:r>
          </w:p>
        </w:tc>
        <w:tc>
          <w:tcPr>
            <w:tcW w:w="850" w:type="dxa"/>
            <w:shd w:val="clear" w:color="auto" w:fill="auto"/>
          </w:tcPr>
          <w:p w14:paraId="0663E36C" w14:textId="77777777" w:rsidR="00E67CDC" w:rsidRPr="00615A11" w:rsidRDefault="00E67CDC" w:rsidP="00615A11">
            <w:pPr>
              <w:pStyle w:val="TableText"/>
              <w:jc w:val="center"/>
              <w:rPr>
                <w:b/>
              </w:rPr>
            </w:pPr>
            <w:r w:rsidRPr="00615A11">
              <w:rPr>
                <w:b/>
              </w:rPr>
              <w:t>Embryo donation</w:t>
            </w:r>
          </w:p>
        </w:tc>
        <w:tc>
          <w:tcPr>
            <w:tcW w:w="1135" w:type="dxa"/>
            <w:shd w:val="clear" w:color="auto" w:fill="auto"/>
          </w:tcPr>
          <w:p w14:paraId="4118615A" w14:textId="77777777" w:rsidR="00E67CDC" w:rsidRPr="00615A11" w:rsidRDefault="00E67CDC" w:rsidP="00615A11">
            <w:pPr>
              <w:pStyle w:val="TableText"/>
              <w:jc w:val="center"/>
              <w:rPr>
                <w:b/>
              </w:rPr>
            </w:pPr>
            <w:r w:rsidRPr="00615A11">
              <w:rPr>
                <w:b/>
              </w:rPr>
              <w:t>Use of sperm from a deceased man</w:t>
            </w:r>
          </w:p>
        </w:tc>
        <w:tc>
          <w:tcPr>
            <w:tcW w:w="850" w:type="dxa"/>
            <w:shd w:val="clear" w:color="auto" w:fill="auto"/>
          </w:tcPr>
          <w:p w14:paraId="5F5B9F99" w14:textId="77777777" w:rsidR="00E67CDC" w:rsidRPr="00615A11" w:rsidRDefault="00E67CDC" w:rsidP="00615A11">
            <w:pPr>
              <w:pStyle w:val="TableText"/>
              <w:jc w:val="center"/>
              <w:rPr>
                <w:b/>
              </w:rPr>
            </w:pPr>
            <w:r w:rsidRPr="00615A11">
              <w:rPr>
                <w:b/>
              </w:rPr>
              <w:t>Clinical research</w:t>
            </w:r>
          </w:p>
        </w:tc>
        <w:tc>
          <w:tcPr>
            <w:tcW w:w="851" w:type="dxa"/>
            <w:shd w:val="clear" w:color="auto" w:fill="auto"/>
          </w:tcPr>
          <w:p w14:paraId="59068B9E" w14:textId="77777777" w:rsidR="00E67CDC" w:rsidRPr="00615A11" w:rsidRDefault="00E67CDC" w:rsidP="00615A11">
            <w:pPr>
              <w:pStyle w:val="TableText"/>
              <w:jc w:val="center"/>
              <w:rPr>
                <w:b/>
              </w:rPr>
            </w:pPr>
            <w:r w:rsidRPr="00615A11">
              <w:rPr>
                <w:b/>
              </w:rPr>
              <w:t>Non-clinical research</w:t>
            </w:r>
          </w:p>
        </w:tc>
        <w:tc>
          <w:tcPr>
            <w:tcW w:w="708" w:type="dxa"/>
            <w:shd w:val="clear" w:color="auto" w:fill="auto"/>
          </w:tcPr>
          <w:p w14:paraId="6B2720D6" w14:textId="77777777" w:rsidR="00E67CDC" w:rsidRPr="00615A11" w:rsidRDefault="00E67CDC" w:rsidP="00615A11">
            <w:pPr>
              <w:pStyle w:val="TableText"/>
              <w:jc w:val="center"/>
              <w:rPr>
                <w:b/>
              </w:rPr>
            </w:pPr>
            <w:r w:rsidRPr="00615A11">
              <w:rPr>
                <w:b/>
              </w:rPr>
              <w:t>Total</w:t>
            </w:r>
          </w:p>
        </w:tc>
      </w:tr>
      <w:tr w:rsidR="00615A11" w:rsidRPr="004D294E" w14:paraId="7BCC816D" w14:textId="77777777">
        <w:trPr>
          <w:cantSplit/>
        </w:trPr>
        <w:tc>
          <w:tcPr>
            <w:tcW w:w="1701" w:type="dxa"/>
            <w:tcBorders>
              <w:bottom w:val="nil"/>
            </w:tcBorders>
            <w:shd w:val="clear" w:color="auto" w:fill="auto"/>
          </w:tcPr>
          <w:p w14:paraId="0B3B5308" w14:textId="77777777" w:rsidR="00E67CDC" w:rsidRPr="004D294E" w:rsidRDefault="00E67CDC" w:rsidP="00615A11">
            <w:pPr>
              <w:pStyle w:val="TableText"/>
            </w:pPr>
            <w:r w:rsidRPr="004D294E">
              <w:t>1 Jan</w:t>
            </w:r>
            <w:r w:rsidR="00615A11">
              <w:t>uary</w:t>
            </w:r>
            <w:r w:rsidRPr="004D294E">
              <w:t>–31</w:t>
            </w:r>
            <w:r w:rsidR="00615A11">
              <w:t> </w:t>
            </w:r>
            <w:r w:rsidRPr="004D294E">
              <w:t>Dec</w:t>
            </w:r>
            <w:r w:rsidR="00615A11">
              <w:t>ember</w:t>
            </w:r>
            <w:r w:rsidRPr="004D294E">
              <w:t xml:space="preserve"> 1998</w:t>
            </w:r>
          </w:p>
        </w:tc>
        <w:tc>
          <w:tcPr>
            <w:tcW w:w="993" w:type="dxa"/>
            <w:tcBorders>
              <w:bottom w:val="nil"/>
            </w:tcBorders>
            <w:shd w:val="clear" w:color="auto" w:fill="auto"/>
          </w:tcPr>
          <w:p w14:paraId="7DED1AA4" w14:textId="77777777" w:rsidR="00E67CDC" w:rsidRPr="004D294E" w:rsidRDefault="00E67CDC" w:rsidP="00615A11">
            <w:pPr>
              <w:pStyle w:val="TableText"/>
              <w:tabs>
                <w:tab w:val="decimal" w:pos="539"/>
              </w:tabs>
            </w:pPr>
            <w:r w:rsidRPr="004D294E">
              <w:t>6</w:t>
            </w:r>
          </w:p>
        </w:tc>
        <w:tc>
          <w:tcPr>
            <w:tcW w:w="992" w:type="dxa"/>
            <w:tcBorders>
              <w:bottom w:val="nil"/>
            </w:tcBorders>
            <w:shd w:val="clear" w:color="auto" w:fill="auto"/>
          </w:tcPr>
          <w:p w14:paraId="0C240363" w14:textId="77777777" w:rsidR="00E67CDC" w:rsidRPr="004D294E" w:rsidRDefault="00E67CDC" w:rsidP="00615A11">
            <w:pPr>
              <w:pStyle w:val="TableText"/>
              <w:tabs>
                <w:tab w:val="decimal" w:pos="539"/>
              </w:tabs>
            </w:pPr>
            <w:r w:rsidRPr="004D294E">
              <w:t>3</w:t>
            </w:r>
          </w:p>
        </w:tc>
        <w:tc>
          <w:tcPr>
            <w:tcW w:w="992" w:type="dxa"/>
            <w:tcBorders>
              <w:bottom w:val="nil"/>
            </w:tcBorders>
            <w:shd w:val="clear" w:color="auto" w:fill="auto"/>
          </w:tcPr>
          <w:p w14:paraId="5CA29F8A" w14:textId="77777777" w:rsidR="00E67CDC" w:rsidRPr="004D294E" w:rsidRDefault="00E67CDC" w:rsidP="00615A11">
            <w:pPr>
              <w:pStyle w:val="TableText"/>
              <w:jc w:val="center"/>
            </w:pPr>
            <w:r w:rsidRPr="004D294E">
              <w:t>–</w:t>
            </w:r>
          </w:p>
        </w:tc>
        <w:tc>
          <w:tcPr>
            <w:tcW w:w="850" w:type="dxa"/>
            <w:tcBorders>
              <w:bottom w:val="nil"/>
            </w:tcBorders>
            <w:shd w:val="clear" w:color="auto" w:fill="auto"/>
          </w:tcPr>
          <w:p w14:paraId="65CF6246" w14:textId="77777777" w:rsidR="00E67CDC" w:rsidRPr="004D294E" w:rsidRDefault="00E67CDC" w:rsidP="00615A11">
            <w:pPr>
              <w:pStyle w:val="TableText"/>
              <w:jc w:val="center"/>
            </w:pPr>
            <w:r w:rsidRPr="004D294E">
              <w:t>–</w:t>
            </w:r>
          </w:p>
        </w:tc>
        <w:tc>
          <w:tcPr>
            <w:tcW w:w="1135" w:type="dxa"/>
            <w:tcBorders>
              <w:bottom w:val="nil"/>
            </w:tcBorders>
            <w:shd w:val="clear" w:color="auto" w:fill="auto"/>
          </w:tcPr>
          <w:p w14:paraId="5FF9FBE8" w14:textId="77777777" w:rsidR="00E67CDC" w:rsidRPr="004D294E" w:rsidRDefault="00E67CDC" w:rsidP="00615A11">
            <w:pPr>
              <w:pStyle w:val="TableText"/>
              <w:jc w:val="center"/>
            </w:pPr>
            <w:r w:rsidRPr="004D294E">
              <w:t>–</w:t>
            </w:r>
          </w:p>
        </w:tc>
        <w:tc>
          <w:tcPr>
            <w:tcW w:w="850" w:type="dxa"/>
            <w:tcBorders>
              <w:bottom w:val="nil"/>
            </w:tcBorders>
            <w:shd w:val="clear" w:color="auto" w:fill="auto"/>
          </w:tcPr>
          <w:p w14:paraId="1441E361" w14:textId="77777777" w:rsidR="00E67CDC" w:rsidRPr="004D294E" w:rsidRDefault="00E67CDC" w:rsidP="00615A11">
            <w:pPr>
              <w:pStyle w:val="TableText"/>
              <w:tabs>
                <w:tab w:val="decimal" w:pos="454"/>
              </w:tabs>
            </w:pPr>
            <w:r w:rsidRPr="004D294E">
              <w:t>1</w:t>
            </w:r>
          </w:p>
        </w:tc>
        <w:tc>
          <w:tcPr>
            <w:tcW w:w="851" w:type="dxa"/>
            <w:tcBorders>
              <w:bottom w:val="nil"/>
            </w:tcBorders>
            <w:shd w:val="clear" w:color="auto" w:fill="auto"/>
          </w:tcPr>
          <w:p w14:paraId="3EBCA986" w14:textId="77777777" w:rsidR="00E67CDC" w:rsidRPr="004D294E" w:rsidRDefault="00E67CDC" w:rsidP="00615A11">
            <w:pPr>
              <w:pStyle w:val="TableText"/>
              <w:tabs>
                <w:tab w:val="decimal" w:pos="539"/>
              </w:tabs>
            </w:pPr>
            <w:r w:rsidRPr="004D294E">
              <w:t>–</w:t>
            </w:r>
          </w:p>
        </w:tc>
        <w:tc>
          <w:tcPr>
            <w:tcW w:w="708" w:type="dxa"/>
            <w:tcBorders>
              <w:bottom w:val="nil"/>
            </w:tcBorders>
            <w:shd w:val="clear" w:color="auto" w:fill="auto"/>
          </w:tcPr>
          <w:p w14:paraId="66C056BD" w14:textId="77777777" w:rsidR="00E67CDC" w:rsidRPr="004D294E" w:rsidRDefault="00E67CDC" w:rsidP="00615A11">
            <w:pPr>
              <w:pStyle w:val="TableText"/>
              <w:tabs>
                <w:tab w:val="decimal" w:pos="454"/>
              </w:tabs>
            </w:pPr>
            <w:r w:rsidRPr="004D294E">
              <w:t>10</w:t>
            </w:r>
          </w:p>
        </w:tc>
      </w:tr>
      <w:tr w:rsidR="00615A11" w:rsidRPr="004D294E" w14:paraId="18EFB1B7" w14:textId="77777777">
        <w:trPr>
          <w:cantSplit/>
        </w:trPr>
        <w:tc>
          <w:tcPr>
            <w:tcW w:w="1701" w:type="dxa"/>
            <w:tcBorders>
              <w:top w:val="nil"/>
              <w:bottom w:val="nil"/>
            </w:tcBorders>
            <w:shd w:val="clear" w:color="auto" w:fill="auto"/>
          </w:tcPr>
          <w:p w14:paraId="6F8E1A98" w14:textId="77777777" w:rsidR="00E67CDC" w:rsidRPr="004D294E" w:rsidRDefault="00E67CDC" w:rsidP="00615A11">
            <w:pPr>
              <w:pStyle w:val="TableText"/>
              <w:spacing w:before="0"/>
            </w:pPr>
            <w:r w:rsidRPr="004D294E">
              <w:t>1 Jan</w:t>
            </w:r>
            <w:r w:rsidR="00615A11">
              <w:t>uary</w:t>
            </w:r>
            <w:r w:rsidRPr="004D294E">
              <w:t>–31</w:t>
            </w:r>
            <w:r w:rsidR="00615A11">
              <w:t> </w:t>
            </w:r>
            <w:r w:rsidRPr="004D294E">
              <w:t>Dec</w:t>
            </w:r>
            <w:r w:rsidR="00615A11">
              <w:t>ember</w:t>
            </w:r>
            <w:r w:rsidRPr="004D294E">
              <w:t xml:space="preserve"> 1999</w:t>
            </w:r>
          </w:p>
        </w:tc>
        <w:tc>
          <w:tcPr>
            <w:tcW w:w="993" w:type="dxa"/>
            <w:tcBorders>
              <w:top w:val="nil"/>
              <w:bottom w:val="nil"/>
            </w:tcBorders>
            <w:shd w:val="clear" w:color="auto" w:fill="auto"/>
          </w:tcPr>
          <w:p w14:paraId="399F3DEB" w14:textId="77777777" w:rsidR="00E67CDC" w:rsidRPr="004D294E" w:rsidRDefault="00E67CDC" w:rsidP="00615A11">
            <w:pPr>
              <w:pStyle w:val="TableText"/>
              <w:tabs>
                <w:tab w:val="decimal" w:pos="539"/>
              </w:tabs>
              <w:spacing w:before="0"/>
            </w:pPr>
            <w:r w:rsidRPr="004D294E">
              <w:t>4</w:t>
            </w:r>
          </w:p>
        </w:tc>
        <w:tc>
          <w:tcPr>
            <w:tcW w:w="992" w:type="dxa"/>
            <w:tcBorders>
              <w:top w:val="nil"/>
              <w:bottom w:val="nil"/>
            </w:tcBorders>
            <w:shd w:val="clear" w:color="auto" w:fill="auto"/>
          </w:tcPr>
          <w:p w14:paraId="2D172E39" w14:textId="77777777" w:rsidR="00E67CDC" w:rsidRPr="004D294E" w:rsidRDefault="00E67CDC" w:rsidP="00615A11">
            <w:pPr>
              <w:pStyle w:val="TableText"/>
              <w:tabs>
                <w:tab w:val="decimal" w:pos="539"/>
              </w:tabs>
              <w:spacing w:before="0"/>
            </w:pPr>
            <w:r w:rsidRPr="004D294E">
              <w:t>7</w:t>
            </w:r>
          </w:p>
        </w:tc>
        <w:tc>
          <w:tcPr>
            <w:tcW w:w="992" w:type="dxa"/>
            <w:tcBorders>
              <w:top w:val="nil"/>
              <w:bottom w:val="nil"/>
            </w:tcBorders>
            <w:shd w:val="clear" w:color="auto" w:fill="auto"/>
          </w:tcPr>
          <w:p w14:paraId="6D550FFB"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7352F0C3" w14:textId="77777777" w:rsidR="00E67CDC" w:rsidRPr="004D294E" w:rsidRDefault="00E67CDC" w:rsidP="00615A11">
            <w:pPr>
              <w:pStyle w:val="TableText"/>
              <w:spacing w:before="0"/>
              <w:jc w:val="center"/>
            </w:pPr>
            <w:r w:rsidRPr="004D294E">
              <w:t>–</w:t>
            </w:r>
          </w:p>
        </w:tc>
        <w:tc>
          <w:tcPr>
            <w:tcW w:w="1135" w:type="dxa"/>
            <w:tcBorders>
              <w:top w:val="nil"/>
              <w:bottom w:val="nil"/>
            </w:tcBorders>
            <w:shd w:val="clear" w:color="auto" w:fill="auto"/>
          </w:tcPr>
          <w:p w14:paraId="4FEB6E49"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15F2D3B1" w14:textId="77777777" w:rsidR="00E67CDC" w:rsidRPr="004D294E" w:rsidRDefault="00E67CDC" w:rsidP="00615A11">
            <w:pPr>
              <w:pStyle w:val="TableText"/>
              <w:tabs>
                <w:tab w:val="decimal" w:pos="454"/>
              </w:tabs>
              <w:spacing w:before="0"/>
            </w:pPr>
            <w:r w:rsidRPr="004D294E">
              <w:t>3</w:t>
            </w:r>
          </w:p>
        </w:tc>
        <w:tc>
          <w:tcPr>
            <w:tcW w:w="851" w:type="dxa"/>
            <w:tcBorders>
              <w:top w:val="nil"/>
              <w:bottom w:val="nil"/>
            </w:tcBorders>
            <w:shd w:val="clear" w:color="auto" w:fill="auto"/>
          </w:tcPr>
          <w:p w14:paraId="1FAFF9BB" w14:textId="77777777" w:rsidR="00E67CDC" w:rsidRPr="004D294E" w:rsidRDefault="00E67CDC" w:rsidP="00615A11">
            <w:pPr>
              <w:pStyle w:val="TableText"/>
              <w:tabs>
                <w:tab w:val="decimal" w:pos="539"/>
              </w:tabs>
              <w:spacing w:before="0"/>
            </w:pPr>
            <w:r w:rsidRPr="004D294E">
              <w:t>–</w:t>
            </w:r>
          </w:p>
        </w:tc>
        <w:tc>
          <w:tcPr>
            <w:tcW w:w="708" w:type="dxa"/>
            <w:tcBorders>
              <w:top w:val="nil"/>
              <w:bottom w:val="nil"/>
            </w:tcBorders>
            <w:shd w:val="clear" w:color="auto" w:fill="auto"/>
          </w:tcPr>
          <w:p w14:paraId="3D0C38E6" w14:textId="77777777" w:rsidR="00E67CDC" w:rsidRPr="004D294E" w:rsidRDefault="00E67CDC" w:rsidP="00615A11">
            <w:pPr>
              <w:pStyle w:val="TableText"/>
              <w:tabs>
                <w:tab w:val="decimal" w:pos="454"/>
              </w:tabs>
              <w:spacing w:before="0"/>
            </w:pPr>
            <w:r w:rsidRPr="004D294E">
              <w:t>14</w:t>
            </w:r>
          </w:p>
        </w:tc>
      </w:tr>
      <w:tr w:rsidR="00615A11" w:rsidRPr="004D294E" w14:paraId="5AF63BF2" w14:textId="77777777">
        <w:trPr>
          <w:cantSplit/>
        </w:trPr>
        <w:tc>
          <w:tcPr>
            <w:tcW w:w="1701" w:type="dxa"/>
            <w:tcBorders>
              <w:top w:val="nil"/>
              <w:bottom w:val="nil"/>
            </w:tcBorders>
            <w:shd w:val="clear" w:color="auto" w:fill="auto"/>
          </w:tcPr>
          <w:p w14:paraId="3E816B02" w14:textId="77777777" w:rsidR="00E67CDC" w:rsidRPr="004D294E" w:rsidRDefault="00E67CDC" w:rsidP="00615A11">
            <w:pPr>
              <w:pStyle w:val="TableText"/>
              <w:spacing w:before="0"/>
            </w:pPr>
            <w:r w:rsidRPr="004D294E">
              <w:t>1 Jan</w:t>
            </w:r>
            <w:r w:rsidR="00615A11">
              <w:t>uary</w:t>
            </w:r>
            <w:r w:rsidRPr="004D294E">
              <w:t>–31</w:t>
            </w:r>
            <w:r w:rsidR="00615A11">
              <w:t> </w:t>
            </w:r>
            <w:r w:rsidRPr="004D294E">
              <w:t>Dec</w:t>
            </w:r>
            <w:r w:rsidR="00615A11">
              <w:t>ember</w:t>
            </w:r>
            <w:r w:rsidRPr="004D294E">
              <w:t xml:space="preserve"> 2000</w:t>
            </w:r>
          </w:p>
        </w:tc>
        <w:tc>
          <w:tcPr>
            <w:tcW w:w="993" w:type="dxa"/>
            <w:tcBorders>
              <w:top w:val="nil"/>
              <w:bottom w:val="nil"/>
            </w:tcBorders>
            <w:shd w:val="clear" w:color="auto" w:fill="auto"/>
          </w:tcPr>
          <w:p w14:paraId="05F3080B" w14:textId="77777777" w:rsidR="00E67CDC" w:rsidRPr="004D294E" w:rsidRDefault="00E67CDC" w:rsidP="00615A11">
            <w:pPr>
              <w:pStyle w:val="TableText"/>
              <w:tabs>
                <w:tab w:val="decimal" w:pos="539"/>
              </w:tabs>
              <w:spacing w:before="0"/>
            </w:pPr>
            <w:r w:rsidRPr="004D294E">
              <w:t>6</w:t>
            </w:r>
          </w:p>
        </w:tc>
        <w:tc>
          <w:tcPr>
            <w:tcW w:w="992" w:type="dxa"/>
            <w:tcBorders>
              <w:top w:val="nil"/>
              <w:bottom w:val="nil"/>
            </w:tcBorders>
            <w:shd w:val="clear" w:color="auto" w:fill="auto"/>
          </w:tcPr>
          <w:p w14:paraId="57883914" w14:textId="77777777" w:rsidR="00E67CDC" w:rsidRPr="004D294E" w:rsidRDefault="00E67CDC" w:rsidP="00615A11">
            <w:pPr>
              <w:pStyle w:val="TableText"/>
              <w:tabs>
                <w:tab w:val="decimal" w:pos="539"/>
              </w:tabs>
              <w:spacing w:before="0"/>
            </w:pPr>
            <w:r w:rsidRPr="004D294E">
              <w:t>1</w:t>
            </w:r>
          </w:p>
        </w:tc>
        <w:tc>
          <w:tcPr>
            <w:tcW w:w="992" w:type="dxa"/>
            <w:tcBorders>
              <w:top w:val="nil"/>
              <w:bottom w:val="nil"/>
            </w:tcBorders>
            <w:shd w:val="clear" w:color="auto" w:fill="auto"/>
          </w:tcPr>
          <w:p w14:paraId="20029F1E"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1F9EF620" w14:textId="77777777" w:rsidR="00E67CDC" w:rsidRPr="004D294E" w:rsidRDefault="00E67CDC" w:rsidP="00615A11">
            <w:pPr>
              <w:pStyle w:val="TableText"/>
              <w:spacing w:before="0"/>
              <w:jc w:val="center"/>
            </w:pPr>
            <w:r w:rsidRPr="004D294E">
              <w:t>–</w:t>
            </w:r>
          </w:p>
        </w:tc>
        <w:tc>
          <w:tcPr>
            <w:tcW w:w="1135" w:type="dxa"/>
            <w:tcBorders>
              <w:top w:val="nil"/>
              <w:bottom w:val="nil"/>
            </w:tcBorders>
            <w:shd w:val="clear" w:color="auto" w:fill="auto"/>
          </w:tcPr>
          <w:p w14:paraId="3054F441"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462B3828" w14:textId="77777777" w:rsidR="00E67CDC" w:rsidRPr="004D294E" w:rsidRDefault="00E67CDC" w:rsidP="00615A11">
            <w:pPr>
              <w:pStyle w:val="TableText"/>
              <w:tabs>
                <w:tab w:val="decimal" w:pos="454"/>
              </w:tabs>
              <w:spacing w:before="0"/>
            </w:pPr>
            <w:r w:rsidRPr="004D294E">
              <w:t>2</w:t>
            </w:r>
          </w:p>
        </w:tc>
        <w:tc>
          <w:tcPr>
            <w:tcW w:w="851" w:type="dxa"/>
            <w:tcBorders>
              <w:top w:val="nil"/>
              <w:bottom w:val="nil"/>
            </w:tcBorders>
            <w:shd w:val="clear" w:color="auto" w:fill="auto"/>
          </w:tcPr>
          <w:p w14:paraId="03162882" w14:textId="77777777" w:rsidR="00E67CDC" w:rsidRPr="004D294E" w:rsidRDefault="00E67CDC" w:rsidP="00615A11">
            <w:pPr>
              <w:pStyle w:val="TableText"/>
              <w:tabs>
                <w:tab w:val="decimal" w:pos="539"/>
              </w:tabs>
              <w:spacing w:before="0"/>
            </w:pPr>
            <w:r w:rsidRPr="004D294E">
              <w:t>1</w:t>
            </w:r>
          </w:p>
        </w:tc>
        <w:tc>
          <w:tcPr>
            <w:tcW w:w="708" w:type="dxa"/>
            <w:tcBorders>
              <w:top w:val="nil"/>
              <w:bottom w:val="nil"/>
            </w:tcBorders>
            <w:shd w:val="clear" w:color="auto" w:fill="auto"/>
          </w:tcPr>
          <w:p w14:paraId="041CABC4" w14:textId="77777777" w:rsidR="00E67CDC" w:rsidRPr="004D294E" w:rsidRDefault="00E67CDC" w:rsidP="00615A11">
            <w:pPr>
              <w:pStyle w:val="TableText"/>
              <w:tabs>
                <w:tab w:val="decimal" w:pos="454"/>
              </w:tabs>
              <w:spacing w:before="0"/>
            </w:pPr>
            <w:r w:rsidRPr="004D294E">
              <w:t>10</w:t>
            </w:r>
          </w:p>
        </w:tc>
      </w:tr>
      <w:tr w:rsidR="00615A11" w:rsidRPr="004D294E" w14:paraId="36AC76DE" w14:textId="77777777">
        <w:trPr>
          <w:cantSplit/>
        </w:trPr>
        <w:tc>
          <w:tcPr>
            <w:tcW w:w="1701" w:type="dxa"/>
            <w:tcBorders>
              <w:top w:val="nil"/>
              <w:bottom w:val="nil"/>
            </w:tcBorders>
            <w:shd w:val="clear" w:color="auto" w:fill="auto"/>
          </w:tcPr>
          <w:p w14:paraId="33669729" w14:textId="77777777" w:rsidR="00E67CDC" w:rsidRPr="004D294E" w:rsidRDefault="00E67CDC" w:rsidP="00615A11">
            <w:pPr>
              <w:pStyle w:val="TableText"/>
              <w:spacing w:before="0"/>
            </w:pPr>
            <w:r w:rsidRPr="004D294E">
              <w:t>1 Jan</w:t>
            </w:r>
            <w:r w:rsidR="00615A11">
              <w:t>uary</w:t>
            </w:r>
            <w:r w:rsidRPr="004D294E">
              <w:t>–31</w:t>
            </w:r>
            <w:r w:rsidR="00615A11">
              <w:t> </w:t>
            </w:r>
            <w:r w:rsidRPr="004D294E">
              <w:t>Dec</w:t>
            </w:r>
            <w:r w:rsidR="00615A11">
              <w:t>ember</w:t>
            </w:r>
            <w:r w:rsidRPr="004D294E">
              <w:t xml:space="preserve"> 2001</w:t>
            </w:r>
          </w:p>
        </w:tc>
        <w:tc>
          <w:tcPr>
            <w:tcW w:w="993" w:type="dxa"/>
            <w:tcBorders>
              <w:top w:val="nil"/>
              <w:bottom w:val="nil"/>
            </w:tcBorders>
            <w:shd w:val="clear" w:color="auto" w:fill="auto"/>
          </w:tcPr>
          <w:p w14:paraId="01C1CBCD" w14:textId="77777777" w:rsidR="00E67CDC" w:rsidRPr="004D294E" w:rsidRDefault="00E67CDC" w:rsidP="00615A11">
            <w:pPr>
              <w:pStyle w:val="TableText"/>
              <w:tabs>
                <w:tab w:val="decimal" w:pos="539"/>
              </w:tabs>
              <w:spacing w:before="0"/>
            </w:pPr>
            <w:r w:rsidRPr="004D294E">
              <w:t>4</w:t>
            </w:r>
          </w:p>
        </w:tc>
        <w:tc>
          <w:tcPr>
            <w:tcW w:w="992" w:type="dxa"/>
            <w:tcBorders>
              <w:top w:val="nil"/>
              <w:bottom w:val="nil"/>
            </w:tcBorders>
            <w:shd w:val="clear" w:color="auto" w:fill="auto"/>
          </w:tcPr>
          <w:p w14:paraId="02B42B07" w14:textId="77777777" w:rsidR="00E67CDC" w:rsidRPr="004D294E" w:rsidRDefault="00E67CDC" w:rsidP="00615A11">
            <w:pPr>
              <w:pStyle w:val="TableText"/>
              <w:tabs>
                <w:tab w:val="decimal" w:pos="539"/>
              </w:tabs>
              <w:spacing w:before="0"/>
            </w:pPr>
            <w:r w:rsidRPr="004D294E">
              <w:t>4</w:t>
            </w:r>
          </w:p>
        </w:tc>
        <w:tc>
          <w:tcPr>
            <w:tcW w:w="992" w:type="dxa"/>
            <w:tcBorders>
              <w:top w:val="nil"/>
              <w:bottom w:val="nil"/>
            </w:tcBorders>
            <w:shd w:val="clear" w:color="auto" w:fill="auto"/>
          </w:tcPr>
          <w:p w14:paraId="54E35DD2"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31932D8F" w14:textId="77777777" w:rsidR="00E67CDC" w:rsidRPr="004D294E" w:rsidRDefault="00E67CDC" w:rsidP="00615A11">
            <w:pPr>
              <w:pStyle w:val="TableText"/>
              <w:spacing w:before="0"/>
              <w:jc w:val="center"/>
            </w:pPr>
            <w:r w:rsidRPr="004D294E">
              <w:t>–</w:t>
            </w:r>
          </w:p>
        </w:tc>
        <w:tc>
          <w:tcPr>
            <w:tcW w:w="1135" w:type="dxa"/>
            <w:tcBorders>
              <w:top w:val="nil"/>
              <w:bottom w:val="nil"/>
            </w:tcBorders>
            <w:shd w:val="clear" w:color="auto" w:fill="auto"/>
          </w:tcPr>
          <w:p w14:paraId="764784D6"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30C0074B" w14:textId="77777777" w:rsidR="00E67CDC" w:rsidRPr="004D294E" w:rsidRDefault="00E67CDC" w:rsidP="00615A11">
            <w:pPr>
              <w:pStyle w:val="TableText"/>
              <w:tabs>
                <w:tab w:val="decimal" w:pos="454"/>
              </w:tabs>
              <w:spacing w:before="0"/>
            </w:pPr>
            <w:r w:rsidRPr="004D294E">
              <w:t>3</w:t>
            </w:r>
          </w:p>
        </w:tc>
        <w:tc>
          <w:tcPr>
            <w:tcW w:w="851" w:type="dxa"/>
            <w:tcBorders>
              <w:top w:val="nil"/>
              <w:bottom w:val="nil"/>
            </w:tcBorders>
            <w:shd w:val="clear" w:color="auto" w:fill="auto"/>
          </w:tcPr>
          <w:p w14:paraId="51E4A455" w14:textId="77777777" w:rsidR="00E67CDC" w:rsidRPr="004D294E" w:rsidRDefault="00E67CDC" w:rsidP="00615A11">
            <w:pPr>
              <w:pStyle w:val="TableText"/>
              <w:tabs>
                <w:tab w:val="decimal" w:pos="539"/>
              </w:tabs>
              <w:spacing w:before="0"/>
            </w:pPr>
            <w:r w:rsidRPr="004D294E">
              <w:t>–</w:t>
            </w:r>
          </w:p>
        </w:tc>
        <w:tc>
          <w:tcPr>
            <w:tcW w:w="708" w:type="dxa"/>
            <w:tcBorders>
              <w:top w:val="nil"/>
              <w:bottom w:val="nil"/>
            </w:tcBorders>
            <w:shd w:val="clear" w:color="auto" w:fill="auto"/>
          </w:tcPr>
          <w:p w14:paraId="4B8133C9" w14:textId="77777777" w:rsidR="00E67CDC" w:rsidRPr="004D294E" w:rsidRDefault="00E67CDC" w:rsidP="00615A11">
            <w:pPr>
              <w:pStyle w:val="TableText"/>
              <w:tabs>
                <w:tab w:val="decimal" w:pos="454"/>
              </w:tabs>
              <w:spacing w:before="0"/>
            </w:pPr>
            <w:r w:rsidRPr="004D294E">
              <w:t>11</w:t>
            </w:r>
          </w:p>
        </w:tc>
      </w:tr>
      <w:tr w:rsidR="00615A11" w:rsidRPr="004D294E" w14:paraId="589C2789" w14:textId="77777777">
        <w:trPr>
          <w:cantSplit/>
        </w:trPr>
        <w:tc>
          <w:tcPr>
            <w:tcW w:w="1701" w:type="dxa"/>
            <w:tcBorders>
              <w:top w:val="nil"/>
              <w:bottom w:val="nil"/>
            </w:tcBorders>
            <w:shd w:val="clear" w:color="auto" w:fill="auto"/>
          </w:tcPr>
          <w:p w14:paraId="1158FC1E" w14:textId="77777777" w:rsidR="00E67CDC" w:rsidRPr="004D294E" w:rsidRDefault="00E67CDC" w:rsidP="00615A11">
            <w:pPr>
              <w:pStyle w:val="TableText"/>
              <w:spacing w:before="0"/>
            </w:pPr>
            <w:r w:rsidRPr="004D294E">
              <w:t>1 Jan</w:t>
            </w:r>
            <w:r w:rsidR="00615A11">
              <w:t>uary</w:t>
            </w:r>
            <w:r w:rsidRPr="004D294E">
              <w:t>–31</w:t>
            </w:r>
            <w:r w:rsidR="00615A11">
              <w:t> </w:t>
            </w:r>
            <w:r w:rsidRPr="004D294E">
              <w:t>Dec</w:t>
            </w:r>
            <w:r w:rsidR="00615A11">
              <w:t>ember</w:t>
            </w:r>
            <w:r w:rsidRPr="004D294E">
              <w:t xml:space="preserve"> 2002</w:t>
            </w:r>
          </w:p>
        </w:tc>
        <w:tc>
          <w:tcPr>
            <w:tcW w:w="993" w:type="dxa"/>
            <w:tcBorders>
              <w:top w:val="nil"/>
              <w:bottom w:val="nil"/>
            </w:tcBorders>
            <w:shd w:val="clear" w:color="auto" w:fill="auto"/>
          </w:tcPr>
          <w:p w14:paraId="1DCCB9BB" w14:textId="77777777" w:rsidR="00E67CDC" w:rsidRPr="004D294E" w:rsidRDefault="00E67CDC" w:rsidP="00615A11">
            <w:pPr>
              <w:pStyle w:val="TableText"/>
              <w:tabs>
                <w:tab w:val="decimal" w:pos="539"/>
              </w:tabs>
              <w:spacing w:before="0"/>
            </w:pPr>
            <w:r w:rsidRPr="004D294E">
              <w:t>4</w:t>
            </w:r>
          </w:p>
        </w:tc>
        <w:tc>
          <w:tcPr>
            <w:tcW w:w="992" w:type="dxa"/>
            <w:tcBorders>
              <w:top w:val="nil"/>
              <w:bottom w:val="nil"/>
            </w:tcBorders>
            <w:shd w:val="clear" w:color="auto" w:fill="auto"/>
          </w:tcPr>
          <w:p w14:paraId="51FE0290" w14:textId="77777777" w:rsidR="00E67CDC" w:rsidRPr="004D294E" w:rsidRDefault="00E67CDC" w:rsidP="00615A11">
            <w:pPr>
              <w:pStyle w:val="TableText"/>
              <w:tabs>
                <w:tab w:val="decimal" w:pos="539"/>
              </w:tabs>
              <w:spacing w:before="0"/>
            </w:pPr>
            <w:r w:rsidRPr="004D294E">
              <w:t>4</w:t>
            </w:r>
          </w:p>
        </w:tc>
        <w:tc>
          <w:tcPr>
            <w:tcW w:w="992" w:type="dxa"/>
            <w:tcBorders>
              <w:top w:val="nil"/>
              <w:bottom w:val="nil"/>
            </w:tcBorders>
            <w:shd w:val="clear" w:color="auto" w:fill="auto"/>
          </w:tcPr>
          <w:p w14:paraId="18B54108"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7C8C86E6" w14:textId="77777777" w:rsidR="00E67CDC" w:rsidRPr="004D294E" w:rsidRDefault="00E67CDC" w:rsidP="00615A11">
            <w:pPr>
              <w:pStyle w:val="TableText"/>
              <w:spacing w:before="0"/>
              <w:jc w:val="center"/>
            </w:pPr>
            <w:r w:rsidRPr="004D294E">
              <w:t>–</w:t>
            </w:r>
          </w:p>
        </w:tc>
        <w:tc>
          <w:tcPr>
            <w:tcW w:w="1135" w:type="dxa"/>
            <w:tcBorders>
              <w:top w:val="nil"/>
              <w:bottom w:val="nil"/>
            </w:tcBorders>
            <w:shd w:val="clear" w:color="auto" w:fill="auto"/>
          </w:tcPr>
          <w:p w14:paraId="36203232"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0C327FC2" w14:textId="77777777" w:rsidR="00E67CDC" w:rsidRPr="004D294E" w:rsidRDefault="00E67CDC" w:rsidP="00615A11">
            <w:pPr>
              <w:pStyle w:val="TableText"/>
              <w:tabs>
                <w:tab w:val="decimal" w:pos="454"/>
              </w:tabs>
              <w:spacing w:before="0"/>
            </w:pPr>
            <w:r w:rsidRPr="004D294E">
              <w:t>2</w:t>
            </w:r>
          </w:p>
        </w:tc>
        <w:tc>
          <w:tcPr>
            <w:tcW w:w="851" w:type="dxa"/>
            <w:tcBorders>
              <w:top w:val="nil"/>
              <w:bottom w:val="nil"/>
            </w:tcBorders>
            <w:shd w:val="clear" w:color="auto" w:fill="auto"/>
          </w:tcPr>
          <w:p w14:paraId="085BF5EB" w14:textId="77777777" w:rsidR="00E67CDC" w:rsidRPr="004D294E" w:rsidRDefault="00E67CDC" w:rsidP="00615A11">
            <w:pPr>
              <w:pStyle w:val="TableText"/>
              <w:tabs>
                <w:tab w:val="decimal" w:pos="539"/>
              </w:tabs>
              <w:spacing w:before="0"/>
            </w:pPr>
            <w:r w:rsidRPr="004D294E">
              <w:t>1</w:t>
            </w:r>
          </w:p>
        </w:tc>
        <w:tc>
          <w:tcPr>
            <w:tcW w:w="708" w:type="dxa"/>
            <w:tcBorders>
              <w:top w:val="nil"/>
              <w:bottom w:val="nil"/>
            </w:tcBorders>
            <w:shd w:val="clear" w:color="auto" w:fill="auto"/>
          </w:tcPr>
          <w:p w14:paraId="4AF5F3F0" w14:textId="77777777" w:rsidR="00E67CDC" w:rsidRPr="004D294E" w:rsidRDefault="00E67CDC" w:rsidP="00615A11">
            <w:pPr>
              <w:pStyle w:val="TableText"/>
              <w:tabs>
                <w:tab w:val="decimal" w:pos="454"/>
              </w:tabs>
              <w:spacing w:before="0"/>
            </w:pPr>
            <w:r w:rsidRPr="004D294E">
              <w:t>11</w:t>
            </w:r>
          </w:p>
        </w:tc>
      </w:tr>
      <w:tr w:rsidR="00615A11" w:rsidRPr="004D294E" w14:paraId="5724C2FA" w14:textId="77777777">
        <w:trPr>
          <w:cantSplit/>
        </w:trPr>
        <w:tc>
          <w:tcPr>
            <w:tcW w:w="1701" w:type="dxa"/>
            <w:tcBorders>
              <w:top w:val="nil"/>
              <w:bottom w:val="nil"/>
            </w:tcBorders>
            <w:shd w:val="clear" w:color="auto" w:fill="auto"/>
          </w:tcPr>
          <w:p w14:paraId="79A59B71" w14:textId="77777777" w:rsidR="00E67CDC" w:rsidRPr="004D294E" w:rsidRDefault="00E67CDC" w:rsidP="00615A11">
            <w:pPr>
              <w:pStyle w:val="TableText"/>
              <w:spacing w:before="0"/>
            </w:pPr>
            <w:r w:rsidRPr="004D294E">
              <w:t>1 Jan</w:t>
            </w:r>
            <w:r w:rsidR="00615A11">
              <w:t>uary</w:t>
            </w:r>
            <w:r w:rsidRPr="004D294E">
              <w:t>–31</w:t>
            </w:r>
            <w:r w:rsidR="00615A11">
              <w:t> </w:t>
            </w:r>
            <w:r w:rsidRPr="004D294E">
              <w:t>Dec</w:t>
            </w:r>
            <w:r w:rsidR="00615A11">
              <w:t>ember</w:t>
            </w:r>
            <w:r w:rsidRPr="004D294E">
              <w:t xml:space="preserve"> 2003</w:t>
            </w:r>
          </w:p>
        </w:tc>
        <w:tc>
          <w:tcPr>
            <w:tcW w:w="993" w:type="dxa"/>
            <w:tcBorders>
              <w:top w:val="nil"/>
              <w:bottom w:val="nil"/>
            </w:tcBorders>
            <w:shd w:val="clear" w:color="auto" w:fill="auto"/>
          </w:tcPr>
          <w:p w14:paraId="614934BC" w14:textId="77777777" w:rsidR="00E67CDC" w:rsidRPr="004D294E" w:rsidRDefault="00E67CDC" w:rsidP="00615A11">
            <w:pPr>
              <w:pStyle w:val="TableText"/>
              <w:tabs>
                <w:tab w:val="decimal" w:pos="539"/>
              </w:tabs>
              <w:spacing w:before="0"/>
            </w:pPr>
            <w:r w:rsidRPr="004D294E">
              <w:t>6</w:t>
            </w:r>
          </w:p>
        </w:tc>
        <w:tc>
          <w:tcPr>
            <w:tcW w:w="992" w:type="dxa"/>
            <w:tcBorders>
              <w:top w:val="nil"/>
              <w:bottom w:val="nil"/>
            </w:tcBorders>
            <w:shd w:val="clear" w:color="auto" w:fill="auto"/>
          </w:tcPr>
          <w:p w14:paraId="507905B5" w14:textId="77777777" w:rsidR="00E67CDC" w:rsidRPr="004D294E" w:rsidRDefault="00E67CDC" w:rsidP="00615A11">
            <w:pPr>
              <w:pStyle w:val="TableText"/>
              <w:tabs>
                <w:tab w:val="decimal" w:pos="539"/>
              </w:tabs>
              <w:spacing w:before="0"/>
            </w:pPr>
            <w:r w:rsidRPr="004D294E">
              <w:t>9</w:t>
            </w:r>
          </w:p>
        </w:tc>
        <w:tc>
          <w:tcPr>
            <w:tcW w:w="992" w:type="dxa"/>
            <w:tcBorders>
              <w:top w:val="nil"/>
              <w:bottom w:val="nil"/>
            </w:tcBorders>
            <w:shd w:val="clear" w:color="auto" w:fill="auto"/>
          </w:tcPr>
          <w:p w14:paraId="4DDCE2CB"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2DF5711F" w14:textId="77777777" w:rsidR="00E67CDC" w:rsidRPr="004D294E" w:rsidRDefault="00E67CDC" w:rsidP="00615A11">
            <w:pPr>
              <w:pStyle w:val="TableText"/>
              <w:spacing w:before="0"/>
              <w:jc w:val="center"/>
            </w:pPr>
            <w:r w:rsidRPr="004D294E">
              <w:t>–</w:t>
            </w:r>
          </w:p>
        </w:tc>
        <w:tc>
          <w:tcPr>
            <w:tcW w:w="1135" w:type="dxa"/>
            <w:tcBorders>
              <w:top w:val="nil"/>
              <w:bottom w:val="nil"/>
            </w:tcBorders>
            <w:shd w:val="clear" w:color="auto" w:fill="auto"/>
          </w:tcPr>
          <w:p w14:paraId="3C0170E7"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1E552211" w14:textId="77777777" w:rsidR="00E67CDC" w:rsidRPr="004D294E" w:rsidRDefault="00E67CDC" w:rsidP="00615A11">
            <w:pPr>
              <w:pStyle w:val="TableText"/>
              <w:tabs>
                <w:tab w:val="decimal" w:pos="454"/>
              </w:tabs>
              <w:spacing w:before="0"/>
            </w:pPr>
            <w:r w:rsidRPr="004D294E">
              <w:t>1</w:t>
            </w:r>
          </w:p>
        </w:tc>
        <w:tc>
          <w:tcPr>
            <w:tcW w:w="851" w:type="dxa"/>
            <w:tcBorders>
              <w:top w:val="nil"/>
              <w:bottom w:val="nil"/>
            </w:tcBorders>
            <w:shd w:val="clear" w:color="auto" w:fill="auto"/>
          </w:tcPr>
          <w:p w14:paraId="430898FA" w14:textId="77777777" w:rsidR="00E67CDC" w:rsidRPr="004D294E" w:rsidRDefault="00E67CDC" w:rsidP="00615A11">
            <w:pPr>
              <w:pStyle w:val="TableText"/>
              <w:tabs>
                <w:tab w:val="decimal" w:pos="539"/>
              </w:tabs>
              <w:spacing w:before="0"/>
            </w:pPr>
            <w:r w:rsidRPr="004D294E">
              <w:t>2</w:t>
            </w:r>
          </w:p>
        </w:tc>
        <w:tc>
          <w:tcPr>
            <w:tcW w:w="708" w:type="dxa"/>
            <w:tcBorders>
              <w:top w:val="nil"/>
              <w:bottom w:val="nil"/>
            </w:tcBorders>
            <w:shd w:val="clear" w:color="auto" w:fill="auto"/>
          </w:tcPr>
          <w:p w14:paraId="3BE18E81" w14:textId="77777777" w:rsidR="00E67CDC" w:rsidRPr="004D294E" w:rsidRDefault="00E67CDC" w:rsidP="00615A11">
            <w:pPr>
              <w:pStyle w:val="TableText"/>
              <w:tabs>
                <w:tab w:val="decimal" w:pos="454"/>
              </w:tabs>
              <w:spacing w:before="0"/>
            </w:pPr>
            <w:r w:rsidRPr="004D294E">
              <w:t>18</w:t>
            </w:r>
          </w:p>
        </w:tc>
      </w:tr>
      <w:tr w:rsidR="00615A11" w:rsidRPr="004D294E" w14:paraId="794A75ED" w14:textId="77777777">
        <w:trPr>
          <w:cantSplit/>
        </w:trPr>
        <w:tc>
          <w:tcPr>
            <w:tcW w:w="1701" w:type="dxa"/>
            <w:tcBorders>
              <w:top w:val="nil"/>
              <w:bottom w:val="nil"/>
            </w:tcBorders>
            <w:shd w:val="clear" w:color="auto" w:fill="auto"/>
          </w:tcPr>
          <w:p w14:paraId="3858E20A" w14:textId="77777777" w:rsidR="00E67CDC" w:rsidRPr="004D294E" w:rsidRDefault="00E67CDC" w:rsidP="00615A11">
            <w:pPr>
              <w:pStyle w:val="TableText"/>
              <w:spacing w:before="0"/>
            </w:pPr>
            <w:r w:rsidRPr="004D294E">
              <w:t>1 Jan</w:t>
            </w:r>
            <w:r w:rsidR="00615A11">
              <w:t>uary</w:t>
            </w:r>
            <w:r w:rsidRPr="004D294E">
              <w:t>–31</w:t>
            </w:r>
            <w:r w:rsidR="00615A11">
              <w:t> </w:t>
            </w:r>
            <w:r w:rsidRPr="004D294E">
              <w:t>Dec</w:t>
            </w:r>
            <w:r w:rsidR="00615A11">
              <w:t>ember</w:t>
            </w:r>
            <w:r w:rsidRPr="004D294E">
              <w:t xml:space="preserve"> 2004</w:t>
            </w:r>
          </w:p>
        </w:tc>
        <w:tc>
          <w:tcPr>
            <w:tcW w:w="993" w:type="dxa"/>
            <w:tcBorders>
              <w:top w:val="nil"/>
              <w:bottom w:val="nil"/>
            </w:tcBorders>
            <w:shd w:val="clear" w:color="auto" w:fill="auto"/>
          </w:tcPr>
          <w:p w14:paraId="44E45EB7" w14:textId="77777777" w:rsidR="00E67CDC" w:rsidRPr="004D294E" w:rsidRDefault="00E67CDC" w:rsidP="00615A11">
            <w:pPr>
              <w:pStyle w:val="TableText"/>
              <w:tabs>
                <w:tab w:val="decimal" w:pos="539"/>
              </w:tabs>
              <w:spacing w:before="0"/>
            </w:pPr>
            <w:r w:rsidRPr="004D294E">
              <w:t>6</w:t>
            </w:r>
          </w:p>
        </w:tc>
        <w:tc>
          <w:tcPr>
            <w:tcW w:w="992" w:type="dxa"/>
            <w:tcBorders>
              <w:top w:val="nil"/>
              <w:bottom w:val="nil"/>
            </w:tcBorders>
            <w:shd w:val="clear" w:color="auto" w:fill="auto"/>
          </w:tcPr>
          <w:p w14:paraId="08127E75" w14:textId="77777777" w:rsidR="00E67CDC" w:rsidRPr="004D294E" w:rsidRDefault="00E67CDC" w:rsidP="00615A11">
            <w:pPr>
              <w:pStyle w:val="TableText"/>
              <w:tabs>
                <w:tab w:val="decimal" w:pos="539"/>
              </w:tabs>
              <w:spacing w:before="0"/>
            </w:pPr>
            <w:r w:rsidRPr="004D294E">
              <w:t>9</w:t>
            </w:r>
          </w:p>
        </w:tc>
        <w:tc>
          <w:tcPr>
            <w:tcW w:w="992" w:type="dxa"/>
            <w:tcBorders>
              <w:top w:val="nil"/>
              <w:bottom w:val="nil"/>
            </w:tcBorders>
            <w:shd w:val="clear" w:color="auto" w:fill="auto"/>
          </w:tcPr>
          <w:p w14:paraId="4889F82A"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70023CCB" w14:textId="77777777" w:rsidR="00E67CDC" w:rsidRPr="004D294E" w:rsidRDefault="00E67CDC" w:rsidP="00615A11">
            <w:pPr>
              <w:pStyle w:val="TableText"/>
              <w:spacing w:before="0"/>
              <w:jc w:val="center"/>
            </w:pPr>
            <w:r w:rsidRPr="004D294E">
              <w:t>–</w:t>
            </w:r>
          </w:p>
        </w:tc>
        <w:tc>
          <w:tcPr>
            <w:tcW w:w="1135" w:type="dxa"/>
            <w:tcBorders>
              <w:top w:val="nil"/>
              <w:bottom w:val="nil"/>
            </w:tcBorders>
            <w:shd w:val="clear" w:color="auto" w:fill="auto"/>
          </w:tcPr>
          <w:p w14:paraId="20E33A46"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483F5317" w14:textId="77777777" w:rsidR="00E67CDC" w:rsidRPr="004D294E" w:rsidRDefault="00E67CDC" w:rsidP="00615A11">
            <w:pPr>
              <w:pStyle w:val="TableText"/>
              <w:tabs>
                <w:tab w:val="decimal" w:pos="454"/>
              </w:tabs>
              <w:spacing w:before="0"/>
            </w:pPr>
            <w:r w:rsidRPr="004D294E">
              <w:t>1</w:t>
            </w:r>
          </w:p>
        </w:tc>
        <w:tc>
          <w:tcPr>
            <w:tcW w:w="851" w:type="dxa"/>
            <w:tcBorders>
              <w:top w:val="nil"/>
              <w:bottom w:val="nil"/>
            </w:tcBorders>
            <w:shd w:val="clear" w:color="auto" w:fill="auto"/>
          </w:tcPr>
          <w:p w14:paraId="40637405" w14:textId="77777777" w:rsidR="00E67CDC" w:rsidRPr="004D294E" w:rsidRDefault="00E67CDC" w:rsidP="00615A11">
            <w:pPr>
              <w:pStyle w:val="TableText"/>
              <w:tabs>
                <w:tab w:val="decimal" w:pos="539"/>
              </w:tabs>
              <w:spacing w:before="0"/>
            </w:pPr>
            <w:r w:rsidRPr="004D294E">
              <w:t>1</w:t>
            </w:r>
          </w:p>
        </w:tc>
        <w:tc>
          <w:tcPr>
            <w:tcW w:w="708" w:type="dxa"/>
            <w:tcBorders>
              <w:top w:val="nil"/>
              <w:bottom w:val="nil"/>
            </w:tcBorders>
            <w:shd w:val="clear" w:color="auto" w:fill="auto"/>
          </w:tcPr>
          <w:p w14:paraId="4266B56A" w14:textId="77777777" w:rsidR="00E67CDC" w:rsidRPr="004D294E" w:rsidRDefault="00E67CDC" w:rsidP="00615A11">
            <w:pPr>
              <w:pStyle w:val="TableText"/>
              <w:tabs>
                <w:tab w:val="decimal" w:pos="454"/>
              </w:tabs>
              <w:spacing w:before="0"/>
            </w:pPr>
            <w:r w:rsidRPr="004D294E">
              <w:t>17</w:t>
            </w:r>
          </w:p>
        </w:tc>
      </w:tr>
      <w:tr w:rsidR="00615A11" w:rsidRPr="004D294E" w14:paraId="4FF821E7" w14:textId="77777777">
        <w:trPr>
          <w:cantSplit/>
        </w:trPr>
        <w:tc>
          <w:tcPr>
            <w:tcW w:w="1701" w:type="dxa"/>
            <w:tcBorders>
              <w:top w:val="nil"/>
              <w:bottom w:val="nil"/>
            </w:tcBorders>
            <w:shd w:val="clear" w:color="auto" w:fill="auto"/>
          </w:tcPr>
          <w:p w14:paraId="389AFDCF" w14:textId="77777777" w:rsidR="00E67CDC" w:rsidRPr="004D294E" w:rsidRDefault="00E67CDC" w:rsidP="00615A11">
            <w:pPr>
              <w:pStyle w:val="TableText"/>
              <w:spacing w:before="0"/>
            </w:pPr>
            <w:smartTag w:uri="urn:schemas-microsoft-com:office:smarttags" w:element="date">
              <w:smartTagPr>
                <w:attr w:name="Month" w:val="1"/>
                <w:attr w:name="Day" w:val="1"/>
                <w:attr w:name="Year" w:val="2005"/>
              </w:smartTagPr>
              <w:r w:rsidRPr="004D294E">
                <w:t>1 Jan</w:t>
              </w:r>
              <w:r w:rsidR="00615A11">
                <w:t>uary</w:t>
              </w:r>
              <w:r w:rsidRPr="004D294E">
                <w:t xml:space="preserve"> 2005</w:t>
              </w:r>
            </w:smartTag>
            <w:r w:rsidRPr="004D294E">
              <w:t>–</w:t>
            </w:r>
            <w:smartTag w:uri="urn:schemas-microsoft-com:office:smarttags" w:element="date">
              <w:smartTagPr>
                <w:attr w:name="Month" w:val="6"/>
                <w:attr w:name="Day" w:val="30"/>
                <w:attr w:name="Year" w:val="2006"/>
              </w:smartTagPr>
              <w:r w:rsidRPr="004D294E">
                <w:t>30</w:t>
              </w:r>
              <w:r w:rsidR="00615A11">
                <w:t> </w:t>
              </w:r>
              <w:r w:rsidRPr="004D294E">
                <w:t>June 2006</w:t>
              </w:r>
            </w:smartTag>
          </w:p>
        </w:tc>
        <w:tc>
          <w:tcPr>
            <w:tcW w:w="993" w:type="dxa"/>
            <w:tcBorders>
              <w:top w:val="nil"/>
              <w:bottom w:val="nil"/>
            </w:tcBorders>
            <w:shd w:val="clear" w:color="auto" w:fill="auto"/>
          </w:tcPr>
          <w:p w14:paraId="2D07B9A7" w14:textId="77777777" w:rsidR="00E67CDC" w:rsidRPr="004D294E" w:rsidRDefault="00E67CDC" w:rsidP="00615A11">
            <w:pPr>
              <w:pStyle w:val="TableText"/>
              <w:tabs>
                <w:tab w:val="decimal" w:pos="539"/>
              </w:tabs>
              <w:spacing w:before="0"/>
            </w:pPr>
            <w:r w:rsidRPr="004D294E">
              <w:t>31</w:t>
            </w:r>
          </w:p>
        </w:tc>
        <w:tc>
          <w:tcPr>
            <w:tcW w:w="992" w:type="dxa"/>
            <w:tcBorders>
              <w:top w:val="nil"/>
              <w:bottom w:val="nil"/>
            </w:tcBorders>
            <w:shd w:val="clear" w:color="auto" w:fill="auto"/>
          </w:tcPr>
          <w:p w14:paraId="1C6A1223" w14:textId="77777777" w:rsidR="00E67CDC" w:rsidRPr="004D294E" w:rsidRDefault="00E67CDC" w:rsidP="00615A11">
            <w:pPr>
              <w:pStyle w:val="TableText"/>
              <w:tabs>
                <w:tab w:val="decimal" w:pos="539"/>
              </w:tabs>
              <w:spacing w:before="0"/>
            </w:pPr>
            <w:r w:rsidRPr="004D294E">
              <w:t>2*</w:t>
            </w:r>
          </w:p>
        </w:tc>
        <w:tc>
          <w:tcPr>
            <w:tcW w:w="992" w:type="dxa"/>
            <w:tcBorders>
              <w:top w:val="nil"/>
              <w:bottom w:val="nil"/>
            </w:tcBorders>
            <w:shd w:val="clear" w:color="auto" w:fill="auto"/>
          </w:tcPr>
          <w:p w14:paraId="2C4693B8" w14:textId="77777777" w:rsidR="00E67CDC" w:rsidRPr="004D294E" w:rsidRDefault="00E67CDC" w:rsidP="00615A11">
            <w:pPr>
              <w:pStyle w:val="TableText"/>
              <w:spacing w:before="0"/>
              <w:jc w:val="center"/>
            </w:pPr>
            <w:r w:rsidRPr="004D294E">
              <w:t>4</w:t>
            </w:r>
          </w:p>
        </w:tc>
        <w:tc>
          <w:tcPr>
            <w:tcW w:w="850" w:type="dxa"/>
            <w:tcBorders>
              <w:top w:val="nil"/>
              <w:bottom w:val="nil"/>
            </w:tcBorders>
            <w:shd w:val="clear" w:color="auto" w:fill="auto"/>
          </w:tcPr>
          <w:p w14:paraId="2A9DCCDE" w14:textId="77777777" w:rsidR="00E67CDC" w:rsidRPr="004D294E" w:rsidRDefault="00E67CDC" w:rsidP="00615A11">
            <w:pPr>
              <w:pStyle w:val="TableText"/>
              <w:spacing w:before="0"/>
              <w:jc w:val="center"/>
            </w:pPr>
            <w:r w:rsidRPr="004D294E">
              <w:t>–</w:t>
            </w:r>
          </w:p>
        </w:tc>
        <w:tc>
          <w:tcPr>
            <w:tcW w:w="1135" w:type="dxa"/>
            <w:tcBorders>
              <w:top w:val="nil"/>
              <w:bottom w:val="nil"/>
            </w:tcBorders>
            <w:shd w:val="clear" w:color="auto" w:fill="auto"/>
          </w:tcPr>
          <w:p w14:paraId="02C91E05"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78915039" w14:textId="77777777" w:rsidR="00E67CDC" w:rsidRPr="004D294E" w:rsidRDefault="00E67CDC" w:rsidP="00615A11">
            <w:pPr>
              <w:pStyle w:val="TableText"/>
              <w:tabs>
                <w:tab w:val="decimal" w:pos="454"/>
              </w:tabs>
              <w:spacing w:before="0"/>
            </w:pPr>
            <w:r w:rsidRPr="004D294E">
              <w:t>2</w:t>
            </w:r>
          </w:p>
        </w:tc>
        <w:tc>
          <w:tcPr>
            <w:tcW w:w="851" w:type="dxa"/>
            <w:tcBorders>
              <w:top w:val="nil"/>
              <w:bottom w:val="nil"/>
            </w:tcBorders>
            <w:shd w:val="clear" w:color="auto" w:fill="auto"/>
          </w:tcPr>
          <w:p w14:paraId="79BF9391" w14:textId="77777777" w:rsidR="00E67CDC" w:rsidRPr="004D294E" w:rsidRDefault="00E67CDC" w:rsidP="00615A11">
            <w:pPr>
              <w:pStyle w:val="TableText"/>
              <w:tabs>
                <w:tab w:val="decimal" w:pos="539"/>
              </w:tabs>
              <w:spacing w:before="0"/>
            </w:pPr>
            <w:r w:rsidRPr="004D294E">
              <w:t>–</w:t>
            </w:r>
          </w:p>
        </w:tc>
        <w:tc>
          <w:tcPr>
            <w:tcW w:w="708" w:type="dxa"/>
            <w:tcBorders>
              <w:top w:val="nil"/>
              <w:bottom w:val="nil"/>
            </w:tcBorders>
            <w:shd w:val="clear" w:color="auto" w:fill="auto"/>
          </w:tcPr>
          <w:p w14:paraId="458D11FE" w14:textId="77777777" w:rsidR="00E67CDC" w:rsidRPr="004D294E" w:rsidRDefault="00E67CDC" w:rsidP="00615A11">
            <w:pPr>
              <w:pStyle w:val="TableText"/>
              <w:tabs>
                <w:tab w:val="decimal" w:pos="454"/>
              </w:tabs>
              <w:spacing w:before="0"/>
            </w:pPr>
            <w:r w:rsidRPr="004D294E">
              <w:t>39</w:t>
            </w:r>
          </w:p>
        </w:tc>
      </w:tr>
      <w:tr w:rsidR="00615A11" w:rsidRPr="004D294E" w14:paraId="61C8544C" w14:textId="77777777">
        <w:trPr>
          <w:cantSplit/>
        </w:trPr>
        <w:tc>
          <w:tcPr>
            <w:tcW w:w="1701" w:type="dxa"/>
            <w:tcBorders>
              <w:top w:val="nil"/>
            </w:tcBorders>
            <w:shd w:val="clear" w:color="auto" w:fill="auto"/>
          </w:tcPr>
          <w:p w14:paraId="7D397295" w14:textId="77777777" w:rsidR="00E67CDC" w:rsidRPr="004D294E" w:rsidRDefault="00E67CDC" w:rsidP="00615A11">
            <w:pPr>
              <w:pStyle w:val="TableText"/>
              <w:spacing w:before="0"/>
            </w:pPr>
            <w:smartTag w:uri="urn:schemas-microsoft-com:office:smarttags" w:element="date">
              <w:smartTagPr>
                <w:attr w:name="Month" w:val="7"/>
                <w:attr w:name="Day" w:val="1"/>
                <w:attr w:name="Year" w:val="2006"/>
              </w:smartTagPr>
              <w:r w:rsidRPr="004D294E">
                <w:t>1 July 2006</w:t>
              </w:r>
            </w:smartTag>
            <w:r w:rsidRPr="004D294E">
              <w:t>–</w:t>
            </w:r>
            <w:smartTag w:uri="urn:schemas-microsoft-com:office:smarttags" w:element="date">
              <w:smartTagPr>
                <w:attr w:name="Month" w:val="6"/>
                <w:attr w:name="Day" w:val="30"/>
                <w:attr w:name="Year" w:val="2007"/>
              </w:smartTagPr>
              <w:r w:rsidRPr="004D294E">
                <w:t>30</w:t>
              </w:r>
              <w:r w:rsidR="00615A11">
                <w:t> </w:t>
              </w:r>
              <w:r w:rsidRPr="004D294E">
                <w:t>June 2007</w:t>
              </w:r>
            </w:smartTag>
          </w:p>
        </w:tc>
        <w:tc>
          <w:tcPr>
            <w:tcW w:w="993" w:type="dxa"/>
            <w:tcBorders>
              <w:top w:val="nil"/>
            </w:tcBorders>
            <w:shd w:val="clear" w:color="auto" w:fill="auto"/>
          </w:tcPr>
          <w:p w14:paraId="1FEDABE7" w14:textId="77777777" w:rsidR="00E67CDC" w:rsidRPr="004D294E" w:rsidRDefault="00E67CDC" w:rsidP="00615A11">
            <w:pPr>
              <w:pStyle w:val="TableText"/>
              <w:tabs>
                <w:tab w:val="decimal" w:pos="539"/>
              </w:tabs>
              <w:spacing w:before="0"/>
            </w:pPr>
            <w:r w:rsidRPr="004D294E">
              <w:t>17</w:t>
            </w:r>
          </w:p>
        </w:tc>
        <w:tc>
          <w:tcPr>
            <w:tcW w:w="992" w:type="dxa"/>
            <w:tcBorders>
              <w:top w:val="nil"/>
            </w:tcBorders>
            <w:shd w:val="clear" w:color="auto" w:fill="auto"/>
          </w:tcPr>
          <w:p w14:paraId="7BE87470" w14:textId="77777777" w:rsidR="00E67CDC" w:rsidRPr="004D294E" w:rsidRDefault="00E67CDC" w:rsidP="00615A11">
            <w:pPr>
              <w:pStyle w:val="TableText"/>
              <w:tabs>
                <w:tab w:val="decimal" w:pos="539"/>
              </w:tabs>
              <w:spacing w:before="0"/>
            </w:pPr>
            <w:r w:rsidRPr="004D294E">
              <w:t>–</w:t>
            </w:r>
          </w:p>
        </w:tc>
        <w:tc>
          <w:tcPr>
            <w:tcW w:w="992" w:type="dxa"/>
            <w:tcBorders>
              <w:top w:val="nil"/>
            </w:tcBorders>
            <w:shd w:val="clear" w:color="auto" w:fill="auto"/>
          </w:tcPr>
          <w:p w14:paraId="1FC7DD62" w14:textId="77777777" w:rsidR="00E67CDC" w:rsidRPr="004D294E" w:rsidRDefault="00E67CDC" w:rsidP="00615A11">
            <w:pPr>
              <w:pStyle w:val="TableText"/>
              <w:spacing w:before="0"/>
              <w:jc w:val="center"/>
            </w:pPr>
            <w:r w:rsidRPr="004D294E">
              <w:t>5</w:t>
            </w:r>
          </w:p>
        </w:tc>
        <w:tc>
          <w:tcPr>
            <w:tcW w:w="850" w:type="dxa"/>
            <w:tcBorders>
              <w:top w:val="nil"/>
            </w:tcBorders>
            <w:shd w:val="clear" w:color="auto" w:fill="auto"/>
          </w:tcPr>
          <w:p w14:paraId="5184B345" w14:textId="77777777" w:rsidR="00E67CDC" w:rsidRPr="004D294E" w:rsidRDefault="00E67CDC" w:rsidP="00615A11">
            <w:pPr>
              <w:pStyle w:val="TableText"/>
              <w:spacing w:before="0"/>
              <w:jc w:val="center"/>
            </w:pPr>
            <w:r w:rsidRPr="004D294E">
              <w:t>1</w:t>
            </w:r>
          </w:p>
        </w:tc>
        <w:tc>
          <w:tcPr>
            <w:tcW w:w="1135" w:type="dxa"/>
            <w:tcBorders>
              <w:top w:val="nil"/>
            </w:tcBorders>
            <w:shd w:val="clear" w:color="auto" w:fill="auto"/>
          </w:tcPr>
          <w:p w14:paraId="6ADE4085" w14:textId="77777777" w:rsidR="00E67CDC" w:rsidRPr="004D294E" w:rsidRDefault="00E67CDC" w:rsidP="00615A11">
            <w:pPr>
              <w:pStyle w:val="TableText"/>
              <w:spacing w:before="0"/>
              <w:jc w:val="center"/>
            </w:pPr>
            <w:r w:rsidRPr="004D294E">
              <w:t>1</w:t>
            </w:r>
          </w:p>
        </w:tc>
        <w:tc>
          <w:tcPr>
            <w:tcW w:w="850" w:type="dxa"/>
            <w:tcBorders>
              <w:top w:val="nil"/>
            </w:tcBorders>
            <w:shd w:val="clear" w:color="auto" w:fill="auto"/>
          </w:tcPr>
          <w:p w14:paraId="6B5E2214" w14:textId="77777777" w:rsidR="00E67CDC" w:rsidRPr="004D294E" w:rsidRDefault="00E67CDC" w:rsidP="00615A11">
            <w:pPr>
              <w:pStyle w:val="TableText"/>
              <w:tabs>
                <w:tab w:val="decimal" w:pos="454"/>
              </w:tabs>
              <w:spacing w:before="0"/>
            </w:pPr>
            <w:r w:rsidRPr="004D294E">
              <w:t>–</w:t>
            </w:r>
          </w:p>
        </w:tc>
        <w:tc>
          <w:tcPr>
            <w:tcW w:w="851" w:type="dxa"/>
            <w:tcBorders>
              <w:top w:val="nil"/>
            </w:tcBorders>
            <w:shd w:val="clear" w:color="auto" w:fill="auto"/>
          </w:tcPr>
          <w:p w14:paraId="154E4B89" w14:textId="77777777" w:rsidR="00E67CDC" w:rsidRPr="004D294E" w:rsidRDefault="00E67CDC" w:rsidP="00615A11">
            <w:pPr>
              <w:pStyle w:val="TableText"/>
              <w:tabs>
                <w:tab w:val="decimal" w:pos="539"/>
              </w:tabs>
              <w:spacing w:before="0"/>
            </w:pPr>
            <w:r w:rsidRPr="004D294E">
              <w:t>–</w:t>
            </w:r>
          </w:p>
        </w:tc>
        <w:tc>
          <w:tcPr>
            <w:tcW w:w="708" w:type="dxa"/>
            <w:tcBorders>
              <w:top w:val="nil"/>
            </w:tcBorders>
            <w:shd w:val="clear" w:color="auto" w:fill="auto"/>
          </w:tcPr>
          <w:p w14:paraId="77B47A64" w14:textId="77777777" w:rsidR="00E67CDC" w:rsidRPr="004D294E" w:rsidRDefault="00E67CDC" w:rsidP="00615A11">
            <w:pPr>
              <w:pStyle w:val="TableText"/>
              <w:tabs>
                <w:tab w:val="decimal" w:pos="454"/>
              </w:tabs>
              <w:spacing w:before="0"/>
            </w:pPr>
            <w:r w:rsidRPr="004D294E">
              <w:t>24</w:t>
            </w:r>
          </w:p>
        </w:tc>
      </w:tr>
      <w:tr w:rsidR="00615A11" w:rsidRPr="00615A11" w14:paraId="3D885E17" w14:textId="77777777">
        <w:trPr>
          <w:cantSplit/>
        </w:trPr>
        <w:tc>
          <w:tcPr>
            <w:tcW w:w="1701" w:type="dxa"/>
            <w:shd w:val="clear" w:color="auto" w:fill="auto"/>
          </w:tcPr>
          <w:p w14:paraId="5D56DF1E" w14:textId="77777777" w:rsidR="00E67CDC" w:rsidRPr="00615A11" w:rsidRDefault="00E67CDC" w:rsidP="00615A11">
            <w:pPr>
              <w:pStyle w:val="TableText"/>
              <w:rPr>
                <w:b/>
              </w:rPr>
            </w:pPr>
            <w:r w:rsidRPr="00615A11">
              <w:rPr>
                <w:b/>
              </w:rPr>
              <w:t>Total</w:t>
            </w:r>
          </w:p>
        </w:tc>
        <w:tc>
          <w:tcPr>
            <w:tcW w:w="993" w:type="dxa"/>
            <w:shd w:val="clear" w:color="auto" w:fill="auto"/>
          </w:tcPr>
          <w:p w14:paraId="68BA773C" w14:textId="77777777" w:rsidR="00E67CDC" w:rsidRPr="00615A11" w:rsidRDefault="00E67CDC" w:rsidP="00615A11">
            <w:pPr>
              <w:pStyle w:val="TableText"/>
              <w:tabs>
                <w:tab w:val="decimal" w:pos="539"/>
              </w:tabs>
              <w:rPr>
                <w:b/>
              </w:rPr>
            </w:pPr>
            <w:r w:rsidRPr="00615A11">
              <w:rPr>
                <w:b/>
              </w:rPr>
              <w:t>84</w:t>
            </w:r>
          </w:p>
        </w:tc>
        <w:tc>
          <w:tcPr>
            <w:tcW w:w="992" w:type="dxa"/>
            <w:shd w:val="clear" w:color="auto" w:fill="auto"/>
          </w:tcPr>
          <w:p w14:paraId="547D23DE" w14:textId="77777777" w:rsidR="00E67CDC" w:rsidRPr="00615A11" w:rsidRDefault="00E67CDC" w:rsidP="00615A11">
            <w:pPr>
              <w:pStyle w:val="TableText"/>
              <w:tabs>
                <w:tab w:val="decimal" w:pos="539"/>
              </w:tabs>
              <w:rPr>
                <w:b/>
              </w:rPr>
            </w:pPr>
            <w:r w:rsidRPr="00615A11">
              <w:rPr>
                <w:b/>
              </w:rPr>
              <w:t>39</w:t>
            </w:r>
          </w:p>
        </w:tc>
        <w:tc>
          <w:tcPr>
            <w:tcW w:w="992" w:type="dxa"/>
            <w:shd w:val="clear" w:color="auto" w:fill="auto"/>
          </w:tcPr>
          <w:p w14:paraId="5FD5EB24" w14:textId="77777777" w:rsidR="00E67CDC" w:rsidRPr="00615A11" w:rsidRDefault="00E67CDC" w:rsidP="00615A11">
            <w:pPr>
              <w:pStyle w:val="TableText"/>
              <w:jc w:val="center"/>
              <w:rPr>
                <w:b/>
              </w:rPr>
            </w:pPr>
            <w:r w:rsidRPr="00615A11">
              <w:rPr>
                <w:b/>
              </w:rPr>
              <w:t>9</w:t>
            </w:r>
          </w:p>
        </w:tc>
        <w:tc>
          <w:tcPr>
            <w:tcW w:w="850" w:type="dxa"/>
            <w:shd w:val="clear" w:color="auto" w:fill="auto"/>
          </w:tcPr>
          <w:p w14:paraId="2CAAA8B5" w14:textId="77777777" w:rsidR="00E67CDC" w:rsidRPr="00615A11" w:rsidRDefault="00E67CDC" w:rsidP="00615A11">
            <w:pPr>
              <w:pStyle w:val="TableText"/>
              <w:jc w:val="center"/>
              <w:rPr>
                <w:b/>
              </w:rPr>
            </w:pPr>
            <w:r w:rsidRPr="00615A11">
              <w:rPr>
                <w:b/>
              </w:rPr>
              <w:t>1</w:t>
            </w:r>
          </w:p>
        </w:tc>
        <w:tc>
          <w:tcPr>
            <w:tcW w:w="1135" w:type="dxa"/>
            <w:shd w:val="clear" w:color="auto" w:fill="auto"/>
          </w:tcPr>
          <w:p w14:paraId="2A16FF6C" w14:textId="77777777" w:rsidR="00E67CDC" w:rsidRPr="00615A11" w:rsidRDefault="00E67CDC" w:rsidP="00615A11">
            <w:pPr>
              <w:pStyle w:val="TableText"/>
              <w:jc w:val="center"/>
              <w:rPr>
                <w:b/>
              </w:rPr>
            </w:pPr>
            <w:r w:rsidRPr="00615A11">
              <w:rPr>
                <w:b/>
              </w:rPr>
              <w:t>1</w:t>
            </w:r>
          </w:p>
        </w:tc>
        <w:tc>
          <w:tcPr>
            <w:tcW w:w="850" w:type="dxa"/>
            <w:shd w:val="clear" w:color="auto" w:fill="auto"/>
          </w:tcPr>
          <w:p w14:paraId="4F5199A4" w14:textId="77777777" w:rsidR="00E67CDC" w:rsidRPr="00615A11" w:rsidRDefault="00E67CDC" w:rsidP="00615A11">
            <w:pPr>
              <w:pStyle w:val="TableText"/>
              <w:tabs>
                <w:tab w:val="decimal" w:pos="454"/>
              </w:tabs>
              <w:rPr>
                <w:b/>
              </w:rPr>
            </w:pPr>
            <w:r w:rsidRPr="00615A11">
              <w:rPr>
                <w:b/>
              </w:rPr>
              <w:t>15</w:t>
            </w:r>
          </w:p>
        </w:tc>
        <w:tc>
          <w:tcPr>
            <w:tcW w:w="851" w:type="dxa"/>
            <w:shd w:val="clear" w:color="auto" w:fill="auto"/>
          </w:tcPr>
          <w:p w14:paraId="08800664" w14:textId="77777777" w:rsidR="00E67CDC" w:rsidRPr="00615A11" w:rsidRDefault="00E67CDC" w:rsidP="00615A11">
            <w:pPr>
              <w:pStyle w:val="TableText"/>
              <w:tabs>
                <w:tab w:val="decimal" w:pos="539"/>
              </w:tabs>
              <w:rPr>
                <w:b/>
              </w:rPr>
            </w:pPr>
            <w:r w:rsidRPr="00615A11">
              <w:rPr>
                <w:b/>
              </w:rPr>
              <w:t>5</w:t>
            </w:r>
          </w:p>
        </w:tc>
        <w:tc>
          <w:tcPr>
            <w:tcW w:w="708" w:type="dxa"/>
            <w:shd w:val="clear" w:color="auto" w:fill="auto"/>
          </w:tcPr>
          <w:p w14:paraId="3281EDB1" w14:textId="77777777" w:rsidR="00E67CDC" w:rsidRPr="00615A11" w:rsidRDefault="00E67CDC" w:rsidP="00615A11">
            <w:pPr>
              <w:pStyle w:val="TableText"/>
              <w:tabs>
                <w:tab w:val="decimal" w:pos="454"/>
              </w:tabs>
              <w:rPr>
                <w:b/>
              </w:rPr>
            </w:pPr>
            <w:r w:rsidRPr="00615A11">
              <w:rPr>
                <w:b/>
              </w:rPr>
              <w:t>154</w:t>
            </w:r>
          </w:p>
        </w:tc>
      </w:tr>
    </w:tbl>
    <w:p w14:paraId="338E7A70" w14:textId="77777777" w:rsidR="00E67CDC" w:rsidRDefault="00E67CDC" w:rsidP="00615A11">
      <w:pPr>
        <w:pStyle w:val="Note"/>
      </w:pPr>
      <w:r w:rsidRPr="004D294E">
        <w:t>*</w:t>
      </w:r>
      <w:r w:rsidR="00615A11">
        <w:tab/>
        <w:t>R</w:t>
      </w:r>
      <w:r w:rsidRPr="004D294E">
        <w:t>eferred to ACART as no guidelines existed</w:t>
      </w:r>
      <w:r w:rsidR="00615A11">
        <w:t>.</w:t>
      </w:r>
    </w:p>
    <w:p w14:paraId="7BFBEB9B" w14:textId="77777777" w:rsidR="00615A11" w:rsidRPr="004D294E" w:rsidRDefault="00615A11" w:rsidP="00615A11"/>
    <w:p w14:paraId="0A8AA01C" w14:textId="77777777" w:rsidR="00E67CDC" w:rsidRPr="004D294E" w:rsidRDefault="00615A11" w:rsidP="00615A11">
      <w:pPr>
        <w:pStyle w:val="Heading1"/>
      </w:pPr>
      <w:bookmarkStart w:id="59" w:name="_Toc178338240"/>
      <w:r>
        <w:br w:type="page"/>
      </w:r>
      <w:bookmarkStart w:id="60" w:name="_Toc180218454"/>
      <w:r w:rsidR="00E67CDC" w:rsidRPr="004D294E">
        <w:lastRenderedPageBreak/>
        <w:t>Appendix 3: Terms of Reference – Advisory Committee on Assisted Reproductive Technology</w:t>
      </w:r>
      <w:bookmarkEnd w:id="59"/>
      <w:bookmarkEnd w:id="60"/>
    </w:p>
    <w:p w14:paraId="032CFCF6" w14:textId="77777777" w:rsidR="00E67CDC" w:rsidRPr="004D294E" w:rsidRDefault="00E67CDC" w:rsidP="00615A11">
      <w:r w:rsidRPr="004D294E">
        <w:t>The Advisory Committee on Assisted Reproductive Procedures and Human Reproductive Research (</w:t>
      </w:r>
      <w:r w:rsidR="00226D3F">
        <w:t>‘</w:t>
      </w:r>
      <w:r w:rsidRPr="004D294E">
        <w:t>the Advisory Committee on Assisted Reproductive Technology</w:t>
      </w:r>
      <w:r w:rsidR="00226D3F">
        <w:t>’</w:t>
      </w:r>
      <w:r w:rsidRPr="004D294E">
        <w:t xml:space="preserve"> or ACART) is established under section 32 of the Human Assisted Reproductive Technology (HART) Act 2004</w:t>
      </w:r>
      <w:r w:rsidR="00226D3F">
        <w:t xml:space="preserve">.  </w:t>
      </w:r>
      <w:r w:rsidRPr="004D294E">
        <w:t>These Terms of Reference outline the role and functions of ACART.</w:t>
      </w:r>
    </w:p>
    <w:p w14:paraId="6FF111FA" w14:textId="77777777" w:rsidR="00E67CDC" w:rsidRPr="004D294E" w:rsidRDefault="00E67CDC" w:rsidP="00615A11"/>
    <w:p w14:paraId="0E4B8EE6" w14:textId="77777777" w:rsidR="00E67CDC" w:rsidRPr="004D294E" w:rsidRDefault="00E67CDC" w:rsidP="00615A11">
      <w:pPr>
        <w:pStyle w:val="Heading2"/>
      </w:pPr>
      <w:bookmarkStart w:id="61" w:name="_Toc179876219"/>
      <w:bookmarkStart w:id="62" w:name="_Toc180218455"/>
      <w:r w:rsidRPr="004D294E">
        <w:t>Functions of ACART</w:t>
      </w:r>
      <w:bookmarkEnd w:id="61"/>
      <w:bookmarkEnd w:id="62"/>
    </w:p>
    <w:p w14:paraId="03B5C754" w14:textId="77777777" w:rsidR="00E67CDC" w:rsidRPr="004D294E" w:rsidRDefault="00E67CDC" w:rsidP="00615A11">
      <w:r w:rsidRPr="004D294E">
        <w:t>ACART has the following functions:</w:t>
      </w:r>
    </w:p>
    <w:p w14:paraId="6FAC96B6" w14:textId="77777777" w:rsidR="00E67CDC" w:rsidRPr="004D294E" w:rsidRDefault="00E67CDC" w:rsidP="00615A11">
      <w:pPr>
        <w:pStyle w:val="Bullet"/>
      </w:pPr>
      <w:r w:rsidRPr="004D294E">
        <w:t>to issue guidelines and advice to the Ethics Committee on Assisted Reproductive Technology (ECART) on any matter relating to any kind of assisted reproductive procedure or human reproductive research and to keep such guidelines and advice under review</w:t>
      </w:r>
    </w:p>
    <w:p w14:paraId="4B1EC2F8" w14:textId="77777777" w:rsidR="00E67CDC" w:rsidRPr="004D294E" w:rsidRDefault="00E67CDC" w:rsidP="00615A11">
      <w:pPr>
        <w:pStyle w:val="Bullet"/>
      </w:pPr>
      <w:r w:rsidRPr="004D294E">
        <w:t>to provide the Minister of Health with advice on aspects of, or issues arising out of, kinds of assisted reproductive procedure or human reproductive research and, without limitation, advice as to whether:</w:t>
      </w:r>
    </w:p>
    <w:p w14:paraId="762A91DC" w14:textId="77777777" w:rsidR="00E67CDC" w:rsidRPr="004D294E" w:rsidRDefault="00E67CDC" w:rsidP="00615A11">
      <w:pPr>
        <w:pStyle w:val="Dash"/>
      </w:pPr>
      <w:r w:rsidRPr="004D294E">
        <w:t>the HART Act should be amended to prohibit or provide for any kind of assisted reproductive procedure or human reproductive research</w:t>
      </w:r>
    </w:p>
    <w:p w14:paraId="5A2AA918" w14:textId="77777777" w:rsidR="00E67CDC" w:rsidRPr="004D294E" w:rsidRDefault="00E67CDC" w:rsidP="00615A11">
      <w:pPr>
        <w:pStyle w:val="Dash"/>
      </w:pPr>
      <w:r w:rsidRPr="004D294E">
        <w:t>any kind of procedure or treatment should be declared an established procedure, on the basis of the information, assessment, advice, and ethical analysis required to declare a procedure to be an established procedure under section 6 of the HART Act</w:t>
      </w:r>
    </w:p>
    <w:p w14:paraId="31A5E772" w14:textId="77777777" w:rsidR="00E67CDC" w:rsidRPr="004D294E" w:rsidRDefault="00E67CDC" w:rsidP="00615A11">
      <w:pPr>
        <w:pStyle w:val="Dash"/>
      </w:pPr>
      <w:r w:rsidRPr="004D294E">
        <w:t>any established procedure should be modified or should cease to be an established procedure</w:t>
      </w:r>
    </w:p>
    <w:p w14:paraId="44ACBF34" w14:textId="77777777" w:rsidR="00E67CDC" w:rsidRPr="004D294E" w:rsidRDefault="00E67CDC" w:rsidP="00615A11">
      <w:pPr>
        <w:pStyle w:val="Dash"/>
      </w:pPr>
      <w:r w:rsidRPr="004D294E">
        <w:t>a moratorium should be imposed on any kind of assisted reproductive procedure or human reproductive research</w:t>
      </w:r>
    </w:p>
    <w:p w14:paraId="32300FF9" w14:textId="77777777" w:rsidR="00E67CDC" w:rsidRPr="004D294E" w:rsidRDefault="00E67CDC" w:rsidP="00615A11">
      <w:pPr>
        <w:pStyle w:val="Dash"/>
      </w:pPr>
      <w:r w:rsidRPr="004D294E">
        <w:t>regulations should be made under section 76 of the HART Act to regulate the performance of any kind of assisted reproductive procedure or the conduct of any kind of human reproductive research.</w:t>
      </w:r>
    </w:p>
    <w:p w14:paraId="78E19460" w14:textId="77777777" w:rsidR="00E67CDC" w:rsidRPr="004D294E" w:rsidRDefault="00E67CDC" w:rsidP="00615A11">
      <w:pPr>
        <w:pStyle w:val="Bullet"/>
      </w:pPr>
      <w:r w:rsidRPr="004D294E">
        <w:t>to liaise with ECART on general and specific matters relating to assisted reproductive procedures or human reproductive research</w:t>
      </w:r>
    </w:p>
    <w:p w14:paraId="01062DAD" w14:textId="77777777" w:rsidR="00E67CDC" w:rsidRPr="004D294E" w:rsidRDefault="00E67CDC" w:rsidP="00615A11">
      <w:pPr>
        <w:pStyle w:val="Bullet"/>
      </w:pPr>
      <w:r w:rsidRPr="004D294E">
        <w:t>to consult with any persons who, in the opinion of ACART, are able to assist it to perform its functions</w:t>
      </w:r>
    </w:p>
    <w:p w14:paraId="6512F0A1" w14:textId="77777777" w:rsidR="00E67CDC" w:rsidRPr="004D294E" w:rsidRDefault="00E67CDC" w:rsidP="00615A11">
      <w:pPr>
        <w:pStyle w:val="Bullet"/>
      </w:pPr>
      <w:r w:rsidRPr="004D294E">
        <w:t>any other function that the Minister of Health assigns to ACART by written notice.</w:t>
      </w:r>
    </w:p>
    <w:p w14:paraId="22A645D4" w14:textId="77777777" w:rsidR="00E67CDC" w:rsidRPr="004D294E" w:rsidRDefault="00E67CDC" w:rsidP="00615A11"/>
    <w:p w14:paraId="5FD1A630" w14:textId="77777777" w:rsidR="00E67CDC" w:rsidRPr="004D294E" w:rsidRDefault="00E67CDC" w:rsidP="00615A11">
      <w:r w:rsidRPr="004D294E">
        <w:t>For the purposes of performing the above functions, ACART must monitor:</w:t>
      </w:r>
    </w:p>
    <w:p w14:paraId="08E166EB" w14:textId="77777777" w:rsidR="00E67CDC" w:rsidRPr="004D294E" w:rsidRDefault="00E67CDC" w:rsidP="00615A11">
      <w:pPr>
        <w:pStyle w:val="Bullet"/>
      </w:pPr>
      <w:r w:rsidRPr="004D294E">
        <w:t>the application, and health outcomes, of assisted reproductive procedures and established procedures</w:t>
      </w:r>
    </w:p>
    <w:p w14:paraId="4A35F2ED" w14:textId="77777777" w:rsidR="00E67CDC" w:rsidRPr="004D294E" w:rsidRDefault="00E67CDC" w:rsidP="00615A11">
      <w:pPr>
        <w:pStyle w:val="Bullet"/>
      </w:pPr>
      <w:r w:rsidRPr="004D294E">
        <w:t>developments in human reproductive research.</w:t>
      </w:r>
    </w:p>
    <w:p w14:paraId="12B558B9" w14:textId="77777777" w:rsidR="00E67CDC" w:rsidRPr="004D294E" w:rsidRDefault="00E67CDC" w:rsidP="00615A11"/>
    <w:p w14:paraId="521976E4" w14:textId="77777777" w:rsidR="00E67CDC" w:rsidRPr="004D294E" w:rsidRDefault="00E67CDC" w:rsidP="00615A11">
      <w:r w:rsidRPr="004D294E">
        <w:t>ACART should also monitor the decisions of ECART to ensure that they fall within the guidelines as intended by ACART</w:t>
      </w:r>
      <w:r w:rsidR="00226D3F">
        <w:t xml:space="preserve">.  </w:t>
      </w:r>
      <w:r w:rsidRPr="004D294E">
        <w:t>If, after consideration of one of ECART</w:t>
      </w:r>
      <w:r w:rsidR="00226D3F">
        <w:t>’</w:t>
      </w:r>
      <w:r w:rsidRPr="004D294E">
        <w:t>s decisions, ACART considers that the decision falls outside of its guidelines, ACART should inform ECART of this.</w:t>
      </w:r>
    </w:p>
    <w:p w14:paraId="35F2DFD2" w14:textId="77777777" w:rsidR="00E67CDC" w:rsidRPr="004D294E" w:rsidRDefault="00E67CDC" w:rsidP="00615A11"/>
    <w:p w14:paraId="418150B5" w14:textId="77777777" w:rsidR="00E67CDC" w:rsidRPr="004D294E" w:rsidRDefault="00E67CDC" w:rsidP="00615A11">
      <w:pPr>
        <w:pStyle w:val="Heading2"/>
      </w:pPr>
      <w:bookmarkStart w:id="63" w:name="_Toc179876220"/>
      <w:bookmarkStart w:id="64" w:name="_Toc180218456"/>
      <w:r w:rsidRPr="004D294E">
        <w:lastRenderedPageBreak/>
        <w:t>Guiding principles</w:t>
      </w:r>
      <w:bookmarkEnd w:id="63"/>
      <w:bookmarkEnd w:id="64"/>
    </w:p>
    <w:p w14:paraId="19020C4B" w14:textId="77777777" w:rsidR="00E67CDC" w:rsidRPr="004D294E" w:rsidRDefault="00E67CDC" w:rsidP="00615A11">
      <w:r w:rsidRPr="004D294E">
        <w:t>ACART shall be guided by the following principles:</w:t>
      </w:r>
    </w:p>
    <w:p w14:paraId="7E9E593B" w14:textId="77777777" w:rsidR="00E67CDC" w:rsidRPr="004D294E" w:rsidRDefault="00E67CDC" w:rsidP="00615A11">
      <w:pPr>
        <w:pStyle w:val="Bullet"/>
      </w:pPr>
      <w:r w:rsidRPr="004D294E">
        <w:t>the health and wellbeing of children born as a result of the performance of an assisted reproductive procedure or an established procedure should be an important consideration in all decisions about that procedure</w:t>
      </w:r>
    </w:p>
    <w:p w14:paraId="1BD23149" w14:textId="77777777" w:rsidR="00E67CDC" w:rsidRPr="004D294E" w:rsidRDefault="00E67CDC" w:rsidP="00615A11">
      <w:pPr>
        <w:pStyle w:val="Bullet"/>
      </w:pPr>
      <w:r w:rsidRPr="004D294E">
        <w:t>the human health, safety, and dignity of present and future generations should be preserved and promoted</w:t>
      </w:r>
    </w:p>
    <w:p w14:paraId="69B972F1" w14:textId="77777777" w:rsidR="00E67CDC" w:rsidRPr="004D294E" w:rsidRDefault="00E67CDC" w:rsidP="00615A11">
      <w:pPr>
        <w:pStyle w:val="Bullet"/>
      </w:pPr>
      <w:r w:rsidRPr="004D294E">
        <w:t>while all persons are affected by assisted reproductive procedures and established procedures, women, more than men, are directly and significantly affected by their application and the health and wellbeing of women must be protected in the use of these procedures</w:t>
      </w:r>
    </w:p>
    <w:p w14:paraId="0A7B74F3" w14:textId="77777777" w:rsidR="00E67CDC" w:rsidRPr="004D294E" w:rsidRDefault="00E67CDC" w:rsidP="00615A11">
      <w:pPr>
        <w:pStyle w:val="Bullet"/>
      </w:pPr>
      <w:r w:rsidRPr="004D294E">
        <w:t>no assisted reproductive procedure should be performed on an individual and no human reproductive research should be conducted on an individual unless the individual has made an informed choice and given informed consent</w:t>
      </w:r>
    </w:p>
    <w:p w14:paraId="3D42493F" w14:textId="77777777" w:rsidR="00E67CDC" w:rsidRPr="004D294E" w:rsidRDefault="00E67CDC" w:rsidP="00615A11">
      <w:pPr>
        <w:pStyle w:val="Bullet"/>
      </w:pPr>
      <w:r w:rsidRPr="004D294E">
        <w:t>donor offspring should be made aware of their genetic origins and be able to access information about those origins</w:t>
      </w:r>
    </w:p>
    <w:p w14:paraId="3300CDDB" w14:textId="77777777" w:rsidR="00E67CDC" w:rsidRPr="004D294E" w:rsidRDefault="00E67CDC" w:rsidP="00615A11">
      <w:pPr>
        <w:pStyle w:val="Bullet"/>
      </w:pPr>
      <w:r w:rsidRPr="004D294E">
        <w:t>the needs, values, and beliefs of M</w:t>
      </w:r>
      <w:r w:rsidRPr="004D294E">
        <w:rPr>
          <w:rFonts w:cs="Arial"/>
        </w:rPr>
        <w:t>ā</w:t>
      </w:r>
      <w:r w:rsidRPr="004D294E">
        <w:t>ori should be considered and treated with respect</w:t>
      </w:r>
    </w:p>
    <w:p w14:paraId="40E6077A" w14:textId="77777777" w:rsidR="00E67CDC" w:rsidRPr="004D294E" w:rsidRDefault="00E67CDC" w:rsidP="00615A11">
      <w:pPr>
        <w:pStyle w:val="Bullet"/>
      </w:pPr>
      <w:r w:rsidRPr="004D294E">
        <w:t>the different ethical, spiritual, and cultural perspectives in society should be considered and treated with respect.</w:t>
      </w:r>
    </w:p>
    <w:p w14:paraId="53B9A0A5" w14:textId="77777777" w:rsidR="00E67CDC" w:rsidRPr="004D294E" w:rsidRDefault="00E67CDC" w:rsidP="00615A11"/>
    <w:p w14:paraId="1354C52B" w14:textId="77777777" w:rsidR="00E67CDC" w:rsidRPr="004D294E" w:rsidRDefault="00E67CDC" w:rsidP="00615A11">
      <w:pPr>
        <w:pStyle w:val="Heading2"/>
      </w:pPr>
      <w:bookmarkStart w:id="65" w:name="_Toc179876221"/>
      <w:bookmarkStart w:id="66" w:name="_Toc180218457"/>
      <w:r w:rsidRPr="004D294E">
        <w:t>Guidelines</w:t>
      </w:r>
      <w:bookmarkEnd w:id="65"/>
      <w:bookmarkEnd w:id="66"/>
    </w:p>
    <w:p w14:paraId="361CB353" w14:textId="77777777" w:rsidR="00E67CDC" w:rsidRPr="004D294E" w:rsidRDefault="00E67CDC" w:rsidP="00615A11">
      <w:r w:rsidRPr="004D294E">
        <w:t>ACART may issue guidelines to ECART only after it has:</w:t>
      </w:r>
    </w:p>
    <w:p w14:paraId="0618538B" w14:textId="77777777" w:rsidR="00E67CDC" w:rsidRPr="004D294E" w:rsidRDefault="00E67CDC" w:rsidP="00615A11">
      <w:pPr>
        <w:pStyle w:val="Bullet"/>
      </w:pPr>
      <w:r w:rsidRPr="004D294E">
        <w:t>consulted on the proposed guidelines with the Minister of Health</w:t>
      </w:r>
    </w:p>
    <w:p w14:paraId="6E49AD8C" w14:textId="77777777" w:rsidR="00E67CDC" w:rsidRPr="004D294E" w:rsidRDefault="00E67CDC" w:rsidP="00615A11">
      <w:pPr>
        <w:pStyle w:val="Bullet"/>
      </w:pPr>
      <w:r w:rsidRPr="004D294E">
        <w:t>on the basis of a discussion paper or an outline of the proposed guidelines, given interested parties and members of the public a reasonable opportunity to make submissions</w:t>
      </w:r>
    </w:p>
    <w:p w14:paraId="1B93BA97" w14:textId="77777777" w:rsidR="00E67CDC" w:rsidRPr="004D294E" w:rsidRDefault="00E67CDC" w:rsidP="00615A11">
      <w:pPr>
        <w:pStyle w:val="Bullet"/>
      </w:pPr>
      <w:r w:rsidRPr="004D294E">
        <w:t>taken any such submissions into account.</w:t>
      </w:r>
    </w:p>
    <w:p w14:paraId="0D69E789" w14:textId="77777777" w:rsidR="00E67CDC" w:rsidRPr="004D294E" w:rsidRDefault="00E67CDC" w:rsidP="00615A11"/>
    <w:p w14:paraId="32E41A7C" w14:textId="77777777" w:rsidR="00E67CDC" w:rsidRPr="004D294E" w:rsidRDefault="00E67CDC" w:rsidP="00615A11">
      <w:r w:rsidRPr="004D294E">
        <w:t>When ACART issues guidelines to ECART, it must:</w:t>
      </w:r>
    </w:p>
    <w:p w14:paraId="73D8C4DC" w14:textId="77777777" w:rsidR="00E67CDC" w:rsidRPr="004D294E" w:rsidRDefault="00E67CDC" w:rsidP="00615A11">
      <w:pPr>
        <w:pStyle w:val="Bullet"/>
      </w:pPr>
      <w:r w:rsidRPr="004D294E">
        <w:t>give copies of the guidelines to the Minister, the Director-General of Health, to ECART, and to providers; and</w:t>
      </w:r>
    </w:p>
    <w:p w14:paraId="5E052681" w14:textId="77777777" w:rsidR="00E67CDC" w:rsidRPr="004D294E" w:rsidRDefault="00E67CDC" w:rsidP="00615A11">
      <w:pPr>
        <w:pStyle w:val="Bullet"/>
      </w:pPr>
      <w:r w:rsidRPr="004D294E">
        <w:t>publish the guidelines on the internet and in any other publications (if any) that the Committee thinks appropriate; and</w:t>
      </w:r>
    </w:p>
    <w:p w14:paraId="06A30300" w14:textId="77777777" w:rsidR="00E67CDC" w:rsidRPr="004D294E" w:rsidRDefault="00E67CDC" w:rsidP="00615A11">
      <w:pPr>
        <w:pStyle w:val="Bullet"/>
      </w:pPr>
      <w:r w:rsidRPr="004D294E">
        <w:t>give public notice of the issue of the guidelines by publishing in any publication that it considers appropriate for the purpose a notice that states:</w:t>
      </w:r>
    </w:p>
    <w:p w14:paraId="36B6CC33" w14:textId="77777777" w:rsidR="00E67CDC" w:rsidRPr="004D294E" w:rsidRDefault="00E67CDC" w:rsidP="00615A11">
      <w:pPr>
        <w:pStyle w:val="Dash"/>
      </w:pPr>
      <w:r w:rsidRPr="004D294E">
        <w:t>the date and subject matter of the guidelines</w:t>
      </w:r>
    </w:p>
    <w:p w14:paraId="1DC49905" w14:textId="77777777" w:rsidR="00E67CDC" w:rsidRPr="004D294E" w:rsidRDefault="00E67CDC" w:rsidP="00615A11">
      <w:pPr>
        <w:pStyle w:val="Dash"/>
      </w:pPr>
      <w:r w:rsidRPr="004D294E">
        <w:t>the internet website on which they are published.</w:t>
      </w:r>
    </w:p>
    <w:p w14:paraId="1A2F1C27" w14:textId="77777777" w:rsidR="00E67CDC" w:rsidRPr="004D294E" w:rsidRDefault="00E67CDC" w:rsidP="00615A11"/>
    <w:p w14:paraId="1C57B4A6" w14:textId="77777777" w:rsidR="00E67CDC" w:rsidRPr="004D294E" w:rsidRDefault="00E67CDC" w:rsidP="00615A11">
      <w:pPr>
        <w:pStyle w:val="Heading2"/>
      </w:pPr>
      <w:bookmarkStart w:id="67" w:name="_Toc179876222"/>
      <w:bookmarkStart w:id="68" w:name="_Toc180218458"/>
      <w:r w:rsidRPr="004D294E">
        <w:lastRenderedPageBreak/>
        <w:t>Specific advice</w:t>
      </w:r>
      <w:bookmarkEnd w:id="67"/>
      <w:bookmarkEnd w:id="68"/>
    </w:p>
    <w:p w14:paraId="6BBA0BC9" w14:textId="77777777" w:rsidR="00E67CDC" w:rsidRPr="004D294E" w:rsidRDefault="00E67CDC" w:rsidP="00615A11">
      <w:pPr>
        <w:keepNext/>
      </w:pPr>
      <w:r w:rsidRPr="004D294E">
        <w:t>ACART must, within time frames agreed with the Minister, provide the Minister with information, advice, and if it thinks fit, recommendations on the following matters in relation to the use of gametes and human embryos in human reproductive research:</w:t>
      </w:r>
    </w:p>
    <w:p w14:paraId="5B6302CC" w14:textId="77777777" w:rsidR="00E67CDC" w:rsidRPr="004D294E" w:rsidRDefault="00E67CDC" w:rsidP="00615A11">
      <w:pPr>
        <w:pStyle w:val="Bullet"/>
        <w:keepNext/>
        <w:spacing w:before="60"/>
      </w:pPr>
      <w:r w:rsidRPr="004D294E">
        <w:t>cloned embryos</w:t>
      </w:r>
    </w:p>
    <w:p w14:paraId="006F31CB" w14:textId="77777777" w:rsidR="00E67CDC" w:rsidRPr="004D294E" w:rsidRDefault="00E67CDC" w:rsidP="00615A11">
      <w:pPr>
        <w:pStyle w:val="Bullet"/>
        <w:spacing w:before="60"/>
      </w:pPr>
      <w:r w:rsidRPr="004D294E">
        <w:t>donations of human embryos</w:t>
      </w:r>
    </w:p>
    <w:p w14:paraId="44D5D884" w14:textId="77777777" w:rsidR="00E67CDC" w:rsidRPr="004D294E" w:rsidRDefault="00E67CDC" w:rsidP="00615A11">
      <w:pPr>
        <w:pStyle w:val="Bullet"/>
        <w:spacing w:before="60"/>
      </w:pPr>
      <w:r w:rsidRPr="004D294E">
        <w:t>genetic modification of human gametes and human embryos</w:t>
      </w:r>
    </w:p>
    <w:p w14:paraId="5AE01A64" w14:textId="77777777" w:rsidR="00E67CDC" w:rsidRPr="004D294E" w:rsidRDefault="00E67CDC" w:rsidP="00615A11">
      <w:pPr>
        <w:pStyle w:val="Bullet"/>
        <w:spacing w:before="60"/>
      </w:pPr>
      <w:r w:rsidRPr="004D294E">
        <w:t>human gametes derived from foetuses or deceased persons</w:t>
      </w:r>
    </w:p>
    <w:p w14:paraId="62615CD8" w14:textId="77777777" w:rsidR="00E67CDC" w:rsidRPr="004D294E" w:rsidRDefault="00E67CDC" w:rsidP="00615A11">
      <w:pPr>
        <w:pStyle w:val="Bullet"/>
        <w:spacing w:before="60"/>
      </w:pPr>
      <w:r w:rsidRPr="004D294E">
        <w:t>hybrid embryos</w:t>
      </w:r>
    </w:p>
    <w:p w14:paraId="4C33C799" w14:textId="77777777" w:rsidR="00E67CDC" w:rsidRPr="004D294E" w:rsidRDefault="00E67CDC" w:rsidP="00615A11">
      <w:pPr>
        <w:pStyle w:val="Bullet"/>
        <w:spacing w:before="60"/>
      </w:pPr>
      <w:r w:rsidRPr="004D294E">
        <w:t>requirements for informed consent</w:t>
      </w:r>
    </w:p>
    <w:p w14:paraId="797D1F75" w14:textId="77777777" w:rsidR="00E67CDC" w:rsidRPr="004D294E" w:rsidRDefault="00E67CDC" w:rsidP="00615A11">
      <w:pPr>
        <w:pStyle w:val="Bullet"/>
        <w:spacing w:before="60"/>
      </w:pPr>
      <w:r w:rsidRPr="004D294E">
        <w:t xml:space="preserve">the import into, or export from, </w:t>
      </w:r>
      <w:smartTag w:uri="urn:schemas-microsoft-com:office:smarttags" w:element="country-region">
        <w:smartTag w:uri="urn:schemas-microsoft-com:office:smarttags" w:element="place">
          <w:r w:rsidRPr="004D294E">
            <w:t>New Zealand</w:t>
          </w:r>
        </w:smartTag>
      </w:smartTag>
      <w:r w:rsidRPr="004D294E">
        <w:t xml:space="preserve"> of </w:t>
      </w:r>
      <w:r w:rsidRPr="004D294E">
        <w:rPr>
          <w:i/>
          <w:iCs/>
        </w:rPr>
        <w:t>in vitro</w:t>
      </w:r>
      <w:r w:rsidRPr="004D294E">
        <w:t xml:space="preserve"> human gametes or </w:t>
      </w:r>
      <w:r w:rsidRPr="004D294E">
        <w:rPr>
          <w:i/>
          <w:iCs/>
        </w:rPr>
        <w:t>in vitro</w:t>
      </w:r>
      <w:r w:rsidRPr="004D294E">
        <w:t xml:space="preserve"> human embryos.</w:t>
      </w:r>
    </w:p>
    <w:p w14:paraId="502CB467" w14:textId="77777777" w:rsidR="00E67CDC" w:rsidRPr="004D294E" w:rsidRDefault="00E67CDC" w:rsidP="00615A11"/>
    <w:p w14:paraId="5E11B8A5" w14:textId="77777777" w:rsidR="00E67CDC" w:rsidRPr="004D294E" w:rsidRDefault="00E67CDC" w:rsidP="00615A11">
      <w:r w:rsidRPr="004D294E">
        <w:t>ACART must, within the time frames agreed with the Minister, provide the Minister with information, advice, and if it thinks fit, recommendations on the following matters in relation to human assisted reproductive technology:</w:t>
      </w:r>
    </w:p>
    <w:p w14:paraId="68E57AFD" w14:textId="77777777" w:rsidR="00E67CDC" w:rsidRPr="004D294E" w:rsidRDefault="00E67CDC" w:rsidP="00615A11">
      <w:pPr>
        <w:pStyle w:val="Bullet"/>
        <w:spacing w:before="60"/>
      </w:pPr>
      <w:r w:rsidRPr="004D294E">
        <w:t>donations of human embryos</w:t>
      </w:r>
    </w:p>
    <w:p w14:paraId="46AC2F13" w14:textId="77777777" w:rsidR="00E67CDC" w:rsidRPr="004D294E" w:rsidRDefault="00E67CDC" w:rsidP="00615A11">
      <w:pPr>
        <w:pStyle w:val="Bullet"/>
        <w:spacing w:before="60"/>
      </w:pPr>
      <w:r w:rsidRPr="004D294E">
        <w:t>embryo splitting</w:t>
      </w:r>
    </w:p>
    <w:p w14:paraId="5696CCB5" w14:textId="77777777" w:rsidR="00E67CDC" w:rsidRPr="004D294E" w:rsidRDefault="00E67CDC" w:rsidP="00615A11">
      <w:pPr>
        <w:pStyle w:val="Bullet"/>
        <w:spacing w:before="60"/>
      </w:pPr>
      <w:r w:rsidRPr="004D294E">
        <w:t>gametes derived from deceased persons</w:t>
      </w:r>
    </w:p>
    <w:p w14:paraId="72382FAA" w14:textId="77777777" w:rsidR="00E67CDC" w:rsidRPr="004D294E" w:rsidRDefault="00E67CDC" w:rsidP="00615A11">
      <w:pPr>
        <w:pStyle w:val="Bullet"/>
        <w:spacing w:before="60"/>
      </w:pPr>
      <w:r w:rsidRPr="004D294E">
        <w:t>requirements for informed consent</w:t>
      </w:r>
    </w:p>
    <w:p w14:paraId="70898CE2" w14:textId="77777777" w:rsidR="00E67CDC" w:rsidRPr="004D294E" w:rsidRDefault="00E67CDC" w:rsidP="00615A11">
      <w:pPr>
        <w:pStyle w:val="Bullet"/>
        <w:spacing w:before="60"/>
      </w:pPr>
      <w:r w:rsidRPr="004D294E">
        <w:t>selection of embryos using pre-implantation genetic diagnosis</w:t>
      </w:r>
    </w:p>
    <w:p w14:paraId="67EEAB51" w14:textId="77777777" w:rsidR="00E67CDC" w:rsidRPr="004D294E" w:rsidRDefault="00E67CDC" w:rsidP="00615A11">
      <w:pPr>
        <w:pStyle w:val="Bullet"/>
        <w:spacing w:before="60"/>
      </w:pPr>
      <w:r w:rsidRPr="004D294E">
        <w:t xml:space="preserve">the import into, or export from, </w:t>
      </w:r>
      <w:smartTag w:uri="urn:schemas-microsoft-com:office:smarttags" w:element="country-region">
        <w:smartTag w:uri="urn:schemas-microsoft-com:office:smarttags" w:element="place">
          <w:r w:rsidRPr="004D294E">
            <w:t>New Zealand</w:t>
          </w:r>
        </w:smartTag>
      </w:smartTag>
      <w:r w:rsidRPr="004D294E">
        <w:t xml:space="preserve"> of </w:t>
      </w:r>
      <w:r w:rsidRPr="004D294E">
        <w:rPr>
          <w:i/>
          <w:iCs/>
        </w:rPr>
        <w:t>in vitro</w:t>
      </w:r>
      <w:r w:rsidRPr="004D294E">
        <w:t xml:space="preserve"> donated cells or </w:t>
      </w:r>
      <w:r w:rsidRPr="004D294E">
        <w:rPr>
          <w:i/>
          <w:iCs/>
        </w:rPr>
        <w:t>in vitro</w:t>
      </w:r>
      <w:r w:rsidRPr="004D294E">
        <w:t xml:space="preserve"> donated gametes.</w:t>
      </w:r>
    </w:p>
    <w:p w14:paraId="4A2F2DF3" w14:textId="77777777" w:rsidR="00E67CDC" w:rsidRPr="004D294E" w:rsidRDefault="00E67CDC" w:rsidP="00615A11"/>
    <w:p w14:paraId="0F028FDB" w14:textId="77777777" w:rsidR="00E67CDC" w:rsidRPr="004D294E" w:rsidRDefault="00E67CDC" w:rsidP="00615A11">
      <w:r w:rsidRPr="004D294E">
        <w:t>ACART may give advice on the above areas only after it has:</w:t>
      </w:r>
    </w:p>
    <w:p w14:paraId="70559075" w14:textId="77777777" w:rsidR="00E67CDC" w:rsidRPr="004D294E" w:rsidRDefault="00E67CDC" w:rsidP="00615A11">
      <w:pPr>
        <w:pStyle w:val="Bullet"/>
      </w:pPr>
      <w:r w:rsidRPr="004D294E">
        <w:t>on the basis of a discussion paper or an outline of the proposed advice, given interested parties and members of the public a reasonable opportunity to make submissions; and</w:t>
      </w:r>
    </w:p>
    <w:p w14:paraId="1D93D8C9" w14:textId="77777777" w:rsidR="00E67CDC" w:rsidRPr="004D294E" w:rsidRDefault="00E67CDC" w:rsidP="00615A11">
      <w:pPr>
        <w:pStyle w:val="Bullet"/>
      </w:pPr>
      <w:r w:rsidRPr="004D294E">
        <w:t>taken any such submissions into account.</w:t>
      </w:r>
    </w:p>
    <w:p w14:paraId="4BF0494C" w14:textId="77777777" w:rsidR="00E67CDC" w:rsidRPr="004D294E" w:rsidRDefault="00E67CDC" w:rsidP="00615A11"/>
    <w:p w14:paraId="5C38BDE0" w14:textId="77777777" w:rsidR="00E67CDC" w:rsidRPr="004D294E" w:rsidRDefault="00E67CDC" w:rsidP="00615A11">
      <w:pPr>
        <w:pStyle w:val="Heading2"/>
      </w:pPr>
      <w:bookmarkStart w:id="69" w:name="_Toc179876223"/>
      <w:bookmarkStart w:id="70" w:name="_Toc180218459"/>
      <w:r w:rsidRPr="004D294E">
        <w:t>Public meetings on proposed significant advice</w:t>
      </w:r>
      <w:bookmarkEnd w:id="69"/>
      <w:bookmarkEnd w:id="70"/>
    </w:p>
    <w:p w14:paraId="07D92F58" w14:textId="77777777" w:rsidR="00E67CDC" w:rsidRPr="004D294E" w:rsidRDefault="00E67CDC" w:rsidP="00615A11">
      <w:r w:rsidRPr="004D294E">
        <w:t>If, in the opinion of ACART, a significant number of persons wish to make oral submissions on a proposal to give specific advice on any of the above human reproductive research or human assisted reproductive technologies, ACART must hold as many meetings as are required to enable those submissions to be made.</w:t>
      </w:r>
    </w:p>
    <w:p w14:paraId="31F9E4D6" w14:textId="77777777" w:rsidR="00E67CDC" w:rsidRPr="004D294E" w:rsidRDefault="00E67CDC" w:rsidP="00615A11"/>
    <w:p w14:paraId="5ACCC37A" w14:textId="77777777" w:rsidR="00E67CDC" w:rsidRPr="004D294E" w:rsidRDefault="00E67CDC" w:rsidP="00615A11">
      <w:r w:rsidRPr="004D294E">
        <w:t>ACART must:</w:t>
      </w:r>
    </w:p>
    <w:p w14:paraId="7C740213" w14:textId="77777777" w:rsidR="00E67CDC" w:rsidRPr="004D294E" w:rsidRDefault="00E67CDC" w:rsidP="00615A11">
      <w:pPr>
        <w:pStyle w:val="Bullet"/>
      </w:pPr>
      <w:r w:rsidRPr="004D294E">
        <w:t>notify the persons who wish to make oral submissions of the time and place of any meeting to be held</w:t>
      </w:r>
    </w:p>
    <w:p w14:paraId="09807C2E" w14:textId="77777777" w:rsidR="00E67CDC" w:rsidRPr="004D294E" w:rsidRDefault="00E67CDC" w:rsidP="00615A11">
      <w:pPr>
        <w:pStyle w:val="Bullet"/>
      </w:pPr>
      <w:r w:rsidRPr="004D294E">
        <w:t>publish a notice on the internet and in any other publication the committee thinks appropriate that states the time, place, and purpose of any such meeting and that will be held in public.</w:t>
      </w:r>
    </w:p>
    <w:p w14:paraId="2128AC22" w14:textId="77777777" w:rsidR="00E67CDC" w:rsidRPr="004D294E" w:rsidRDefault="00E67CDC" w:rsidP="00615A11"/>
    <w:p w14:paraId="30604967" w14:textId="77777777" w:rsidR="00E67CDC" w:rsidRPr="004D294E" w:rsidRDefault="00E67CDC" w:rsidP="00615A11">
      <w:pPr>
        <w:pStyle w:val="Heading2"/>
      </w:pPr>
      <w:bookmarkStart w:id="71" w:name="_Toc179876224"/>
      <w:bookmarkStart w:id="72" w:name="_Toc180218460"/>
      <w:r w:rsidRPr="004D294E">
        <w:lastRenderedPageBreak/>
        <w:t>Consultation</w:t>
      </w:r>
      <w:bookmarkEnd w:id="71"/>
      <w:bookmarkEnd w:id="72"/>
    </w:p>
    <w:p w14:paraId="78ECBEF8" w14:textId="77777777" w:rsidR="00E67CDC" w:rsidRPr="004D294E" w:rsidRDefault="00E67CDC" w:rsidP="00615A11">
      <w:pPr>
        <w:keepNext/>
      </w:pPr>
      <w:r w:rsidRPr="004D294E">
        <w:t>Before ACART gives advice to the Minister or issues guidelines to ECART, it must consult on the proposed advice or guidelines with:</w:t>
      </w:r>
    </w:p>
    <w:p w14:paraId="2D672608" w14:textId="77777777" w:rsidR="00E67CDC" w:rsidRPr="004D294E" w:rsidRDefault="00E67CDC" w:rsidP="00615A11">
      <w:pPr>
        <w:pStyle w:val="Bullet"/>
        <w:spacing w:before="60"/>
      </w:pPr>
      <w:r w:rsidRPr="004D294E">
        <w:t>any members of the public that the committee considers appropriate</w:t>
      </w:r>
    </w:p>
    <w:p w14:paraId="692AD726" w14:textId="77777777" w:rsidR="00E67CDC" w:rsidRPr="004D294E" w:rsidRDefault="00E67CDC" w:rsidP="00615A11">
      <w:pPr>
        <w:pStyle w:val="Bullet"/>
        <w:spacing w:before="60"/>
      </w:pPr>
      <w:r w:rsidRPr="004D294E">
        <w:t>appropriate government departments and agencies</w:t>
      </w:r>
    </w:p>
    <w:p w14:paraId="2B8CA945" w14:textId="77777777" w:rsidR="00E67CDC" w:rsidRPr="004D294E" w:rsidRDefault="00E67CDC" w:rsidP="00615A11">
      <w:pPr>
        <w:pStyle w:val="Bullet"/>
        <w:spacing w:before="60"/>
      </w:pPr>
      <w:r w:rsidRPr="004D294E">
        <w:t>any other person or group that the committee considers appropriate.</w:t>
      </w:r>
    </w:p>
    <w:p w14:paraId="4E467516" w14:textId="77777777" w:rsidR="00E67CDC" w:rsidRPr="004D294E" w:rsidRDefault="00E67CDC" w:rsidP="00615A11"/>
    <w:p w14:paraId="0006AF9A" w14:textId="77777777" w:rsidR="00E67CDC" w:rsidRPr="004D294E" w:rsidRDefault="00E67CDC" w:rsidP="00615A11">
      <w:pPr>
        <w:pStyle w:val="Heading2"/>
      </w:pPr>
      <w:bookmarkStart w:id="73" w:name="_Toc179876225"/>
      <w:bookmarkStart w:id="74" w:name="_Toc180218461"/>
      <w:r w:rsidRPr="004D294E">
        <w:t>Composition and membership</w:t>
      </w:r>
      <w:bookmarkEnd w:id="73"/>
      <w:bookmarkEnd w:id="74"/>
    </w:p>
    <w:p w14:paraId="1B8B5BEC" w14:textId="77777777" w:rsidR="00E67CDC" w:rsidRPr="004D294E" w:rsidRDefault="00E67CDC" w:rsidP="00615A11">
      <w:r w:rsidRPr="004D294E">
        <w:t>The Minister may appoint any person to be a member of ACART and must, before doing so, consult any persons who, in the Minister</w:t>
      </w:r>
      <w:r w:rsidR="00226D3F">
        <w:t>’</w:t>
      </w:r>
      <w:r w:rsidRPr="004D294E">
        <w:t>s opinion, are able to provide advice on prospective appointees who have the required expertise and the ability to reflect relevant perspectives and concerns, including, without limitation, the perspectives and concerns of women.</w:t>
      </w:r>
    </w:p>
    <w:p w14:paraId="4C523052" w14:textId="77777777" w:rsidR="00E67CDC" w:rsidRPr="004D294E" w:rsidRDefault="00E67CDC" w:rsidP="00615A11"/>
    <w:p w14:paraId="08149B20" w14:textId="77777777" w:rsidR="00E67CDC" w:rsidRPr="004D294E" w:rsidRDefault="00E67CDC" w:rsidP="00615A11">
      <w:pPr>
        <w:pStyle w:val="Heading3"/>
      </w:pPr>
      <w:bookmarkStart w:id="75" w:name="_Toc179876226"/>
      <w:bookmarkStart w:id="76" w:name="_Toc180218462"/>
      <w:r w:rsidRPr="004D294E">
        <w:t>Guiding principle</w:t>
      </w:r>
      <w:bookmarkEnd w:id="75"/>
      <w:bookmarkEnd w:id="76"/>
    </w:p>
    <w:p w14:paraId="198FCC3B" w14:textId="77777777" w:rsidR="00E67CDC" w:rsidRPr="004D294E" w:rsidRDefault="00E67CDC" w:rsidP="00615A11">
      <w:r w:rsidRPr="004D294E">
        <w:t>The primary guiding principle for appointing members to ACART is to ensure that ACART has the appropriate expertise, skills, knowledge and perspectives to provide advice and guidelines of the highest quality.</w:t>
      </w:r>
    </w:p>
    <w:p w14:paraId="3C9AB05A" w14:textId="77777777" w:rsidR="00E67CDC" w:rsidRPr="004D294E" w:rsidRDefault="00E67CDC" w:rsidP="00615A11"/>
    <w:p w14:paraId="156C3A06" w14:textId="77777777" w:rsidR="00E67CDC" w:rsidRPr="004D294E" w:rsidRDefault="00E67CDC" w:rsidP="00615A11">
      <w:pPr>
        <w:pStyle w:val="Heading3"/>
      </w:pPr>
      <w:bookmarkStart w:id="77" w:name="_Toc179876227"/>
      <w:bookmarkStart w:id="78" w:name="_Toc180218463"/>
      <w:r w:rsidRPr="004D294E">
        <w:t>Member numbers</w:t>
      </w:r>
      <w:bookmarkEnd w:id="77"/>
      <w:bookmarkEnd w:id="78"/>
    </w:p>
    <w:p w14:paraId="73FABD09" w14:textId="77777777" w:rsidR="00E67CDC" w:rsidRPr="004D294E" w:rsidRDefault="00E67CDC" w:rsidP="00615A11">
      <w:r w:rsidRPr="004D294E">
        <w:t>ACART must consist of not fewer than 8 and not more than 12 members appointed by the Minister of Health.</w:t>
      </w:r>
    </w:p>
    <w:p w14:paraId="7532FFB2" w14:textId="77777777" w:rsidR="00E67CDC" w:rsidRPr="004D294E" w:rsidRDefault="00E67CDC" w:rsidP="00615A11"/>
    <w:p w14:paraId="40885290" w14:textId="77777777" w:rsidR="00E67CDC" w:rsidRPr="004D294E" w:rsidRDefault="00E67CDC" w:rsidP="00615A11">
      <w:pPr>
        <w:pStyle w:val="Heading3"/>
      </w:pPr>
      <w:bookmarkStart w:id="79" w:name="_Toc179876228"/>
      <w:bookmarkStart w:id="80" w:name="_Toc180218464"/>
      <w:r w:rsidRPr="004D294E">
        <w:t>L</w:t>
      </w:r>
      <w:r w:rsidRPr="004D294E">
        <w:rPr>
          <w:rStyle w:val="Normal"/>
        </w:rPr>
        <w:t>a</w:t>
      </w:r>
      <w:r w:rsidRPr="004D294E">
        <w:t>y/</w:t>
      </w:r>
      <w:r w:rsidR="00615A11">
        <w:t>n</w:t>
      </w:r>
      <w:r w:rsidRPr="004D294E">
        <w:t>on-lay membership</w:t>
      </w:r>
      <w:bookmarkEnd w:id="79"/>
      <w:bookmarkEnd w:id="80"/>
    </w:p>
    <w:p w14:paraId="48D444BD" w14:textId="77777777" w:rsidR="00E67CDC" w:rsidRPr="004D294E" w:rsidRDefault="00E67CDC" w:rsidP="00615A11">
      <w:r w:rsidRPr="004D294E">
        <w:t>At least half of the members of ACART must be lay members.</w:t>
      </w:r>
    </w:p>
    <w:p w14:paraId="125DEC1E" w14:textId="77777777" w:rsidR="00E67CDC" w:rsidRPr="004D294E" w:rsidRDefault="00E67CDC" w:rsidP="00615A11"/>
    <w:p w14:paraId="3837EC21" w14:textId="77777777" w:rsidR="00E67CDC" w:rsidRPr="004D294E" w:rsidRDefault="00E67CDC" w:rsidP="00615A11">
      <w:r w:rsidRPr="004D294E">
        <w:t>For the purposes of these Terms of Reference, a layperson is a person who, at no time during the person</w:t>
      </w:r>
      <w:r w:rsidR="00226D3F">
        <w:t>’</w:t>
      </w:r>
      <w:r w:rsidRPr="004D294E">
        <w:t xml:space="preserve">s membership of ACART or in the </w:t>
      </w:r>
      <w:r w:rsidR="00615A11">
        <w:t>three</w:t>
      </w:r>
      <w:r w:rsidRPr="004D294E">
        <w:t xml:space="preserve"> years before becoming a member of ACART:</w:t>
      </w:r>
    </w:p>
    <w:p w14:paraId="546A6E6D" w14:textId="77777777" w:rsidR="00E67CDC" w:rsidRPr="004D294E" w:rsidRDefault="00E67CDC" w:rsidP="00615A11">
      <w:pPr>
        <w:pStyle w:val="Bullet"/>
      </w:pPr>
      <w:r w:rsidRPr="004D294E">
        <w:t>is a health practitioner within the meaning of the Health Practitioners Competence Assurance Act 2003; or</w:t>
      </w:r>
    </w:p>
    <w:p w14:paraId="121B2D88" w14:textId="77777777" w:rsidR="00E67CDC" w:rsidRPr="004D294E" w:rsidRDefault="00E67CDC" w:rsidP="00615A11">
      <w:pPr>
        <w:pStyle w:val="Bullet"/>
      </w:pPr>
      <w:r w:rsidRPr="004D294E">
        <w:t>is involved in health research; or</w:t>
      </w:r>
    </w:p>
    <w:p w14:paraId="37AE7D65" w14:textId="77777777" w:rsidR="00E67CDC" w:rsidRPr="004D294E" w:rsidRDefault="00E67CDC" w:rsidP="00615A11">
      <w:pPr>
        <w:pStyle w:val="Bullet"/>
      </w:pPr>
      <w:r w:rsidRPr="004D294E">
        <w:t>is employed by or associated with, or has a pecuniary interest in, a fertility service provider.</w:t>
      </w:r>
    </w:p>
    <w:p w14:paraId="3C0D4E01" w14:textId="77777777" w:rsidR="00E67CDC" w:rsidRPr="004D294E" w:rsidRDefault="00E67CDC" w:rsidP="00615A11"/>
    <w:p w14:paraId="65764CAF" w14:textId="77777777" w:rsidR="00E67CDC" w:rsidRPr="004D294E" w:rsidRDefault="00E67CDC" w:rsidP="00615A11">
      <w:pPr>
        <w:pStyle w:val="Heading3"/>
      </w:pPr>
      <w:bookmarkStart w:id="81" w:name="_Toc179876229"/>
      <w:bookmarkStart w:id="82" w:name="_Toc180218465"/>
      <w:r w:rsidRPr="004D294E">
        <w:t>Ex-officio attendance</w:t>
      </w:r>
      <w:bookmarkEnd w:id="81"/>
      <w:bookmarkEnd w:id="82"/>
    </w:p>
    <w:p w14:paraId="0668CAFE" w14:textId="77777777" w:rsidR="00E67CDC" w:rsidRPr="004D294E" w:rsidRDefault="00E67CDC" w:rsidP="00615A11">
      <w:r w:rsidRPr="004D294E">
        <w:t>The chairperson of ACART, or a member of ACART nominated by the chairperson of ACART for the meeting may attend each meeting of the National Ethics Committee on Assisted Reproductive Technologies (ECART)</w:t>
      </w:r>
      <w:r w:rsidR="00226D3F">
        <w:t xml:space="preserve">.  </w:t>
      </w:r>
      <w:r w:rsidRPr="004D294E">
        <w:t>The ACART member or Chair attending the Advisory Group meeting is not a member of the committee.</w:t>
      </w:r>
    </w:p>
    <w:p w14:paraId="7D401796" w14:textId="77777777" w:rsidR="00E67CDC" w:rsidRPr="004D294E" w:rsidRDefault="00E67CDC" w:rsidP="00615A11"/>
    <w:p w14:paraId="1ED5C0DE" w14:textId="77777777" w:rsidR="00E67CDC" w:rsidRPr="004D294E" w:rsidRDefault="00E67CDC" w:rsidP="00615A11">
      <w:r w:rsidRPr="004D294E">
        <w:t>The chairperson of ECART, or a member of ECART nominated by the chairperson of ECART for the meeting may attend each meeting of ACART</w:t>
      </w:r>
      <w:r w:rsidR="00226D3F">
        <w:t xml:space="preserve">.  </w:t>
      </w:r>
      <w:r w:rsidRPr="004D294E">
        <w:t>ECART member or Chair attending the ACART meeting is not a member of the committee.</w:t>
      </w:r>
    </w:p>
    <w:p w14:paraId="0954C35E" w14:textId="77777777" w:rsidR="00E67CDC" w:rsidRPr="004D294E" w:rsidRDefault="00E67CDC" w:rsidP="00615A11"/>
    <w:p w14:paraId="13D7A1E7" w14:textId="77777777" w:rsidR="00E67CDC" w:rsidRPr="004D294E" w:rsidRDefault="00E67CDC" w:rsidP="00615A11">
      <w:pPr>
        <w:pStyle w:val="Heading3"/>
      </w:pPr>
      <w:bookmarkStart w:id="83" w:name="_Toc179876230"/>
      <w:bookmarkStart w:id="84" w:name="_Toc180218466"/>
      <w:r w:rsidRPr="004D294E">
        <w:lastRenderedPageBreak/>
        <w:t>Member categories</w:t>
      </w:r>
      <w:bookmarkEnd w:id="83"/>
      <w:bookmarkEnd w:id="84"/>
    </w:p>
    <w:p w14:paraId="526AC999" w14:textId="77777777" w:rsidR="00E67CDC" w:rsidRPr="004D294E" w:rsidRDefault="00E67CDC" w:rsidP="00615A11">
      <w:r w:rsidRPr="004D294E">
        <w:t>ACART</w:t>
      </w:r>
      <w:r w:rsidR="00226D3F">
        <w:t>’</w:t>
      </w:r>
      <w:r w:rsidRPr="004D294E">
        <w:t>s membership must include:</w:t>
      </w:r>
    </w:p>
    <w:p w14:paraId="65C4D2A3" w14:textId="77777777" w:rsidR="00E67CDC" w:rsidRPr="004D294E" w:rsidRDefault="00E67CDC" w:rsidP="00615A11">
      <w:pPr>
        <w:pStyle w:val="Bullet"/>
      </w:pPr>
      <w:r w:rsidRPr="004D294E">
        <w:t>one or more members with expertise in assisted reproductive procedures</w:t>
      </w:r>
    </w:p>
    <w:p w14:paraId="4AD1B22C" w14:textId="77777777" w:rsidR="00E67CDC" w:rsidRPr="004D294E" w:rsidRDefault="00E67CDC" w:rsidP="00615A11">
      <w:pPr>
        <w:pStyle w:val="Bullet"/>
      </w:pPr>
      <w:r w:rsidRPr="004D294E">
        <w:t>one or more members with expertise in human reproductive research</w:t>
      </w:r>
    </w:p>
    <w:p w14:paraId="69AD1E98" w14:textId="77777777" w:rsidR="00E67CDC" w:rsidRPr="004D294E" w:rsidRDefault="00E67CDC" w:rsidP="00615A11">
      <w:pPr>
        <w:pStyle w:val="Bullet"/>
      </w:pPr>
      <w:r w:rsidRPr="004D294E">
        <w:t>one or more members with expertise in ethics</w:t>
      </w:r>
    </w:p>
    <w:p w14:paraId="317B9A8A" w14:textId="77777777" w:rsidR="00E67CDC" w:rsidRPr="004D294E" w:rsidRDefault="00E67CDC" w:rsidP="00615A11">
      <w:pPr>
        <w:pStyle w:val="Bullet"/>
        <w:rPr>
          <w:rFonts w:cs="Arial Mäori"/>
        </w:rPr>
      </w:pPr>
      <w:r w:rsidRPr="004D294E">
        <w:rPr>
          <w:rFonts w:cs="Arial Mäori"/>
        </w:rPr>
        <w:t>one or more M</w:t>
      </w:r>
      <w:r w:rsidRPr="004D294E">
        <w:rPr>
          <w:rFonts w:cs="Arial"/>
        </w:rPr>
        <w:t>ā</w:t>
      </w:r>
      <w:r w:rsidRPr="004D294E">
        <w:rPr>
          <w:rFonts w:cs="Arial Mäori"/>
        </w:rPr>
        <w:t>ori members with expertise in M</w:t>
      </w:r>
      <w:r w:rsidRPr="004D294E">
        <w:rPr>
          <w:rFonts w:cs="Arial"/>
        </w:rPr>
        <w:t>ā</w:t>
      </w:r>
      <w:r w:rsidRPr="004D294E">
        <w:rPr>
          <w:rFonts w:cs="Arial Mäori"/>
        </w:rPr>
        <w:t>ori customary values and practice and the ability to articulate issues from a M</w:t>
      </w:r>
      <w:r w:rsidRPr="004D294E">
        <w:rPr>
          <w:rFonts w:cs="Arial"/>
        </w:rPr>
        <w:t>ā</w:t>
      </w:r>
      <w:r w:rsidRPr="004D294E">
        <w:rPr>
          <w:rFonts w:cs="Arial Mäori"/>
        </w:rPr>
        <w:t>ori perspective</w:t>
      </w:r>
    </w:p>
    <w:p w14:paraId="6DE47A7E" w14:textId="77777777" w:rsidR="00E67CDC" w:rsidRPr="004D294E" w:rsidRDefault="00E67CDC" w:rsidP="00615A11">
      <w:pPr>
        <w:pStyle w:val="Bullet"/>
        <w:rPr>
          <w:rFonts w:cs="Arial Mäori"/>
        </w:rPr>
      </w:pPr>
      <w:r w:rsidRPr="004D294E">
        <w:rPr>
          <w:rFonts w:cs="Arial Mäori"/>
        </w:rPr>
        <w:t>one or more members with the ability to articulate issues from a consumer perspective</w:t>
      </w:r>
    </w:p>
    <w:p w14:paraId="713C3639" w14:textId="77777777" w:rsidR="00E67CDC" w:rsidRPr="004D294E" w:rsidRDefault="00E67CDC" w:rsidP="00615A11">
      <w:pPr>
        <w:pStyle w:val="Bullet"/>
        <w:rPr>
          <w:rFonts w:cs="Arial Mäori"/>
        </w:rPr>
      </w:pPr>
      <w:r w:rsidRPr="004D294E">
        <w:rPr>
          <w:rFonts w:cs="Arial Mäori"/>
        </w:rPr>
        <w:t>one or more members with the ability to articulate issues from a disability perspective</w:t>
      </w:r>
    </w:p>
    <w:p w14:paraId="2DF90BB0" w14:textId="77777777" w:rsidR="00E67CDC" w:rsidRPr="004D294E" w:rsidRDefault="00E67CDC" w:rsidP="00615A11">
      <w:pPr>
        <w:pStyle w:val="Bullet"/>
        <w:rPr>
          <w:rFonts w:cs="Arial Mäori"/>
        </w:rPr>
      </w:pPr>
      <w:r w:rsidRPr="004D294E">
        <w:rPr>
          <w:rFonts w:cs="Arial Mäori"/>
        </w:rPr>
        <w:t>one or more members with the ability to articulate the interests of children who, at the time of his or her appointment, holds the office of Children</w:t>
      </w:r>
      <w:r w:rsidR="00226D3F">
        <w:rPr>
          <w:rFonts w:cs="Arial Mäori"/>
        </w:rPr>
        <w:t>’</w:t>
      </w:r>
      <w:r w:rsidRPr="004D294E">
        <w:rPr>
          <w:rFonts w:cs="Arial Mäori"/>
        </w:rPr>
        <w:t>s Commissioner or is a representative or employee of the person who holds that office</w:t>
      </w:r>
    </w:p>
    <w:p w14:paraId="464236D4" w14:textId="77777777" w:rsidR="00E67CDC" w:rsidRPr="004D294E" w:rsidRDefault="00E67CDC" w:rsidP="00615A11">
      <w:pPr>
        <w:pStyle w:val="Bullet"/>
      </w:pPr>
      <w:r w:rsidRPr="004D294E">
        <w:t>one or more members with expertise in relevant areas of the law.</w:t>
      </w:r>
    </w:p>
    <w:p w14:paraId="753E3F53" w14:textId="77777777" w:rsidR="00E67CDC" w:rsidRPr="004D294E" w:rsidRDefault="00E67CDC" w:rsidP="00615A11"/>
    <w:p w14:paraId="70104AF6" w14:textId="77777777" w:rsidR="00E67CDC" w:rsidRPr="004D294E" w:rsidRDefault="00E67CDC" w:rsidP="00615A11">
      <w:pPr>
        <w:pStyle w:val="Heading3"/>
      </w:pPr>
      <w:bookmarkStart w:id="85" w:name="_Toc179876231"/>
      <w:bookmarkStart w:id="86" w:name="_Toc180218467"/>
      <w:r w:rsidRPr="004D294E">
        <w:t>Whole committee requirements</w:t>
      </w:r>
      <w:bookmarkEnd w:id="85"/>
      <w:bookmarkEnd w:id="86"/>
    </w:p>
    <w:p w14:paraId="3C18AA4A" w14:textId="77777777" w:rsidR="00E67CDC" w:rsidRPr="004D294E" w:rsidRDefault="00E67CDC" w:rsidP="00615A11">
      <w:r w:rsidRPr="004D294E">
        <w:t>Members should possess an attitude that is accepting of the values of different professions and community perspectives, and it is important that ACART be comprise people from a range of backgrounds and ethnicities</w:t>
      </w:r>
      <w:r w:rsidR="00226D3F">
        <w:t xml:space="preserve">.  </w:t>
      </w:r>
      <w:r w:rsidRPr="004D294E">
        <w:t>All members of ACART are expected to have an understanding of how the health sector responds to M</w:t>
      </w:r>
      <w:r w:rsidRPr="004D294E">
        <w:rPr>
          <w:rFonts w:cs="Arial"/>
        </w:rPr>
        <w:t>ā</w:t>
      </w:r>
      <w:r w:rsidRPr="004D294E">
        <w:t>ori issues and their application to ethical review.</w:t>
      </w:r>
    </w:p>
    <w:p w14:paraId="1949BA84" w14:textId="77777777" w:rsidR="00E67CDC" w:rsidRPr="004D294E" w:rsidRDefault="00E67CDC" w:rsidP="00615A11"/>
    <w:p w14:paraId="3C85276E" w14:textId="77777777" w:rsidR="00E67CDC" w:rsidRPr="004D294E" w:rsidRDefault="00E67CDC" w:rsidP="00615A11">
      <w:r w:rsidRPr="004D294E">
        <w:t>Despite being drawn from groups identified with particular interests or responsibilities in connection with health and community issues, Advisory Committee members are not in any way the representatives of those groups</w:t>
      </w:r>
      <w:r w:rsidR="00226D3F">
        <w:t xml:space="preserve">.  </w:t>
      </w:r>
      <w:r w:rsidRPr="004D294E">
        <w:t>They are appointed in their own right, to participate in the work of ACART as equal individuals of sound judgement and relevant experience.</w:t>
      </w:r>
    </w:p>
    <w:p w14:paraId="5B4679C1" w14:textId="77777777" w:rsidR="00E67CDC" w:rsidRPr="004D294E" w:rsidRDefault="00E67CDC" w:rsidP="00615A11"/>
    <w:p w14:paraId="39B9D64D" w14:textId="77777777" w:rsidR="00E67CDC" w:rsidRPr="004D294E" w:rsidRDefault="00E67CDC" w:rsidP="00615A11">
      <w:pPr>
        <w:pStyle w:val="Heading2"/>
      </w:pPr>
      <w:bookmarkStart w:id="87" w:name="_Toc179876232"/>
      <w:bookmarkStart w:id="88" w:name="_Toc180218468"/>
      <w:r w:rsidRPr="004D294E">
        <w:t>Terms and conditions of appointment</w:t>
      </w:r>
      <w:bookmarkEnd w:id="87"/>
      <w:bookmarkEnd w:id="88"/>
    </w:p>
    <w:p w14:paraId="295F251C" w14:textId="77777777" w:rsidR="00E67CDC" w:rsidRPr="004D294E" w:rsidRDefault="00E67CDC" w:rsidP="00615A11">
      <w:r w:rsidRPr="004D294E">
        <w:t>Members of ACART are appointed by the Minister of Health for a term of office of up to three years</w:t>
      </w:r>
      <w:r w:rsidR="00226D3F">
        <w:t xml:space="preserve">.  </w:t>
      </w:r>
      <w:r w:rsidRPr="004D294E">
        <w:t>The terms of office of members of ACART will be staggered to ensure continuity of membership</w:t>
      </w:r>
      <w:r w:rsidR="00226D3F">
        <w:t xml:space="preserve">.  </w:t>
      </w:r>
      <w:r w:rsidRPr="004D294E">
        <w:t>Members may be reappointed from time to time</w:t>
      </w:r>
      <w:r w:rsidR="00226D3F">
        <w:t xml:space="preserve">.  </w:t>
      </w:r>
      <w:r w:rsidRPr="004D294E">
        <w:t>No member may hold office for more than six consecutive years.</w:t>
      </w:r>
    </w:p>
    <w:p w14:paraId="421F748B" w14:textId="77777777" w:rsidR="00E67CDC" w:rsidRPr="004D294E" w:rsidRDefault="00E67CDC" w:rsidP="00615A11"/>
    <w:p w14:paraId="4BC6DC60" w14:textId="77777777" w:rsidR="00E67CDC" w:rsidRPr="004D294E" w:rsidRDefault="00E67CDC" w:rsidP="00615A11">
      <w:r w:rsidRPr="004D294E">
        <w:t>Persons who have served six consecutive years as members of the previous National Ethics Committee on Assisted Human Reproduction (NECAHR) shall not be immediately eligible for appointment to ACART.</w:t>
      </w:r>
    </w:p>
    <w:p w14:paraId="27012D96" w14:textId="77777777" w:rsidR="00E67CDC" w:rsidRPr="004D294E" w:rsidRDefault="00E67CDC" w:rsidP="00615A11"/>
    <w:p w14:paraId="733E9DBE" w14:textId="77777777" w:rsidR="00E67CDC" w:rsidRPr="004D294E" w:rsidRDefault="00E67CDC" w:rsidP="00615A11">
      <w:r w:rsidRPr="004D294E">
        <w:t>A person may not be a member of ACART and ECART simultaneously.</w:t>
      </w:r>
    </w:p>
    <w:p w14:paraId="44368273" w14:textId="77777777" w:rsidR="00E67CDC" w:rsidRPr="004D294E" w:rsidRDefault="00E67CDC" w:rsidP="00615A11"/>
    <w:p w14:paraId="7A375C80" w14:textId="77777777" w:rsidR="00E67CDC" w:rsidRPr="004D294E" w:rsidRDefault="00E67CDC" w:rsidP="00615A11">
      <w:r w:rsidRPr="004D294E">
        <w:t>Unless a person sooner vacates their office, every appointed member of ACART shall continue in office until their successor comes into office</w:t>
      </w:r>
      <w:r w:rsidR="00226D3F">
        <w:t xml:space="preserve">.  </w:t>
      </w:r>
      <w:r w:rsidRPr="004D294E">
        <w:t>Any member of ACART may at any time resign as a member by advising the Minister of Health in writing.</w:t>
      </w:r>
    </w:p>
    <w:p w14:paraId="38E49BD4" w14:textId="77777777" w:rsidR="00E67CDC" w:rsidRPr="004D294E" w:rsidRDefault="00E67CDC" w:rsidP="00615A11"/>
    <w:p w14:paraId="353ADB46" w14:textId="77777777" w:rsidR="00E67CDC" w:rsidRPr="004D294E" w:rsidRDefault="00E67CDC" w:rsidP="00615A11">
      <w:r w:rsidRPr="004D294E">
        <w:t>The Minister may, by written notice, terminate the appointment of a member or chairperson of the advisory committee.</w:t>
      </w:r>
    </w:p>
    <w:p w14:paraId="2DFADC4E" w14:textId="77777777" w:rsidR="00E67CDC" w:rsidRPr="004D294E" w:rsidRDefault="00E67CDC" w:rsidP="00615A11"/>
    <w:p w14:paraId="0BE267F1" w14:textId="77777777" w:rsidR="00E67CDC" w:rsidRPr="004D294E" w:rsidRDefault="00E67CDC" w:rsidP="00615A11">
      <w:r w:rsidRPr="004D294E">
        <w:lastRenderedPageBreak/>
        <w:t>The Minister may from time to time alter or reconstitute ACART, or discharge any member of ACART, or appoint new members to ACART for the purpose of decreasing or increasing the membership or filling any vacancies.</w:t>
      </w:r>
    </w:p>
    <w:p w14:paraId="07BA4698" w14:textId="77777777" w:rsidR="00E67CDC" w:rsidRPr="004D294E" w:rsidRDefault="00E67CDC" w:rsidP="00615A11"/>
    <w:p w14:paraId="1032F7FC" w14:textId="77777777" w:rsidR="00E67CDC" w:rsidRPr="004D294E" w:rsidRDefault="00E67CDC" w:rsidP="007A719B">
      <w:pPr>
        <w:pStyle w:val="Heading2"/>
      </w:pPr>
      <w:bookmarkStart w:id="89" w:name="_Toc179876233"/>
      <w:bookmarkStart w:id="90" w:name="_Toc180218469"/>
      <w:r w:rsidRPr="004D294E">
        <w:t>Chairperson and Deputy Chairperson</w:t>
      </w:r>
      <w:bookmarkEnd w:id="89"/>
      <w:bookmarkEnd w:id="90"/>
    </w:p>
    <w:p w14:paraId="0E602BF5" w14:textId="77777777" w:rsidR="00E67CDC" w:rsidRPr="004D294E" w:rsidRDefault="00E67CDC" w:rsidP="007A719B">
      <w:r w:rsidRPr="004D294E">
        <w:t>The Minister may appoint any person to be a chairperson of ACART and must, before doing so, consult any persons who, in the Minister</w:t>
      </w:r>
      <w:r w:rsidR="00226D3F">
        <w:t>’</w:t>
      </w:r>
      <w:r w:rsidRPr="004D294E">
        <w:t>s opinion, are able to provide advice on prospective appointees who have the required expertise and the ability to reflect relevant perspectives and concerns, including, without limitation, the perspectives and concerns of women.</w:t>
      </w:r>
    </w:p>
    <w:p w14:paraId="1A830C54" w14:textId="77777777" w:rsidR="00E67CDC" w:rsidRPr="004D294E" w:rsidRDefault="00E67CDC" w:rsidP="007A719B"/>
    <w:p w14:paraId="307CC071" w14:textId="77777777" w:rsidR="00E67CDC" w:rsidRPr="004D294E" w:rsidRDefault="00E67CDC" w:rsidP="007A719B">
      <w:r w:rsidRPr="004D294E">
        <w:t>ACART may appoint one of its members to be Deputy Chairperson.</w:t>
      </w:r>
    </w:p>
    <w:p w14:paraId="3CEF854B" w14:textId="77777777" w:rsidR="00E67CDC" w:rsidRPr="004D294E" w:rsidRDefault="00E67CDC" w:rsidP="007A719B"/>
    <w:p w14:paraId="4BD96AB5" w14:textId="77777777" w:rsidR="00E67CDC" w:rsidRPr="004D294E" w:rsidRDefault="00E67CDC" w:rsidP="007A719B">
      <w:r w:rsidRPr="004D294E">
        <w:t>The Chairperson will preside at every meeting of ACART at which they are present.</w:t>
      </w:r>
    </w:p>
    <w:p w14:paraId="6EDF8123" w14:textId="77777777" w:rsidR="00E67CDC" w:rsidRPr="004D294E" w:rsidRDefault="00E67CDC" w:rsidP="007A719B"/>
    <w:p w14:paraId="0F69FE53" w14:textId="77777777" w:rsidR="00E67CDC" w:rsidRPr="004D294E" w:rsidRDefault="00E67CDC" w:rsidP="007A719B">
      <w:pPr>
        <w:pStyle w:val="Heading2"/>
      </w:pPr>
      <w:bookmarkStart w:id="91" w:name="_Toc179876234"/>
      <w:bookmarkStart w:id="92" w:name="_Toc180218470"/>
      <w:r w:rsidRPr="004D294E">
        <w:t>Duties and responsibilities of a member</w:t>
      </w:r>
      <w:bookmarkEnd w:id="91"/>
      <w:bookmarkEnd w:id="92"/>
    </w:p>
    <w:p w14:paraId="704E6B20" w14:textId="77777777" w:rsidR="00E67CDC" w:rsidRPr="004D294E" w:rsidRDefault="00E67CDC" w:rsidP="007A719B">
      <w:r w:rsidRPr="004D294E">
        <w:t>This section sets out the Minister of Health</w:t>
      </w:r>
      <w:r w:rsidR="00226D3F">
        <w:t>’</w:t>
      </w:r>
      <w:r w:rsidRPr="004D294E">
        <w:t>s expectations regarding the duties and responsibilities of a person appointed as a member of ACART</w:t>
      </w:r>
      <w:r w:rsidR="00226D3F">
        <w:t xml:space="preserve">.  </w:t>
      </w:r>
      <w:r w:rsidRPr="004D294E">
        <w:t>This is intended to aid members of ACART by providing them with a common set of principles for appropriate conduct and behaviour and serves to protect ACART and its members.</w:t>
      </w:r>
    </w:p>
    <w:p w14:paraId="0B709494" w14:textId="77777777" w:rsidR="00E67CDC" w:rsidRPr="004D294E" w:rsidRDefault="00E67CDC" w:rsidP="007A719B"/>
    <w:p w14:paraId="79009F3E" w14:textId="77777777" w:rsidR="00E67CDC" w:rsidRPr="004D294E" w:rsidRDefault="00E67CDC" w:rsidP="007A719B">
      <w:r w:rsidRPr="004D294E">
        <w:t>As an independent statutory body, ACART has an obligation to conduct its activities in an open and ethical manner</w:t>
      </w:r>
      <w:r w:rsidR="00226D3F">
        <w:t xml:space="preserve">.  </w:t>
      </w:r>
      <w:r w:rsidRPr="004D294E">
        <w:t>ACART has a duty to operate in an effective manner within the parameters of its functions as set out in its Terms of Reference and in accordance with the HART Act.</w:t>
      </w:r>
    </w:p>
    <w:p w14:paraId="27EA178B" w14:textId="77777777" w:rsidR="00E67CDC" w:rsidRPr="004D294E" w:rsidRDefault="00E67CDC" w:rsidP="007A719B"/>
    <w:p w14:paraId="5A95F973" w14:textId="77777777" w:rsidR="00E67CDC" w:rsidRPr="004D294E" w:rsidRDefault="00E67CDC" w:rsidP="007A719B">
      <w:pPr>
        <w:pStyle w:val="Heading3"/>
      </w:pPr>
      <w:bookmarkStart w:id="93" w:name="_Toc179876235"/>
      <w:bookmarkStart w:id="94" w:name="_Toc180218471"/>
      <w:r w:rsidRPr="004D294E">
        <w:t>General</w:t>
      </w:r>
      <w:bookmarkEnd w:id="93"/>
      <w:bookmarkEnd w:id="94"/>
    </w:p>
    <w:p w14:paraId="468F9555" w14:textId="77777777" w:rsidR="00E67CDC" w:rsidRPr="004D294E" w:rsidRDefault="00E67CDC" w:rsidP="007A719B">
      <w:r w:rsidRPr="004D294E">
        <w:t>ACART members should have a commitment to work for the greater good of the Committee.</w:t>
      </w:r>
    </w:p>
    <w:p w14:paraId="0D60AE95" w14:textId="77777777" w:rsidR="00E67CDC" w:rsidRPr="004D294E" w:rsidRDefault="00E67CDC" w:rsidP="007A719B"/>
    <w:p w14:paraId="51162F4B" w14:textId="77777777" w:rsidR="00E67CDC" w:rsidRPr="004D294E" w:rsidRDefault="00E67CDC" w:rsidP="007A719B">
      <w:r w:rsidRPr="004D294E">
        <w:t>There is an expectation that members will make every effort to attend all ACART meetings and devote sufficient time to become familiar with the affairs of ACART and the wider environment within which it operates.</w:t>
      </w:r>
    </w:p>
    <w:p w14:paraId="5B212DAE" w14:textId="77777777" w:rsidR="00E67CDC" w:rsidRPr="004D294E" w:rsidRDefault="00E67CDC" w:rsidP="007A719B"/>
    <w:p w14:paraId="22E25975" w14:textId="77777777" w:rsidR="00E67CDC" w:rsidRPr="004D294E" w:rsidRDefault="00E67CDC" w:rsidP="007A719B">
      <w:r w:rsidRPr="004D294E">
        <w:t>Members have a duty to act responsibly with regard to the effective and efficient administration of ACART and the use of ACART funds.</w:t>
      </w:r>
    </w:p>
    <w:p w14:paraId="608EB0E6" w14:textId="77777777" w:rsidR="00E67CDC" w:rsidRPr="004D294E" w:rsidRDefault="00E67CDC" w:rsidP="007A719B"/>
    <w:p w14:paraId="5D2547C3" w14:textId="77777777" w:rsidR="00E67CDC" w:rsidRPr="004D294E" w:rsidRDefault="00E67CDC" w:rsidP="007A719B">
      <w:pPr>
        <w:pStyle w:val="Heading3"/>
      </w:pPr>
      <w:bookmarkStart w:id="95" w:name="_Toc179876236"/>
      <w:bookmarkStart w:id="96" w:name="_Toc180218472"/>
      <w:r w:rsidRPr="004D294E">
        <w:t>Conflicts of interest</w:t>
      </w:r>
      <w:bookmarkEnd w:id="95"/>
      <w:bookmarkEnd w:id="96"/>
    </w:p>
    <w:p w14:paraId="7A3EE65E" w14:textId="77777777" w:rsidR="00E67CDC" w:rsidRPr="004D294E" w:rsidRDefault="00E67CDC" w:rsidP="007A719B">
      <w:r w:rsidRPr="004D294E">
        <w:t>ACART members must perform their functions in good faith, honestly and impartially and avoid situations that might compromise their integrity or otherwise lead to conflicts of interest</w:t>
      </w:r>
      <w:r w:rsidR="00226D3F">
        <w:t xml:space="preserve">.  </w:t>
      </w:r>
      <w:r w:rsidRPr="004D294E">
        <w:t>Proper observation of these principles will protect ACART and its members and will ensure that it retains public confidence.</w:t>
      </w:r>
    </w:p>
    <w:p w14:paraId="5A189EE1" w14:textId="77777777" w:rsidR="00E67CDC" w:rsidRPr="004D294E" w:rsidRDefault="00E67CDC" w:rsidP="007A719B"/>
    <w:p w14:paraId="7D940BF4" w14:textId="77777777" w:rsidR="00E67CDC" w:rsidRPr="004D294E" w:rsidRDefault="00E67CDC" w:rsidP="007A719B">
      <w:r w:rsidRPr="004D294E">
        <w:t>Members attend meetings and undertake committee activities as independent persons responsible to ACART as a whole</w:t>
      </w:r>
      <w:r w:rsidR="00226D3F">
        <w:t xml:space="preserve">.  </w:t>
      </w:r>
      <w:r w:rsidRPr="004D294E">
        <w:t>Members are not appointed as representatives of professional organisations and or particular community bodies</w:t>
      </w:r>
      <w:r w:rsidR="00226D3F">
        <w:t xml:space="preserve">.  </w:t>
      </w:r>
      <w:r w:rsidRPr="004D294E">
        <w:t>ACART should not, therefore, assume that a particular group</w:t>
      </w:r>
      <w:r w:rsidR="00226D3F">
        <w:t>’</w:t>
      </w:r>
      <w:r w:rsidRPr="004D294E">
        <w:t>s interests have been taken into account because a member is associated with a particular group.</w:t>
      </w:r>
    </w:p>
    <w:p w14:paraId="339B9743" w14:textId="77777777" w:rsidR="00E67CDC" w:rsidRPr="004D294E" w:rsidRDefault="00E67CDC" w:rsidP="007A719B"/>
    <w:p w14:paraId="7306B67C" w14:textId="77777777" w:rsidR="00E67CDC" w:rsidRPr="004D294E" w:rsidRDefault="00E67CDC" w:rsidP="007A719B">
      <w:r w:rsidRPr="004D294E">
        <w:lastRenderedPageBreak/>
        <w:t>Members should declare, and the committee regularly review their actual and potential conflicts of interest</w:t>
      </w:r>
      <w:r w:rsidR="00226D3F">
        <w:t xml:space="preserve">.  </w:t>
      </w:r>
      <w:r w:rsidRPr="004D294E">
        <w:t>ACART must exhibit transparency in avoiding or managing any real or perceived conflict of interest.</w:t>
      </w:r>
    </w:p>
    <w:p w14:paraId="6393A862" w14:textId="77777777" w:rsidR="00E67CDC" w:rsidRPr="004D294E" w:rsidRDefault="00E67CDC" w:rsidP="007A719B"/>
    <w:p w14:paraId="32AFA2D3" w14:textId="77777777" w:rsidR="00E67CDC" w:rsidRPr="004D294E" w:rsidRDefault="00E67CDC" w:rsidP="007A719B">
      <w:pPr>
        <w:pStyle w:val="Heading3"/>
      </w:pPr>
      <w:bookmarkStart w:id="97" w:name="_Toc179876237"/>
      <w:bookmarkStart w:id="98" w:name="_Toc180218473"/>
      <w:r w:rsidRPr="004D294E">
        <w:t>Confidentiality and information sharing</w:t>
      </w:r>
      <w:bookmarkEnd w:id="97"/>
      <w:bookmarkEnd w:id="98"/>
    </w:p>
    <w:p w14:paraId="17064FB9" w14:textId="77777777" w:rsidR="00E67CDC" w:rsidRPr="004D294E" w:rsidRDefault="00E67CDC" w:rsidP="007A719B">
      <w:r w:rsidRPr="004D294E">
        <w:t>The public has a right to be informed about the issues being considered by ACART</w:t>
      </w:r>
      <w:r w:rsidR="00226D3F">
        <w:t xml:space="preserve">.  </w:t>
      </w:r>
      <w:r w:rsidRPr="004D294E">
        <w:t>The chairperson of ACART must ensure that the agenda and minutes are published on the internet as soon as possible after they are confirmed by the members of the committee</w:t>
      </w:r>
      <w:r w:rsidR="00226D3F">
        <w:t xml:space="preserve">.  </w:t>
      </w:r>
      <w:r w:rsidRPr="004D294E">
        <w:t>ACART should have procedures in place regarding the release of information and processing requests for information.</w:t>
      </w:r>
    </w:p>
    <w:p w14:paraId="682D223A" w14:textId="77777777" w:rsidR="00E67CDC" w:rsidRPr="004D294E" w:rsidRDefault="00E67CDC" w:rsidP="007A719B"/>
    <w:p w14:paraId="268709DA" w14:textId="77777777" w:rsidR="00E67CDC" w:rsidRPr="004D294E" w:rsidRDefault="00E67CDC" w:rsidP="007A719B">
      <w:r w:rsidRPr="004D294E">
        <w:t>Individual members must observe the following duties in relation to ACART information</w:t>
      </w:r>
      <w:r w:rsidR="00226D3F">
        <w:t xml:space="preserve">.  </w:t>
      </w:r>
      <w:r w:rsidRPr="004D294E">
        <w:t>These provisions ensure that ACART as a whole maintains control over the appropriate release of information concerning issues before it.</w:t>
      </w:r>
    </w:p>
    <w:p w14:paraId="2591B090" w14:textId="77777777" w:rsidR="00E67CDC" w:rsidRPr="004D294E" w:rsidRDefault="00E67CDC" w:rsidP="007A719B">
      <w:pPr>
        <w:pStyle w:val="Bullet"/>
      </w:pPr>
      <w:r w:rsidRPr="004D294E">
        <w:t>Meetings of ACART, including agenda papers and draft minutes, are confidential</w:t>
      </w:r>
      <w:r w:rsidR="00226D3F">
        <w:t xml:space="preserve">.  </w:t>
      </w:r>
      <w:r w:rsidRPr="004D294E">
        <w:t>Members must ensure that the confidentiality of ACART business is maintained.</w:t>
      </w:r>
    </w:p>
    <w:p w14:paraId="612F38E9" w14:textId="77777777" w:rsidR="00E67CDC" w:rsidRPr="004D294E" w:rsidRDefault="00E67CDC" w:rsidP="007A719B">
      <w:pPr>
        <w:pStyle w:val="Bullet"/>
      </w:pPr>
      <w:r w:rsidRPr="004D294E">
        <w:t>Members are free to express their own view within the context of committee meetings or the general business of ACART.</w:t>
      </w:r>
    </w:p>
    <w:p w14:paraId="6BA7301D" w14:textId="77777777" w:rsidR="00E67CDC" w:rsidRPr="004D294E" w:rsidRDefault="00E67CDC" w:rsidP="007A719B">
      <w:pPr>
        <w:pStyle w:val="Bullet"/>
      </w:pPr>
      <w:r w:rsidRPr="004D294E">
        <w:t>Members must publicly support a course of action decided by ACART</w:t>
      </w:r>
      <w:r w:rsidR="00226D3F">
        <w:t xml:space="preserve">.  </w:t>
      </w:r>
      <w:r w:rsidRPr="004D294E">
        <w:t>If unable to do so, members must not publicly comment on decisions.</w:t>
      </w:r>
    </w:p>
    <w:p w14:paraId="07EDB0D7" w14:textId="77777777" w:rsidR="00E67CDC" w:rsidRPr="004D294E" w:rsidRDefault="00E67CDC" w:rsidP="007A719B">
      <w:pPr>
        <w:pStyle w:val="Bullet"/>
      </w:pPr>
      <w:r w:rsidRPr="004D294E">
        <w:t>At no time should members individually divulge details of ACART matters or decisions of ACART to persons who are not ACART members</w:t>
      </w:r>
      <w:r w:rsidR="00226D3F">
        <w:t xml:space="preserve">.  </w:t>
      </w:r>
      <w:r w:rsidRPr="004D294E">
        <w:t>Disclosure of ACART business to anyone outside ACART must be on the decision of ACART, or at the discretion of the Chairperson of ACART between meetings</w:t>
      </w:r>
      <w:r w:rsidR="00226D3F">
        <w:t xml:space="preserve">.  </w:t>
      </w:r>
      <w:r w:rsidRPr="004D294E">
        <w:t>In choosing to release or withhold information, the Committee must comply with the Official Information Act 1982 and the Privacy Act 1993.</w:t>
      </w:r>
    </w:p>
    <w:p w14:paraId="44A5D596" w14:textId="77777777" w:rsidR="00E67CDC" w:rsidRPr="004D294E" w:rsidRDefault="00E67CDC" w:rsidP="007A719B">
      <w:pPr>
        <w:pStyle w:val="Bullet"/>
      </w:pPr>
      <w:r w:rsidRPr="004D294E">
        <w:t>ACART members must ensure that ACART documents are kept secure to ensure that the confidentiality of committee work is maintained</w:t>
      </w:r>
      <w:r w:rsidR="00226D3F">
        <w:t xml:space="preserve">.  </w:t>
      </w:r>
      <w:r w:rsidRPr="004D294E">
        <w:t>Release of committee correspondence or papers can only be made with the approval of ACART.</w:t>
      </w:r>
    </w:p>
    <w:p w14:paraId="28FFBF26" w14:textId="77777777" w:rsidR="00E67CDC" w:rsidRPr="004D294E" w:rsidRDefault="00E67CDC" w:rsidP="007A719B"/>
    <w:p w14:paraId="7654DE9B" w14:textId="77777777" w:rsidR="00E67CDC" w:rsidRPr="004D294E" w:rsidRDefault="00E67CDC" w:rsidP="007A719B">
      <w:pPr>
        <w:pStyle w:val="Heading2"/>
      </w:pPr>
      <w:bookmarkStart w:id="99" w:name="_Toc179876238"/>
      <w:bookmarkStart w:id="100" w:name="_Toc180218474"/>
      <w:r w:rsidRPr="004D294E">
        <w:t>Meetings of the Committee</w:t>
      </w:r>
      <w:bookmarkEnd w:id="99"/>
      <w:bookmarkEnd w:id="100"/>
    </w:p>
    <w:p w14:paraId="30ECDD4A" w14:textId="77777777" w:rsidR="00E67CDC" w:rsidRPr="004D294E" w:rsidRDefault="00E67CDC" w:rsidP="007A719B">
      <w:r w:rsidRPr="004D294E">
        <w:t>Meetings shall be held at such times and places as ACART or the Chairperson of ACART decides.</w:t>
      </w:r>
    </w:p>
    <w:p w14:paraId="09F238D4" w14:textId="77777777" w:rsidR="00E67CDC" w:rsidRPr="004D294E" w:rsidRDefault="00E67CDC" w:rsidP="007A719B"/>
    <w:p w14:paraId="2C7AC16F" w14:textId="77777777" w:rsidR="00E67CDC" w:rsidRPr="004D294E" w:rsidRDefault="00E67CDC" w:rsidP="007A719B">
      <w:r w:rsidRPr="004D294E">
        <w:t>When ACART has 12 members, at least seven members must be present to constitute a majority</w:t>
      </w:r>
      <w:r w:rsidR="00226D3F">
        <w:t xml:space="preserve">.  </w:t>
      </w:r>
      <w:r w:rsidRPr="004D294E">
        <w:t>When the number of appointed members is less than 12, a quorum is the minimum number constituting a majority</w:t>
      </w:r>
      <w:r w:rsidR="00226D3F">
        <w:t xml:space="preserve">.  </w:t>
      </w:r>
      <w:r w:rsidRPr="004D294E">
        <w:t>The quorum must include a reasonable representation of members with health practitioner, research, ethical and community/consumer expertise, knowledge and perspectives.</w:t>
      </w:r>
    </w:p>
    <w:p w14:paraId="7C5B7D70" w14:textId="77777777" w:rsidR="00E67CDC" w:rsidRPr="004D294E" w:rsidRDefault="00E67CDC" w:rsidP="007A719B"/>
    <w:p w14:paraId="5CE821C7" w14:textId="77777777" w:rsidR="00E67CDC" w:rsidRPr="004D294E" w:rsidRDefault="00E67CDC" w:rsidP="007A719B">
      <w:r w:rsidRPr="004D294E">
        <w:t>Every question before any meeting shall generally be determined by consensus decision-making</w:t>
      </w:r>
      <w:r w:rsidR="00226D3F">
        <w:t xml:space="preserve">.  </w:t>
      </w:r>
      <w:r w:rsidRPr="004D294E">
        <w:t>Where a consensus cannot be reached a simple majority vote will apply</w:t>
      </w:r>
      <w:r w:rsidR="00226D3F">
        <w:t xml:space="preserve">.  </w:t>
      </w:r>
      <w:r w:rsidRPr="004D294E">
        <w:t>In such circumstances, the Chairperson shall have the casting vote.</w:t>
      </w:r>
    </w:p>
    <w:p w14:paraId="5064C54E" w14:textId="77777777" w:rsidR="00E67CDC" w:rsidRPr="004D294E" w:rsidRDefault="00E67CDC" w:rsidP="007A719B"/>
    <w:p w14:paraId="44F21E66" w14:textId="77777777" w:rsidR="00E67CDC" w:rsidRPr="004D294E" w:rsidRDefault="00E67CDC" w:rsidP="007A719B">
      <w:r w:rsidRPr="004D294E">
        <w:t>Subject to the provisions set out above, ACART may regulate its own procedures.</w:t>
      </w:r>
    </w:p>
    <w:p w14:paraId="1784F976" w14:textId="77777777" w:rsidR="00E67CDC" w:rsidRPr="004D294E" w:rsidRDefault="00E67CDC" w:rsidP="007A719B"/>
    <w:p w14:paraId="6362E581" w14:textId="77777777" w:rsidR="00E67CDC" w:rsidRPr="004D294E" w:rsidRDefault="00E67CDC" w:rsidP="007A719B">
      <w:pPr>
        <w:pStyle w:val="Heading2"/>
      </w:pPr>
      <w:bookmarkStart w:id="101" w:name="_Toc179876239"/>
      <w:bookmarkStart w:id="102" w:name="_Toc180218475"/>
      <w:r w:rsidRPr="004D294E">
        <w:lastRenderedPageBreak/>
        <w:t>Reporting requirements</w:t>
      </w:r>
      <w:bookmarkEnd w:id="101"/>
      <w:bookmarkEnd w:id="102"/>
    </w:p>
    <w:p w14:paraId="640B6432" w14:textId="77777777" w:rsidR="00E67CDC" w:rsidRPr="004D294E" w:rsidRDefault="00E67CDC" w:rsidP="007A719B">
      <w:r w:rsidRPr="004D294E">
        <w:t>ACART must, as soon as practicable after each 12-month period ending on 30 June, give the Minister of Health a report:</w:t>
      </w:r>
    </w:p>
    <w:p w14:paraId="240FC64E" w14:textId="77777777" w:rsidR="00226D3F" w:rsidRDefault="00E67CDC" w:rsidP="007A719B">
      <w:pPr>
        <w:pStyle w:val="Bullet"/>
        <w:spacing w:before="60"/>
      </w:pPr>
      <w:r w:rsidRPr="004D294E">
        <w:t>on its progress in carrying out its functions; and</w:t>
      </w:r>
    </w:p>
    <w:p w14:paraId="0C3766A5" w14:textId="77777777" w:rsidR="00E67CDC" w:rsidRPr="004D294E" w:rsidRDefault="00E67CDC" w:rsidP="007A719B">
      <w:pPr>
        <w:pStyle w:val="Bullet"/>
        <w:spacing w:before="60"/>
      </w:pPr>
      <w:r w:rsidRPr="004D294E">
        <w:t>on the number and kinds of decisions given by ECART in that period.</w:t>
      </w:r>
    </w:p>
    <w:p w14:paraId="44698648" w14:textId="77777777" w:rsidR="00E67CDC" w:rsidRPr="004D294E" w:rsidRDefault="00E67CDC" w:rsidP="007A719B"/>
    <w:p w14:paraId="1F5156CB" w14:textId="77777777" w:rsidR="00E67CDC" w:rsidRPr="004D294E" w:rsidRDefault="00E67CDC" w:rsidP="007A719B">
      <w:pPr>
        <w:pStyle w:val="Heading3"/>
      </w:pPr>
      <w:bookmarkStart w:id="103" w:name="_Toc179876240"/>
      <w:bookmarkStart w:id="104" w:name="_Toc180218476"/>
      <w:r w:rsidRPr="004D294E">
        <w:t>Fees and allowances</w:t>
      </w:r>
      <w:bookmarkEnd w:id="103"/>
      <w:bookmarkEnd w:id="104"/>
    </w:p>
    <w:p w14:paraId="0E7B6D09" w14:textId="77777777" w:rsidR="00E67CDC" w:rsidRPr="004D294E" w:rsidRDefault="00E67CDC" w:rsidP="007A719B">
      <w:r w:rsidRPr="004D294E">
        <w:t>Members of ACART are entitled to be paid fees for attendance at meetings</w:t>
      </w:r>
      <w:r w:rsidR="00226D3F">
        <w:t xml:space="preserve">.  </w:t>
      </w:r>
      <w:r w:rsidRPr="004D294E">
        <w:t>The level of attendance fees are set in accordance with the State Services Commission</w:t>
      </w:r>
      <w:r w:rsidR="00226D3F">
        <w:t>’</w:t>
      </w:r>
      <w:r w:rsidRPr="004D294E">
        <w:t>s framework for fees for statutory bodies.</w:t>
      </w:r>
    </w:p>
    <w:p w14:paraId="3012AA18" w14:textId="77777777" w:rsidR="00E67CDC" w:rsidRPr="004D294E" w:rsidRDefault="00E67CDC" w:rsidP="007A719B"/>
    <w:p w14:paraId="57141A8E" w14:textId="77777777" w:rsidR="00E67CDC" w:rsidRPr="004D294E" w:rsidRDefault="00E67CDC" w:rsidP="007A719B">
      <w:r w:rsidRPr="004D294E">
        <w:t>The Chairperson will receive $430 per day (plus half a day</w:t>
      </w:r>
      <w:r w:rsidR="00226D3F">
        <w:t>’</w:t>
      </w:r>
      <w:r w:rsidRPr="004D294E">
        <w:t>s preparation fee) and an allowance of two extra days per month to cover additional work undertaken by the Chairperson</w:t>
      </w:r>
      <w:r w:rsidR="00226D3F">
        <w:t xml:space="preserve">.  </w:t>
      </w:r>
      <w:r w:rsidRPr="004D294E">
        <w:t>The attendance fee for members is set at $320 per day (plus half a day</w:t>
      </w:r>
      <w:r w:rsidR="00226D3F">
        <w:t>’</w:t>
      </w:r>
      <w:r w:rsidRPr="004D294E">
        <w:t>s preparation fee)</w:t>
      </w:r>
      <w:r w:rsidR="00226D3F">
        <w:t xml:space="preserve">.  </w:t>
      </w:r>
      <w:r w:rsidRPr="004D294E">
        <w:t>The Ministry of Health pays actual and reasonable travel and accommodation expenses of ACART members.</w:t>
      </w:r>
    </w:p>
    <w:p w14:paraId="394BB07F" w14:textId="77777777" w:rsidR="00E67CDC" w:rsidRPr="004D294E" w:rsidRDefault="00E67CDC" w:rsidP="007A719B"/>
    <w:p w14:paraId="27BEDC18" w14:textId="77777777" w:rsidR="00E67CDC" w:rsidRPr="004D294E" w:rsidRDefault="00E67CDC" w:rsidP="007A719B">
      <w:pPr>
        <w:pStyle w:val="Heading3"/>
      </w:pPr>
      <w:bookmarkStart w:id="105" w:name="_Toc179876241"/>
      <w:bookmarkStart w:id="106" w:name="_Toc180218477"/>
      <w:r w:rsidRPr="004D294E">
        <w:t>Servicing of ACART</w:t>
      </w:r>
      <w:bookmarkEnd w:id="105"/>
      <w:bookmarkEnd w:id="106"/>
    </w:p>
    <w:p w14:paraId="600E4408" w14:textId="77777777" w:rsidR="00E67CDC" w:rsidRDefault="00E67CDC" w:rsidP="007A719B">
      <w:r w:rsidRPr="004D294E">
        <w:t>ACART will agree a work programme with the Minister of Health</w:t>
      </w:r>
      <w:r w:rsidR="00226D3F">
        <w:t xml:space="preserve">.  </w:t>
      </w:r>
      <w:r w:rsidRPr="004D294E">
        <w:t>ACART will be serviced by permanent staff, sufficient to meet the Committee</w:t>
      </w:r>
      <w:r w:rsidR="00226D3F">
        <w:t>’</w:t>
      </w:r>
      <w:r w:rsidRPr="004D294E">
        <w:t>s statutory requirements, who will be based in the Ministry of Health.</w:t>
      </w:r>
    </w:p>
    <w:p w14:paraId="1E54D368" w14:textId="77777777" w:rsidR="007A719B" w:rsidRPr="004D294E" w:rsidRDefault="007A719B" w:rsidP="007A719B"/>
    <w:p w14:paraId="373EF0DB" w14:textId="77777777" w:rsidR="00E67CDC" w:rsidRPr="004D294E" w:rsidRDefault="007A719B" w:rsidP="007A719B">
      <w:pPr>
        <w:pStyle w:val="Heading1"/>
      </w:pPr>
      <w:bookmarkStart w:id="107" w:name="_Toc150869224"/>
      <w:bookmarkStart w:id="108" w:name="_Toc178338241"/>
      <w:r>
        <w:br w:type="page"/>
      </w:r>
      <w:bookmarkStart w:id="109" w:name="_Toc180218478"/>
      <w:r w:rsidR="00E67CDC" w:rsidRPr="004D294E">
        <w:lastRenderedPageBreak/>
        <w:t>Appendix 4: Biographies of ACART Members</w:t>
      </w:r>
      <w:bookmarkEnd w:id="107"/>
      <w:bookmarkEnd w:id="108"/>
      <w:bookmarkEnd w:id="109"/>
    </w:p>
    <w:p w14:paraId="04AAE49E" w14:textId="77777777" w:rsidR="00E67CDC" w:rsidRPr="004D294E" w:rsidRDefault="00E67CDC" w:rsidP="007A719B">
      <w:r w:rsidRPr="004D294E">
        <w:rPr>
          <w:b/>
          <w:bCs/>
          <w:szCs w:val="22"/>
        </w:rPr>
        <w:t>Professor Sylvia Rumball</w:t>
      </w:r>
      <w:r w:rsidRPr="004D294E">
        <w:rPr>
          <w:szCs w:val="22"/>
        </w:rPr>
        <w:t xml:space="preserve"> </w:t>
      </w:r>
      <w:r w:rsidRPr="004D294E">
        <w:t xml:space="preserve">(Chair) is Assistant to the Vice Chancellor (Ethics and Equity) at </w:t>
      </w:r>
      <w:smartTag w:uri="urn:schemas-microsoft-com:office:smarttags" w:element="place">
        <w:smartTag w:uri="urn:schemas-microsoft-com:office:smarttags" w:element="PlaceName">
          <w:r w:rsidRPr="004D294E">
            <w:t>Massey</w:t>
          </w:r>
        </w:smartTag>
        <w:r w:rsidRPr="004D294E">
          <w:t xml:space="preserve"> </w:t>
        </w:r>
        <w:smartTag w:uri="urn:schemas-microsoft-com:office:smarttags" w:element="PlaceType">
          <w:r w:rsidRPr="004D294E">
            <w:t>University</w:t>
          </w:r>
        </w:smartTag>
      </w:smartTag>
      <w:r w:rsidR="00226D3F">
        <w:t xml:space="preserve">.  </w:t>
      </w:r>
      <w:r w:rsidRPr="004D294E">
        <w:t xml:space="preserve">She has a PhD in chemistry and for many years taught chemistry and undertook research in structural biology at </w:t>
      </w:r>
      <w:smartTag w:uri="urn:schemas-microsoft-com:office:smarttags" w:element="place">
        <w:smartTag w:uri="urn:schemas-microsoft-com:office:smarttags" w:element="PlaceName">
          <w:r w:rsidRPr="004D294E">
            <w:t>Massey</w:t>
          </w:r>
        </w:smartTag>
        <w:r w:rsidRPr="004D294E">
          <w:t xml:space="preserve"> </w:t>
        </w:r>
        <w:smartTag w:uri="urn:schemas-microsoft-com:office:smarttags" w:element="PlaceType">
          <w:r w:rsidRPr="004D294E">
            <w:t>University</w:t>
          </w:r>
        </w:smartTag>
      </w:smartTag>
      <w:r w:rsidR="00226D3F">
        <w:t xml:space="preserve">.  </w:t>
      </w:r>
      <w:r w:rsidRPr="004D294E">
        <w:t>She has extensive international, national and local experience on ethics committees: through past membership of the UNESCO International Bioethics Committee, the Health Research Council Ethics Committee, and the Massey University Human Ethics Committee; through current membership of the Ethics Advisory Panel of the Environmental Risk Management Authority and the MASH Trust Ethics Committee; as past Chair of the National Ethics Committee on Assisted Human Reproduction; and as current Chair of the Massey University Human Ethics Chairs Committee</w:t>
      </w:r>
      <w:r w:rsidR="00226D3F">
        <w:t xml:space="preserve">.  </w:t>
      </w:r>
      <w:r w:rsidRPr="004D294E">
        <w:t>Professor Rumball is also a member of the Massey University Council and the International Council for Science Committee on Freedom and Responsibility in Science</w:t>
      </w:r>
      <w:r w:rsidR="00226D3F">
        <w:t xml:space="preserve">.  </w:t>
      </w:r>
      <w:r w:rsidRPr="004D294E">
        <w:t>In 1998 she was made an Officer of the New Zealand Order of Merit for services to science</w:t>
      </w:r>
      <w:r w:rsidR="00226D3F">
        <w:t xml:space="preserve">.  </w:t>
      </w:r>
      <w:r w:rsidRPr="004D294E">
        <w:t xml:space="preserve">She is also the recipient of a Palmerston North City Council Civic Award, a Distinguished Alumni Award from the </w:t>
      </w:r>
      <w:smartTag w:uri="urn:schemas-microsoft-com:office:smarttags" w:element="place">
        <w:smartTag w:uri="urn:schemas-microsoft-com:office:smarttags" w:element="PlaceType">
          <w:r w:rsidRPr="004D294E">
            <w:t>University</w:t>
          </w:r>
        </w:smartTag>
        <w:r w:rsidRPr="004D294E">
          <w:t xml:space="preserve"> of </w:t>
        </w:r>
        <w:smartTag w:uri="urn:schemas-microsoft-com:office:smarttags" w:element="PlaceName">
          <w:r w:rsidRPr="004D294E">
            <w:t>Canterbury</w:t>
          </w:r>
        </w:smartTag>
      </w:smartTag>
      <w:r w:rsidRPr="004D294E">
        <w:t xml:space="preserve"> and a New Zealand Science and Technology medal.</w:t>
      </w:r>
    </w:p>
    <w:p w14:paraId="2B1139D2" w14:textId="77777777" w:rsidR="00E67CDC" w:rsidRPr="004D294E" w:rsidRDefault="00E67CDC" w:rsidP="007A719B"/>
    <w:p w14:paraId="4EE3FE83" w14:textId="77777777" w:rsidR="00E67CDC" w:rsidRPr="004D294E" w:rsidRDefault="00E67CDC" w:rsidP="007A719B">
      <w:r w:rsidRPr="004D294E">
        <w:rPr>
          <w:b/>
        </w:rPr>
        <w:t>Professor Ken Daniels</w:t>
      </w:r>
      <w:r w:rsidRPr="004D294E">
        <w:t xml:space="preserve"> (Deputy Chair) is Adjunct Professor in the </w:t>
      </w:r>
      <w:smartTag w:uri="urn:schemas-microsoft-com:office:smarttags" w:element="place">
        <w:smartTag w:uri="urn:schemas-microsoft-com:office:smarttags" w:element="PlaceType">
          <w:r w:rsidRPr="004D294E">
            <w:t>School</w:t>
          </w:r>
        </w:smartTag>
        <w:r w:rsidRPr="004D294E">
          <w:t xml:space="preserve"> of </w:t>
        </w:r>
        <w:smartTag w:uri="urn:schemas-microsoft-com:office:smarttags" w:element="PlaceName">
          <w:r w:rsidRPr="004D294E">
            <w:t>Social Work</w:t>
          </w:r>
        </w:smartTag>
      </w:smartTag>
      <w:r w:rsidRPr="004D294E">
        <w:t xml:space="preserve"> and Human Services at the </w:t>
      </w:r>
      <w:smartTag w:uri="urn:schemas-microsoft-com:office:smarttags" w:element="place">
        <w:smartTag w:uri="urn:schemas-microsoft-com:office:smarttags" w:element="PlaceType">
          <w:r w:rsidRPr="004D294E">
            <w:t>University</w:t>
          </w:r>
        </w:smartTag>
        <w:r w:rsidRPr="004D294E">
          <w:t xml:space="preserve"> of </w:t>
        </w:r>
        <w:smartTag w:uri="urn:schemas-microsoft-com:office:smarttags" w:element="PlaceName">
          <w:r w:rsidRPr="004D294E">
            <w:t>Canterbury</w:t>
          </w:r>
        </w:smartTag>
      </w:smartTag>
      <w:r w:rsidR="00226D3F">
        <w:t xml:space="preserve">.  </w:t>
      </w:r>
      <w:r w:rsidRPr="004D294E">
        <w:t xml:space="preserve">He was appointed to establish social work education and training at </w:t>
      </w:r>
      <w:smartTag w:uri="urn:schemas-microsoft-com:office:smarttags" w:element="City">
        <w:smartTag w:uri="urn:schemas-microsoft-com:office:smarttags" w:element="place">
          <w:r w:rsidRPr="004D294E">
            <w:t>Canterbury</w:t>
          </w:r>
        </w:smartTag>
      </w:smartTag>
      <w:r w:rsidRPr="004D294E">
        <w:t xml:space="preserve"> in 1975 and retired in 2005</w:t>
      </w:r>
      <w:r w:rsidR="00226D3F">
        <w:t xml:space="preserve">.  </w:t>
      </w:r>
      <w:r w:rsidRPr="004D294E">
        <w:t>For over 30 years he has been actively involved in studying, writing, counselling and policy development in the psychosocial aspects of assisted reproductive technology</w:t>
      </w:r>
      <w:r w:rsidR="00226D3F">
        <w:t xml:space="preserve">.  </w:t>
      </w:r>
      <w:r w:rsidRPr="004D294E">
        <w:t>His particular focus has been on the children and families that result from assisted reproductive technology</w:t>
      </w:r>
      <w:r w:rsidR="00226D3F">
        <w:t xml:space="preserve">.  </w:t>
      </w:r>
      <w:r w:rsidRPr="004D294E">
        <w:t>He served for nine years on the National Ethics Committee on Assisted Human Reproduction, the last three as Deputy Chair</w:t>
      </w:r>
      <w:r w:rsidR="00226D3F">
        <w:t xml:space="preserve">.  </w:t>
      </w:r>
      <w:r w:rsidRPr="004D294E">
        <w:t>Professor Daniels has carried out research in a number of countries and has been used as a policy consultant in several overseas jurisdictions</w:t>
      </w:r>
      <w:r w:rsidR="00226D3F">
        <w:t xml:space="preserve">.  </w:t>
      </w:r>
      <w:r w:rsidRPr="004D294E">
        <w:t xml:space="preserve">He has published extensively, and his book </w:t>
      </w:r>
      <w:r w:rsidRPr="004D294E">
        <w:rPr>
          <w:i/>
        </w:rPr>
        <w:t>Building a Family with the Assistance of Donor Insemination</w:t>
      </w:r>
      <w:r w:rsidRPr="004D294E">
        <w:t xml:space="preserve"> is used by parents and professionals throughout the world</w:t>
      </w:r>
      <w:r w:rsidR="00226D3F">
        <w:t xml:space="preserve">.  </w:t>
      </w:r>
      <w:r w:rsidRPr="004D294E">
        <w:t>Professor Daniels is also Deputy Chair of Richmond New Zealand Inc.</w:t>
      </w:r>
    </w:p>
    <w:p w14:paraId="1BA7BD89" w14:textId="77777777" w:rsidR="00E67CDC" w:rsidRPr="004D294E" w:rsidRDefault="00E67CDC" w:rsidP="007A719B"/>
    <w:p w14:paraId="0D1EF15C" w14:textId="77777777" w:rsidR="00E67CDC" w:rsidRPr="004D294E" w:rsidRDefault="00E67CDC" w:rsidP="007A719B">
      <w:r w:rsidRPr="004D294E">
        <w:rPr>
          <w:b/>
        </w:rPr>
        <w:t>Dr Mavis Duncanson</w:t>
      </w:r>
      <w:r w:rsidRPr="004D294E">
        <w:t xml:space="preserve"> is the Principal Advisor – Research and Policy in the Office of the Children</w:t>
      </w:r>
      <w:r w:rsidR="00226D3F">
        <w:t>’</w:t>
      </w:r>
      <w:r w:rsidRPr="004D294E">
        <w:t>s Commissioner and, until November 2006, was the Commissioner</w:t>
      </w:r>
      <w:r w:rsidR="00226D3F">
        <w:t>’</w:t>
      </w:r>
      <w:r w:rsidRPr="004D294E">
        <w:t>s representative on ACART</w:t>
      </w:r>
      <w:r w:rsidR="00226D3F">
        <w:t xml:space="preserve">.  </w:t>
      </w:r>
      <w:r w:rsidRPr="004D294E">
        <w:t>The Commissioner is required by statute to raise awareness and understanding of and act as an advocate for children</w:t>
      </w:r>
      <w:r w:rsidR="00226D3F">
        <w:t>’</w:t>
      </w:r>
      <w:r w:rsidRPr="004D294E">
        <w:t>s interests, rights and welfare, and monitor application of the United Nations Convention on the Rights of the Child by Crown agencies</w:t>
      </w:r>
      <w:r w:rsidR="00226D3F">
        <w:t xml:space="preserve">.  </w:t>
      </w:r>
      <w:r w:rsidRPr="004D294E">
        <w:t>Dr</w:t>
      </w:r>
      <w:r w:rsidR="007A719B">
        <w:t> </w:t>
      </w:r>
      <w:r w:rsidRPr="004D294E">
        <w:t>Duncanson is a public health physician with previous experience in communicable disease and fire safety research.</w:t>
      </w:r>
    </w:p>
    <w:p w14:paraId="771E1FEC" w14:textId="77777777" w:rsidR="00E67CDC" w:rsidRPr="004D294E" w:rsidRDefault="00E67CDC" w:rsidP="007A719B"/>
    <w:p w14:paraId="59BBA834" w14:textId="77777777" w:rsidR="00E67CDC" w:rsidRPr="004D294E" w:rsidRDefault="00E67CDC" w:rsidP="007A719B">
      <w:r w:rsidRPr="004D294E">
        <w:rPr>
          <w:b/>
        </w:rPr>
        <w:t>Professor Gareth Jones</w:t>
      </w:r>
      <w:r w:rsidRPr="004D294E">
        <w:t xml:space="preserve"> is Deputy Vice-Chancellor (Academic and International) at the </w:t>
      </w:r>
      <w:smartTag w:uri="urn:schemas-microsoft-com:office:smarttags" w:element="place">
        <w:smartTag w:uri="urn:schemas-microsoft-com:office:smarttags" w:element="PlaceType">
          <w:r w:rsidRPr="004D294E">
            <w:t>University</w:t>
          </w:r>
        </w:smartTag>
        <w:r w:rsidRPr="004D294E">
          <w:t xml:space="preserve"> of </w:t>
        </w:r>
        <w:smartTag w:uri="urn:schemas-microsoft-com:office:smarttags" w:element="PlaceName">
          <w:r w:rsidRPr="004D294E">
            <w:t>Otago</w:t>
          </w:r>
        </w:smartTag>
      </w:smartTag>
      <w:r w:rsidRPr="004D294E">
        <w:t>, where he is also Professor of Anatomy and Structural Biology</w:t>
      </w:r>
      <w:r w:rsidR="00226D3F">
        <w:t xml:space="preserve">.  </w:t>
      </w:r>
      <w:r w:rsidRPr="004D294E">
        <w:t xml:space="preserve">He qualified in medicine and neuroscience (BSc Hons, MBBS) at University College London, and has DSc and MD degrees from the </w:t>
      </w:r>
      <w:smartTag w:uri="urn:schemas-microsoft-com:office:smarttags" w:element="place">
        <w:smartTag w:uri="urn:schemas-microsoft-com:office:smarttags" w:element="PlaceType">
          <w:r w:rsidRPr="004D294E">
            <w:t>University</w:t>
          </w:r>
        </w:smartTag>
        <w:r w:rsidRPr="004D294E">
          <w:t xml:space="preserve"> of </w:t>
        </w:r>
        <w:smartTag w:uri="urn:schemas-microsoft-com:office:smarttags" w:element="PlaceName">
          <w:r w:rsidRPr="004D294E">
            <w:t>Western Australia</w:t>
          </w:r>
        </w:smartTag>
      </w:smartTag>
      <w:r w:rsidRPr="004D294E">
        <w:t xml:space="preserve"> and </w:t>
      </w:r>
      <w:smartTag w:uri="urn:schemas-microsoft-com:office:smarttags" w:element="place">
        <w:smartTag w:uri="urn:schemas-microsoft-com:office:smarttags" w:element="PlaceType">
          <w:r w:rsidRPr="004D294E">
            <w:t>University</w:t>
          </w:r>
        </w:smartTag>
        <w:r w:rsidRPr="004D294E">
          <w:t xml:space="preserve"> of </w:t>
        </w:r>
        <w:smartTag w:uri="urn:schemas-microsoft-com:office:smarttags" w:element="PlaceName">
          <w:r w:rsidRPr="004D294E">
            <w:t>Otago</w:t>
          </w:r>
        </w:smartTag>
      </w:smartTag>
      <w:r w:rsidRPr="004D294E">
        <w:t xml:space="preserve"> in science and bioethics respectively</w:t>
      </w:r>
      <w:r w:rsidR="00226D3F">
        <w:t xml:space="preserve">.  </w:t>
      </w:r>
      <w:r w:rsidRPr="004D294E">
        <w:t>He was made Companion of the New Zealand Order of Merit in 2004 for his contributions to science and education</w:t>
      </w:r>
      <w:r w:rsidR="00226D3F">
        <w:t xml:space="preserve">.  </w:t>
      </w:r>
      <w:r w:rsidRPr="004D294E">
        <w:t>He has published extensively in neuroscience, anatomy education and bioethics</w:t>
      </w:r>
      <w:r w:rsidR="00226D3F">
        <w:t xml:space="preserve">.  </w:t>
      </w:r>
      <w:r w:rsidRPr="004D294E">
        <w:t xml:space="preserve">His recent books include: </w:t>
      </w:r>
      <w:r w:rsidRPr="004D294E">
        <w:rPr>
          <w:i/>
          <w:iCs/>
        </w:rPr>
        <w:t>Speaking for the Dead: Cadavers in biology and medicine</w:t>
      </w:r>
      <w:r w:rsidRPr="004D294E">
        <w:t xml:space="preserve"> (2000), </w:t>
      </w:r>
      <w:r w:rsidRPr="004D294E">
        <w:rPr>
          <w:i/>
          <w:iCs/>
        </w:rPr>
        <w:t>Stem Cell Research and Cloning</w:t>
      </w:r>
      <w:r w:rsidRPr="004D294E">
        <w:t xml:space="preserve"> (editor, 2004), </w:t>
      </w:r>
      <w:r w:rsidRPr="004D294E">
        <w:rPr>
          <w:i/>
          <w:iCs/>
        </w:rPr>
        <w:t>Medical Ethics</w:t>
      </w:r>
      <w:r w:rsidRPr="004D294E">
        <w:t xml:space="preserve"> (co-author, 4th edition, 2005), </w:t>
      </w:r>
      <w:r w:rsidRPr="004D294E">
        <w:rPr>
          <w:i/>
          <w:iCs/>
        </w:rPr>
        <w:t xml:space="preserve">Designers of the Future </w:t>
      </w:r>
      <w:r w:rsidRPr="004D294E">
        <w:t xml:space="preserve">(2005), and </w:t>
      </w:r>
      <w:r w:rsidRPr="004D294E">
        <w:rPr>
          <w:i/>
        </w:rPr>
        <w:t>Bioethics</w:t>
      </w:r>
      <w:r w:rsidRPr="004D294E">
        <w:t xml:space="preserve"> (2007).</w:t>
      </w:r>
    </w:p>
    <w:p w14:paraId="0F30BC51" w14:textId="77777777" w:rsidR="00E67CDC" w:rsidRPr="004D294E" w:rsidRDefault="00E67CDC" w:rsidP="007A719B"/>
    <w:p w14:paraId="5BB538B4" w14:textId="77777777" w:rsidR="00E67CDC" w:rsidRPr="004D294E" w:rsidRDefault="00E67CDC" w:rsidP="007A719B">
      <w:pPr>
        <w:keepLines/>
      </w:pPr>
      <w:r w:rsidRPr="004D294E">
        <w:rPr>
          <w:b/>
        </w:rPr>
        <w:lastRenderedPageBreak/>
        <w:t>Dr Richard Fisher</w:t>
      </w:r>
      <w:r w:rsidRPr="004D294E">
        <w:t xml:space="preserve"> is a gynaecologist with a sub-specialty practice in reproductive medicine</w:t>
      </w:r>
      <w:r w:rsidR="00226D3F">
        <w:t xml:space="preserve">.  </w:t>
      </w:r>
      <w:r w:rsidRPr="004D294E">
        <w:t>He is a co-founder of Fertility Associates and has been an active advocate for infertile couples for 20 years</w:t>
      </w:r>
      <w:r w:rsidR="00226D3F">
        <w:t xml:space="preserve">.  </w:t>
      </w:r>
      <w:r w:rsidRPr="004D294E">
        <w:t>He is the only New Zealander to have been elected President of the Fertility Society of Australia</w:t>
      </w:r>
      <w:r w:rsidR="00226D3F">
        <w:t xml:space="preserve">.  </w:t>
      </w:r>
      <w:r w:rsidRPr="004D294E">
        <w:t xml:space="preserve">Dr Fisher is a member of a number of professional associations and of the </w:t>
      </w:r>
      <w:smartTag w:uri="urn:schemas-microsoft-com:office:smarttags" w:element="place">
        <w:smartTag w:uri="urn:schemas-microsoft-com:office:smarttags" w:element="PlaceType">
          <w:r w:rsidRPr="004D294E">
            <w:t>Institute</w:t>
          </w:r>
        </w:smartTag>
        <w:r w:rsidRPr="004D294E">
          <w:t xml:space="preserve"> of </w:t>
        </w:r>
        <w:smartTag w:uri="urn:schemas-microsoft-com:office:smarttags" w:element="PlaceName">
          <w:r w:rsidRPr="004D294E">
            <w:t>Directors</w:t>
          </w:r>
        </w:smartTag>
      </w:smartTag>
      <w:r w:rsidR="00226D3F">
        <w:t xml:space="preserve">.  </w:t>
      </w:r>
      <w:r w:rsidRPr="004D294E">
        <w:t>He is married and has four children</w:t>
      </w:r>
      <w:r w:rsidR="00226D3F">
        <w:t xml:space="preserve">.  </w:t>
      </w:r>
      <w:r w:rsidRPr="004D294E">
        <w:t>Dr Fisher brings a medical professional viewpoint to ACART, which is tempered by recognition of the need for community involvement and decision-making in this area.</w:t>
      </w:r>
    </w:p>
    <w:p w14:paraId="524D43F5" w14:textId="77777777" w:rsidR="00E67CDC" w:rsidRPr="004D294E" w:rsidRDefault="00E67CDC" w:rsidP="007A719B"/>
    <w:p w14:paraId="7934DD6D" w14:textId="77777777" w:rsidR="00E67CDC" w:rsidRPr="004D294E" w:rsidRDefault="00E67CDC" w:rsidP="007A719B">
      <w:r w:rsidRPr="004D294E">
        <w:rPr>
          <w:b/>
        </w:rPr>
        <w:t>John Forman</w:t>
      </w:r>
      <w:r w:rsidRPr="004D294E">
        <w:t xml:space="preserve"> is a parent of adult twins with a rare genetic disorder, alpha mannosidosis, and his family experience with physical and intellectual disability has drawn him into a range of health and disability sector networks in the past 30 years</w:t>
      </w:r>
      <w:r w:rsidR="00226D3F">
        <w:t xml:space="preserve">.  </w:t>
      </w:r>
      <w:r w:rsidRPr="004D294E">
        <w:t>He has also spent many years in disability support service provision, mainly in community mental health</w:t>
      </w:r>
      <w:r w:rsidR="00226D3F">
        <w:t xml:space="preserve">.  </w:t>
      </w:r>
      <w:r w:rsidRPr="004D294E">
        <w:t xml:space="preserve">Since the late 1990s John has focused on the development of patient–family support networks in </w:t>
      </w:r>
      <w:smartTag w:uri="urn:schemas-microsoft-com:office:smarttags" w:element="country-region">
        <w:smartTag w:uri="urn:schemas-microsoft-com:office:smarttags" w:element="place">
          <w:r w:rsidRPr="004D294E">
            <w:t>New Zealand</w:t>
          </w:r>
        </w:smartTag>
      </w:smartTag>
      <w:r w:rsidRPr="004D294E">
        <w:t xml:space="preserve"> and internationally, with an emphasis on partnership with health professionals, policy agencies and researchers to promote prevention, treatments and cures for rare disorders</w:t>
      </w:r>
      <w:r w:rsidR="00226D3F">
        <w:t xml:space="preserve">.  </w:t>
      </w:r>
      <w:r w:rsidRPr="004D294E">
        <w:t>He has volunteer roles on the board of several local and international advocacy groups</w:t>
      </w:r>
      <w:r w:rsidR="00226D3F">
        <w:t xml:space="preserve">.  </w:t>
      </w:r>
      <w:r w:rsidRPr="004D294E">
        <w:t>His paid role is as Executive Director of the New Zealand Organisation for Rare Disorders, where he advocates for increased application of genome knowledge and biotechnology to control health and disability problems, with a sharp eye on the ethical issues to ensure safety for the patient and their family.</w:t>
      </w:r>
    </w:p>
    <w:p w14:paraId="7C1F8D1D" w14:textId="77777777" w:rsidR="00E67CDC" w:rsidRPr="004D294E" w:rsidRDefault="00E67CDC" w:rsidP="007A719B"/>
    <w:p w14:paraId="61758EBD" w14:textId="77777777" w:rsidR="00E67CDC" w:rsidRPr="004D294E" w:rsidRDefault="00E67CDC" w:rsidP="007A719B">
      <w:r w:rsidRPr="004D294E">
        <w:rPr>
          <w:b/>
        </w:rPr>
        <w:t>Professor Mark Henaghan</w:t>
      </w:r>
      <w:r w:rsidRPr="004D294E">
        <w:t xml:space="preserve"> is Professor and Dean of Law at </w:t>
      </w:r>
      <w:smartTag w:uri="urn:schemas-microsoft-com:office:smarttags" w:element="place">
        <w:smartTag w:uri="urn:schemas-microsoft-com:office:smarttags" w:element="PlaceName">
          <w:r w:rsidRPr="004D294E">
            <w:t>Otago</w:t>
          </w:r>
        </w:smartTag>
        <w:r w:rsidRPr="004D294E">
          <w:t xml:space="preserve"> </w:t>
        </w:r>
        <w:smartTag w:uri="urn:schemas-microsoft-com:office:smarttags" w:element="PlaceType">
          <w:r w:rsidRPr="004D294E">
            <w:t>University</w:t>
          </w:r>
        </w:smartTag>
      </w:smartTag>
      <w:r w:rsidRPr="004D294E">
        <w:t xml:space="preserve"> and Principal Investigator of the New Zealand Law Foundation sponsored Human Genome Project, Law and Ethics for the Future</w:t>
      </w:r>
      <w:r w:rsidR="00226D3F">
        <w:t xml:space="preserve">.  </w:t>
      </w:r>
      <w:r w:rsidRPr="004D294E">
        <w:t>Professor Henaghan</w:t>
      </w:r>
      <w:r w:rsidR="00226D3F">
        <w:t>’</w:t>
      </w:r>
      <w:r w:rsidRPr="004D294E">
        <w:t>s primary research interests are in family law and medico-legal law involving children.</w:t>
      </w:r>
    </w:p>
    <w:p w14:paraId="75F1D694" w14:textId="77777777" w:rsidR="00E67CDC" w:rsidRPr="004D294E" w:rsidRDefault="00E67CDC" w:rsidP="007A719B"/>
    <w:p w14:paraId="59C1D783" w14:textId="77777777" w:rsidR="00E67CDC" w:rsidRPr="004D294E" w:rsidRDefault="00E67CDC" w:rsidP="007A719B">
      <w:r w:rsidRPr="004D294E">
        <w:rPr>
          <w:b/>
        </w:rPr>
        <w:t>Philippa McDonald</w:t>
      </w:r>
      <w:r w:rsidRPr="004D294E">
        <w:rPr>
          <w:snapToGrid w:val="0"/>
        </w:rPr>
        <w:t xml:space="preserve"> is from Te Aupōuri and Ngāti Porou</w:t>
      </w:r>
      <w:r w:rsidR="00226D3F">
        <w:rPr>
          <w:snapToGrid w:val="0"/>
        </w:rPr>
        <w:t xml:space="preserve">.  </w:t>
      </w:r>
      <w:r w:rsidRPr="004D294E">
        <w:rPr>
          <w:snapToGrid w:val="0"/>
        </w:rPr>
        <w:t xml:space="preserve">She has worked in law and policy in </w:t>
      </w:r>
      <w:smartTag w:uri="urn:schemas-microsoft-com:office:smarttags" w:element="country-region">
        <w:smartTag w:uri="urn:schemas-microsoft-com:office:smarttags" w:element="place">
          <w:r w:rsidRPr="004D294E">
            <w:rPr>
              <w:snapToGrid w:val="0"/>
            </w:rPr>
            <w:t>Australia</w:t>
          </w:r>
        </w:smartTag>
      </w:smartTag>
      <w:r w:rsidRPr="004D294E">
        <w:rPr>
          <w:snapToGrid w:val="0"/>
        </w:rPr>
        <w:t xml:space="preserve"> and </w:t>
      </w:r>
      <w:smartTag w:uri="urn:schemas-microsoft-com:office:smarttags" w:element="country-region">
        <w:smartTag w:uri="urn:schemas-microsoft-com:office:smarttags" w:element="place">
          <w:r w:rsidRPr="004D294E">
            <w:rPr>
              <w:snapToGrid w:val="0"/>
            </w:rPr>
            <w:t>New Zealand</w:t>
          </w:r>
        </w:smartTag>
      </w:smartTag>
      <w:r w:rsidR="00226D3F">
        <w:rPr>
          <w:snapToGrid w:val="0"/>
        </w:rPr>
        <w:t xml:space="preserve">.  </w:t>
      </w:r>
      <w:r w:rsidRPr="004D294E">
        <w:rPr>
          <w:snapToGrid w:val="0"/>
        </w:rPr>
        <w:t>She was a member of the Human Rights Review Tribunal for 10 years and a member of the research ethics committees of Victoria University Council</w:t>
      </w:r>
      <w:r w:rsidR="00226D3F">
        <w:rPr>
          <w:snapToGrid w:val="0"/>
        </w:rPr>
        <w:t xml:space="preserve">.  </w:t>
      </w:r>
      <w:r w:rsidRPr="004D294E">
        <w:rPr>
          <w:snapToGrid w:val="0"/>
        </w:rPr>
        <w:t>Ms</w:t>
      </w:r>
      <w:r w:rsidR="007A719B">
        <w:rPr>
          <w:snapToGrid w:val="0"/>
        </w:rPr>
        <w:t> </w:t>
      </w:r>
      <w:r w:rsidRPr="004D294E">
        <w:rPr>
          <w:snapToGrid w:val="0"/>
        </w:rPr>
        <w:t xml:space="preserve">McDonald is Vice President of the Post Polio Support Society and a Trustee of the Disability Resources Trust, </w:t>
      </w:r>
      <w:smartTag w:uri="urn:schemas-microsoft-com:office:smarttags" w:element="City">
        <w:smartTag w:uri="urn:schemas-microsoft-com:office:smarttags" w:element="place">
          <w:r w:rsidRPr="004D294E">
            <w:rPr>
              <w:snapToGrid w:val="0"/>
            </w:rPr>
            <w:t>Wellington</w:t>
          </w:r>
        </w:smartTag>
      </w:smartTag>
      <w:r w:rsidR="00226D3F">
        <w:rPr>
          <w:snapToGrid w:val="0"/>
        </w:rPr>
        <w:t xml:space="preserve">.  </w:t>
      </w:r>
      <w:r w:rsidRPr="004D294E">
        <w:rPr>
          <w:snapToGrid w:val="0"/>
        </w:rPr>
        <w:t>She is a founder member of Te Aupōuri ki Pōneke Trust</w:t>
      </w:r>
      <w:r w:rsidR="00226D3F">
        <w:rPr>
          <w:snapToGrid w:val="0"/>
        </w:rPr>
        <w:t xml:space="preserve">.  </w:t>
      </w:r>
      <w:r w:rsidRPr="004D294E">
        <w:t>She was a member of the National Ethics Committee on Assisted Human Reproduction for one year before it was replaced by ACART and ECART in 2005.</w:t>
      </w:r>
    </w:p>
    <w:p w14:paraId="7C759E38" w14:textId="77777777" w:rsidR="00E67CDC" w:rsidRPr="004D294E" w:rsidRDefault="00E67CDC" w:rsidP="007A719B"/>
    <w:p w14:paraId="4743BE2F" w14:textId="77777777" w:rsidR="00E67CDC" w:rsidRPr="004D294E" w:rsidRDefault="00E67CDC" w:rsidP="007A719B">
      <w:r w:rsidRPr="004D294E">
        <w:rPr>
          <w:b/>
        </w:rPr>
        <w:t>Mihi Namana</w:t>
      </w:r>
      <w:r w:rsidRPr="004D294E">
        <w:t xml:space="preserve"> has formal training as a secondary school teacher and spent four years teaching at </w:t>
      </w:r>
      <w:smartTag w:uri="urn:schemas-microsoft-com:office:smarttags" w:element="place">
        <w:smartTag w:uri="urn:schemas-microsoft-com:office:smarttags" w:element="PlaceName">
          <w:r w:rsidRPr="004D294E">
            <w:t>Kingswell</w:t>
          </w:r>
        </w:smartTag>
        <w:r w:rsidRPr="004D294E">
          <w:t xml:space="preserve"> </w:t>
        </w:r>
        <w:smartTag w:uri="urn:schemas-microsoft-com:office:smarttags" w:element="PlaceType">
          <w:r w:rsidRPr="004D294E">
            <w:t>College</w:t>
          </w:r>
        </w:smartTag>
      </w:smartTag>
      <w:r w:rsidRPr="004D294E">
        <w:t xml:space="preserve"> in Invercargill</w:t>
      </w:r>
      <w:r w:rsidR="00226D3F">
        <w:t xml:space="preserve">.  </w:t>
      </w:r>
      <w:r w:rsidRPr="004D294E">
        <w:t>In the early 1980s she worked extensively with Ngai Tahu elders to assist with the completion of their ancestral meeting house by managing the Marae Development Project under the Department of Labour</w:t>
      </w:r>
      <w:r w:rsidR="00226D3F">
        <w:t xml:space="preserve">.  </w:t>
      </w:r>
      <w:r w:rsidRPr="004D294E">
        <w:t>After the completion of this project in 1987, she stayed on with the Department of Labour as a liaison officer working with gangs</w:t>
      </w:r>
      <w:r w:rsidR="00226D3F">
        <w:t xml:space="preserve">.  </w:t>
      </w:r>
      <w:r w:rsidRPr="004D294E">
        <w:t xml:space="preserve">In 1989 she was appointed as a cultural advisor for the </w:t>
      </w:r>
      <w:smartTag w:uri="urn:schemas-microsoft-com:office:smarttags" w:element="place">
        <w:r w:rsidRPr="004D294E">
          <w:t>South Canterbury</w:t>
        </w:r>
      </w:smartTag>
      <w:r w:rsidRPr="004D294E">
        <w:t xml:space="preserve">, </w:t>
      </w:r>
      <w:smartTag w:uri="urn:schemas-microsoft-com:office:smarttags" w:element="City">
        <w:smartTag w:uri="urn:schemas-microsoft-com:office:smarttags" w:element="place">
          <w:r w:rsidRPr="004D294E">
            <w:t>Dunedin</w:t>
          </w:r>
        </w:smartTag>
      </w:smartTag>
      <w:r w:rsidRPr="004D294E">
        <w:t xml:space="preserve"> and Southland branches of the Department of Labour</w:t>
      </w:r>
      <w:r w:rsidR="00226D3F">
        <w:t xml:space="preserve">.  </w:t>
      </w:r>
      <w:r w:rsidRPr="004D294E">
        <w:t xml:space="preserve">By 1991 Ms Namana and her husband had moved to the Wairarapa, where she worked as a career consultant for secondary schools in the Wairarapa and </w:t>
      </w:r>
      <w:smartTag w:uri="urn:schemas-microsoft-com:office:smarttags" w:element="City">
        <w:smartTag w:uri="urn:schemas-microsoft-com:office:smarttags" w:element="place">
          <w:r w:rsidRPr="004D294E">
            <w:t>Wellington</w:t>
          </w:r>
        </w:smartTag>
      </w:smartTag>
      <w:r w:rsidRPr="004D294E">
        <w:t xml:space="preserve"> regions</w:t>
      </w:r>
      <w:r w:rsidR="00226D3F">
        <w:t xml:space="preserve">.  </w:t>
      </w:r>
      <w:r w:rsidRPr="004D294E">
        <w:t>In 1996 she became principal of the local kura kaupapa, a position she held until her diagnosis with cancer in 1998</w:t>
      </w:r>
      <w:r w:rsidR="00226D3F">
        <w:t xml:space="preserve">.  </w:t>
      </w:r>
      <w:r w:rsidRPr="004D294E">
        <w:t>In 2000 she was appointed to her current position of Iwi and Māori Health Co-ordinator for the Wairarapa District Health Board</w:t>
      </w:r>
      <w:r w:rsidR="00226D3F">
        <w:t xml:space="preserve">.  </w:t>
      </w:r>
      <w:r w:rsidRPr="004D294E">
        <w:t>In 2003 Ms Namana was made a Companion of the Queen</w:t>
      </w:r>
      <w:r w:rsidR="00226D3F">
        <w:t>’</w:t>
      </w:r>
      <w:r w:rsidRPr="004D294E">
        <w:t>s Service Order for community service.</w:t>
      </w:r>
    </w:p>
    <w:p w14:paraId="0CE3E406" w14:textId="77777777" w:rsidR="00E67CDC" w:rsidRPr="004D294E" w:rsidRDefault="00E67CDC" w:rsidP="007A719B"/>
    <w:p w14:paraId="1DAF7094" w14:textId="77777777" w:rsidR="00E67CDC" w:rsidRPr="004D294E" w:rsidRDefault="00E67CDC" w:rsidP="007A719B">
      <w:pPr>
        <w:keepLines/>
      </w:pPr>
      <w:r w:rsidRPr="004D294E">
        <w:rPr>
          <w:b/>
        </w:rPr>
        <w:lastRenderedPageBreak/>
        <w:t>Christine Rogan</w:t>
      </w:r>
      <w:r w:rsidRPr="004D294E">
        <w:rPr>
          <w:color w:val="000000"/>
        </w:rPr>
        <w:t xml:space="preserve"> </w:t>
      </w:r>
      <w:r w:rsidRPr="004D294E">
        <w:t>has worked to actively promote health for 15 years</w:t>
      </w:r>
      <w:r w:rsidR="00226D3F">
        <w:t xml:space="preserve">.  </w:t>
      </w:r>
      <w:r w:rsidRPr="004D294E">
        <w:t>She is a past President and life member of the Auckland Infertility Society and became the first National Development Officer for the New Zealand Infertility Society (now Fertility New Zealand)</w:t>
      </w:r>
      <w:r w:rsidR="00226D3F">
        <w:t xml:space="preserve">.  </w:t>
      </w:r>
      <w:r w:rsidRPr="004D294E">
        <w:t>Currently she is a health promotion advisor with a non-government public health organisation</w:t>
      </w:r>
      <w:r w:rsidR="00226D3F">
        <w:t xml:space="preserve">.  </w:t>
      </w:r>
      <w:r w:rsidRPr="004D294E">
        <w:t>In addition, Ms Rogan is a non-medical Performance Assessment Committee member for the Medical Council and the Dental</w:t>
      </w:r>
      <w:r w:rsidR="007A719B">
        <w:t xml:space="preserve"> </w:t>
      </w:r>
      <w:r w:rsidRPr="004D294E">
        <w:t>Council</w:t>
      </w:r>
      <w:r w:rsidR="00226D3F">
        <w:t xml:space="preserve">.  </w:t>
      </w:r>
      <w:r w:rsidRPr="004D294E">
        <w:t xml:space="preserve">She has a tertiary qualification in social sciences from </w:t>
      </w:r>
      <w:smartTag w:uri="urn:schemas-microsoft-com:office:smarttags" w:element="place">
        <w:smartTag w:uri="urn:schemas-microsoft-com:office:smarttags" w:element="PlaceName">
          <w:r w:rsidRPr="004D294E">
            <w:t>Massey</w:t>
          </w:r>
        </w:smartTag>
        <w:r w:rsidRPr="004D294E">
          <w:t xml:space="preserve"> </w:t>
        </w:r>
        <w:smartTag w:uri="urn:schemas-microsoft-com:office:smarttags" w:element="PlaceType">
          <w:r w:rsidRPr="004D294E">
            <w:t>University</w:t>
          </w:r>
        </w:smartTag>
      </w:smartTag>
      <w:r w:rsidRPr="004D294E">
        <w:t xml:space="preserve"> and lives on the North Shore of Auckland with her daughter.</w:t>
      </w:r>
    </w:p>
    <w:p w14:paraId="6E7EB2A8" w14:textId="77777777" w:rsidR="00E67CDC" w:rsidRPr="004D294E" w:rsidRDefault="00E67CDC" w:rsidP="007A719B"/>
    <w:p w14:paraId="0D98CF85" w14:textId="77777777" w:rsidR="00E67CDC" w:rsidRPr="004D294E" w:rsidRDefault="00E67CDC" w:rsidP="007A719B">
      <w:r w:rsidRPr="004D294E">
        <w:rPr>
          <w:b/>
        </w:rPr>
        <w:t>Associate Professor Andrew Shelling</w:t>
      </w:r>
      <w:r w:rsidRPr="004D294E">
        <w:t xml:space="preserve"> is head of the Medical Genetics Research Group, which is primarily interested in understanding the molecular changes that occur during the development of genetic diseases, focusing on infertility and reproductive cancers, but also including cardiac disorders and inflammatory bowel disease</w:t>
      </w:r>
      <w:r w:rsidR="00226D3F">
        <w:t xml:space="preserve">.  </w:t>
      </w:r>
      <w:r w:rsidRPr="004D294E">
        <w:t xml:space="preserve">He is currently an Associate Editor for </w:t>
      </w:r>
      <w:r w:rsidRPr="004D294E">
        <w:rPr>
          <w:i/>
        </w:rPr>
        <w:t>Human Reproduction</w:t>
      </w:r>
      <w:r w:rsidRPr="004D294E">
        <w:t>, one of the leading journals in the area of reproductive research</w:t>
      </w:r>
      <w:r w:rsidR="00226D3F">
        <w:t xml:space="preserve">.  </w:t>
      </w:r>
      <w:r w:rsidRPr="004D294E">
        <w:t>Dr Shelling has a special interest in understanding the cause of premature menopause, and his research is internationally recognised for identifying genetic causes of this common cause of infertility</w:t>
      </w:r>
      <w:r w:rsidR="00226D3F">
        <w:t xml:space="preserve">.  </w:t>
      </w:r>
      <w:r w:rsidRPr="004D294E">
        <w:t xml:space="preserve">He initiated the development of a support group for women with premature menopause in </w:t>
      </w:r>
      <w:smartTag w:uri="urn:schemas-microsoft-com:office:smarttags" w:element="country-region">
        <w:smartTag w:uri="urn:schemas-microsoft-com:office:smarttags" w:element="place">
          <w:r w:rsidRPr="004D294E">
            <w:t>New Zealand</w:t>
          </w:r>
        </w:smartTag>
      </w:smartTag>
      <w:r w:rsidR="00226D3F">
        <w:t xml:space="preserve">.  </w:t>
      </w:r>
      <w:r w:rsidRPr="004D294E">
        <w:t xml:space="preserve">Dr Shelling is currently Deputy Head of the Department of Obstetrics and Gynaecology at the </w:t>
      </w:r>
      <w:smartTag w:uri="urn:schemas-microsoft-com:office:smarttags" w:element="place">
        <w:smartTag w:uri="urn:schemas-microsoft-com:office:smarttags" w:element="PlaceType">
          <w:r w:rsidRPr="004D294E">
            <w:t>University</w:t>
          </w:r>
        </w:smartTag>
        <w:r w:rsidRPr="004D294E">
          <w:t xml:space="preserve"> of </w:t>
        </w:r>
        <w:smartTag w:uri="urn:schemas-microsoft-com:office:smarttags" w:element="PlaceName">
          <w:r w:rsidRPr="004D294E">
            <w:t>Auckland</w:t>
          </w:r>
        </w:smartTag>
      </w:smartTag>
      <w:r w:rsidRPr="004D294E">
        <w:t>, where he is extensively involved in teaching reproduction, genetics and cancer</w:t>
      </w:r>
      <w:r w:rsidR="00226D3F">
        <w:t xml:space="preserve">.  </w:t>
      </w:r>
      <w:r w:rsidRPr="004D294E">
        <w:t xml:space="preserve">Dr Shelling has recently served as President of the </w:t>
      </w:r>
      <w:smartTag w:uri="urn:schemas-microsoft-com:office:smarttags" w:element="country-region">
        <w:smartTag w:uri="urn:schemas-microsoft-com:office:smarttags" w:element="place">
          <w:r w:rsidRPr="004D294E">
            <w:t>New Zealand</w:t>
          </w:r>
        </w:smartTag>
      </w:smartTag>
      <w:r w:rsidRPr="004D294E">
        <w:t xml:space="preserve"> branch of the Human Genetics Society of Australasia</w:t>
      </w:r>
      <w:r w:rsidR="00226D3F">
        <w:t xml:space="preserve">.  </w:t>
      </w:r>
      <w:r w:rsidRPr="004D294E">
        <w:t>He has recently been appointed as a Trustee for the Nurture Foundation for Reproductive Research.</w:t>
      </w:r>
    </w:p>
    <w:p w14:paraId="3A5DD7CA" w14:textId="77777777" w:rsidR="00E67CDC" w:rsidRPr="004D294E" w:rsidRDefault="00E67CDC" w:rsidP="007A719B"/>
    <w:p w14:paraId="3D2C3C3F" w14:textId="77777777" w:rsidR="00E67CDC" w:rsidRDefault="00E67CDC" w:rsidP="007A719B">
      <w:r w:rsidRPr="004D294E">
        <w:rPr>
          <w:b/>
        </w:rPr>
        <w:t>David Tamatea</w:t>
      </w:r>
      <w:r w:rsidRPr="004D294E">
        <w:t xml:space="preserve"> is a New Zealand Māori with Taranaki iwi affiliations, is married to Olivia, and has two daughters and 10 grandchildren</w:t>
      </w:r>
      <w:r w:rsidR="00226D3F">
        <w:t xml:space="preserve">.  </w:t>
      </w:r>
      <w:r w:rsidRPr="004D294E">
        <w:t>He has been actively involved in a number of administrative and governance bodies for many years, and also has a wide breadth of experience and contacts in the community health and disability sectors</w:t>
      </w:r>
      <w:r w:rsidR="00226D3F">
        <w:t xml:space="preserve">.  </w:t>
      </w:r>
      <w:r w:rsidRPr="004D294E">
        <w:t>In 1998 Mr Tamatea completed the National Certificate in Human Services (Disability Support)</w:t>
      </w:r>
      <w:r w:rsidR="00226D3F">
        <w:t xml:space="preserve">.  </w:t>
      </w:r>
      <w:r w:rsidRPr="004D294E">
        <w:t>He is a positive and proactive person who likes to be involved with helping people</w:t>
      </w:r>
      <w:r w:rsidR="00226D3F">
        <w:t xml:space="preserve">.  </w:t>
      </w:r>
      <w:r w:rsidRPr="004D294E">
        <w:t>He has the skills and ability to motivate and encourage others, particularly those facing barriers or with a disability.</w:t>
      </w:r>
    </w:p>
    <w:p w14:paraId="65100AE3" w14:textId="77777777" w:rsidR="007A719B" w:rsidRPr="004D294E" w:rsidRDefault="007A719B" w:rsidP="007A719B"/>
    <w:p w14:paraId="337E83AD" w14:textId="77777777" w:rsidR="00E67CDC" w:rsidRPr="00120380" w:rsidRDefault="007A719B" w:rsidP="007A719B">
      <w:pPr>
        <w:pStyle w:val="Part"/>
      </w:pPr>
      <w:bookmarkStart w:id="110" w:name="_Toc178338242"/>
      <w:r>
        <w:br w:type="page"/>
      </w:r>
      <w:bookmarkStart w:id="111" w:name="_Toc180218479"/>
      <w:r w:rsidR="00E67CDC" w:rsidRPr="00120380">
        <w:lastRenderedPageBreak/>
        <w:t>Part Two: 2006/07 Annual Report of the</w:t>
      </w:r>
      <w:r>
        <w:br/>
      </w:r>
      <w:r w:rsidR="00E67CDC" w:rsidRPr="00120380">
        <w:t>Ethics Committee on Assisted Reproductive Technology</w:t>
      </w:r>
      <w:bookmarkEnd w:id="110"/>
      <w:bookmarkEnd w:id="111"/>
    </w:p>
    <w:p w14:paraId="178E5C31" w14:textId="77777777" w:rsidR="00E67CDC" w:rsidRPr="004D294E" w:rsidRDefault="00E67CDC" w:rsidP="007A719B">
      <w:pPr>
        <w:pStyle w:val="Heading1"/>
      </w:pPr>
      <w:bookmarkStart w:id="112" w:name="_Toc150240166"/>
      <w:bookmarkStart w:id="113" w:name="_Toc150240331"/>
      <w:bookmarkStart w:id="114" w:name="_Toc150308742"/>
      <w:bookmarkStart w:id="115" w:name="_Toc150765951"/>
      <w:bookmarkStart w:id="116" w:name="_Toc180218480"/>
      <w:r w:rsidRPr="004D294E">
        <w:t>Chair</w:t>
      </w:r>
      <w:r w:rsidR="00226D3F">
        <w:t>’</w:t>
      </w:r>
      <w:r w:rsidRPr="004D294E">
        <w:t xml:space="preserve">s </w:t>
      </w:r>
      <w:bookmarkEnd w:id="112"/>
      <w:bookmarkEnd w:id="113"/>
      <w:bookmarkEnd w:id="114"/>
      <w:bookmarkEnd w:id="115"/>
      <w:r w:rsidRPr="004D294E">
        <w:t>Foreword</w:t>
      </w:r>
      <w:bookmarkEnd w:id="116"/>
    </w:p>
    <w:p w14:paraId="4B737D32" w14:textId="77777777" w:rsidR="00E67CDC" w:rsidRPr="004D294E" w:rsidRDefault="00E67CDC" w:rsidP="007A719B">
      <w:r w:rsidRPr="004D294E">
        <w:t>I am pleased to present the second annual report of the Ethics Committee on Assisted Reproductive Technology (ECART).</w:t>
      </w:r>
    </w:p>
    <w:p w14:paraId="2896C640" w14:textId="77777777" w:rsidR="00E67CDC" w:rsidRPr="004D294E" w:rsidRDefault="00E67CDC" w:rsidP="007A719B"/>
    <w:p w14:paraId="3B404BFC" w14:textId="77777777" w:rsidR="00E67CDC" w:rsidRPr="004D294E" w:rsidRDefault="00E67CDC" w:rsidP="007A719B">
      <w:r w:rsidRPr="004D294E">
        <w:t>ECART has continued to review applications for assisted reproductive procedures using the interim guidelines that were developed by the National Ethics Committee on Assisted Human Reproduction</w:t>
      </w:r>
      <w:r w:rsidR="00226D3F">
        <w:t xml:space="preserve">.  </w:t>
      </w:r>
      <w:r w:rsidRPr="004D294E">
        <w:t>The guidelines were developed before the implementation of the</w:t>
      </w:r>
      <w:r w:rsidRPr="004D294E">
        <w:rPr>
          <w:rFonts w:cs="Arial Mäori"/>
        </w:rPr>
        <w:t xml:space="preserve"> Human Assisted Reproductive Technology Act 2004 (the</w:t>
      </w:r>
      <w:r w:rsidRPr="004D294E">
        <w:t xml:space="preserve"> HART Act), and are often overly prescriptive, constraining ECART</w:t>
      </w:r>
      <w:r w:rsidR="00226D3F">
        <w:t>’</w:t>
      </w:r>
      <w:r w:rsidRPr="004D294E">
        <w:t>s ability to make considered decisions in relation to people</w:t>
      </w:r>
      <w:r w:rsidR="00226D3F">
        <w:t>’</w:t>
      </w:r>
      <w:r w:rsidRPr="004D294E">
        <w:t>s individual circumstances</w:t>
      </w:r>
      <w:r w:rsidR="00226D3F">
        <w:t xml:space="preserve">.  </w:t>
      </w:r>
      <w:r w:rsidRPr="004D294E">
        <w:t>The Advisory Committee on Assisted Reproductive Technology (ACART) has been informed of issues with the interim guidelines where applicable.</w:t>
      </w:r>
    </w:p>
    <w:p w14:paraId="2CAFC802" w14:textId="77777777" w:rsidR="00E67CDC" w:rsidRPr="004D294E" w:rsidRDefault="00E67CDC" w:rsidP="007A719B"/>
    <w:p w14:paraId="6E98B6D0" w14:textId="77777777" w:rsidR="00E67CDC" w:rsidRPr="004D294E" w:rsidRDefault="00E67CDC" w:rsidP="007A719B">
      <w:r w:rsidRPr="004D294E">
        <w:t>ECART is legally required to operate with the interim guidelines until November 2007</w:t>
      </w:r>
      <w:r w:rsidR="00226D3F">
        <w:t xml:space="preserve">.  </w:t>
      </w:r>
      <w:r w:rsidRPr="004D294E">
        <w:t xml:space="preserve">Before then, ACART will consult publicly and advise the Minister of Health on future policy for assisted reproductive procedures in </w:t>
      </w:r>
      <w:smartTag w:uri="urn:schemas-microsoft-com:office:smarttags" w:element="country-region">
        <w:smartTag w:uri="urn:schemas-microsoft-com:office:smarttags" w:element="place">
          <w:r w:rsidRPr="004D294E">
            <w:t>New Zealand</w:t>
          </w:r>
        </w:smartTag>
      </w:smartTag>
      <w:r w:rsidRPr="004D294E">
        <w:t>, and issue any new guidelines</w:t>
      </w:r>
      <w:r w:rsidR="00226D3F">
        <w:t xml:space="preserve">.  </w:t>
      </w:r>
      <w:r w:rsidRPr="004D294E">
        <w:t>ECART will have input as part of ACART</w:t>
      </w:r>
      <w:r w:rsidR="00226D3F">
        <w:t>’</w:t>
      </w:r>
      <w:r w:rsidRPr="004D294E">
        <w:t>s wider consultation.</w:t>
      </w:r>
    </w:p>
    <w:p w14:paraId="73AA2B57" w14:textId="77777777" w:rsidR="00E67CDC" w:rsidRPr="004D294E" w:rsidRDefault="00E67CDC" w:rsidP="007A719B">
      <w:pPr>
        <w:rPr>
          <w:highlight w:val="yellow"/>
        </w:rPr>
      </w:pPr>
    </w:p>
    <w:p w14:paraId="624DAA74" w14:textId="77777777" w:rsidR="00E67CDC" w:rsidRPr="004D294E" w:rsidRDefault="00E67CDC" w:rsidP="007A719B">
      <w:r w:rsidRPr="004D294E">
        <w:t>These new guidelines will be firmly based in the principles of the HART Act and should allow ECART greater flexibility in reviewing applications</w:t>
      </w:r>
      <w:r w:rsidR="00226D3F">
        <w:t xml:space="preserve">.  </w:t>
      </w:r>
      <w:r w:rsidRPr="004D294E">
        <w:t>I am confident that more flexible guidelines will enable ECART to function more effectively as an ethics committee.</w:t>
      </w:r>
    </w:p>
    <w:p w14:paraId="58911C1A" w14:textId="77777777" w:rsidR="00E67CDC" w:rsidRPr="004D294E" w:rsidRDefault="00E67CDC" w:rsidP="007A719B"/>
    <w:p w14:paraId="51EFE3DE" w14:textId="77777777" w:rsidR="00E67CDC" w:rsidRDefault="00E67CDC" w:rsidP="007A719B">
      <w:r w:rsidRPr="004D294E">
        <w:t>I wish to thank ECART members for their hard work during 2006/07 and look forward to another successful year in 2007/08.</w:t>
      </w:r>
    </w:p>
    <w:p w14:paraId="7B058DFE" w14:textId="77777777" w:rsidR="007A719B" w:rsidRPr="004D294E" w:rsidRDefault="007A719B" w:rsidP="007A719B"/>
    <w:p w14:paraId="1F253B04" w14:textId="71EC2ADC" w:rsidR="00E67CDC" w:rsidRPr="004D294E" w:rsidRDefault="00D25C93" w:rsidP="00E67CDC">
      <w:pPr>
        <w:rPr>
          <w:rFonts w:cs="Arial"/>
        </w:rPr>
      </w:pPr>
      <w:r>
        <w:rPr>
          <w:noProof/>
        </w:rPr>
        <w:drawing>
          <wp:inline distT="0" distB="0" distL="0" distR="0" wp14:anchorId="5FC1D7B2" wp14:editId="36A84F04">
            <wp:extent cx="21717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inline>
        </w:drawing>
      </w:r>
    </w:p>
    <w:p w14:paraId="7255D819" w14:textId="77777777" w:rsidR="00E67CDC" w:rsidRPr="004D294E" w:rsidRDefault="00E67CDC" w:rsidP="00E67CDC">
      <w:pPr>
        <w:rPr>
          <w:rFonts w:cs="Arial"/>
        </w:rPr>
      </w:pPr>
      <w:r w:rsidRPr="004D294E">
        <w:rPr>
          <w:rFonts w:cs="Arial"/>
        </w:rPr>
        <w:t>Philippa Cunningham</w:t>
      </w:r>
    </w:p>
    <w:p w14:paraId="62503A81" w14:textId="77777777" w:rsidR="00E67CDC" w:rsidRDefault="00E67CDC" w:rsidP="00E67CDC">
      <w:pPr>
        <w:rPr>
          <w:rFonts w:cs="Arial"/>
          <w:b/>
        </w:rPr>
      </w:pPr>
      <w:r w:rsidRPr="004D294E">
        <w:rPr>
          <w:rFonts w:cs="Arial"/>
          <w:b/>
        </w:rPr>
        <w:t>Chair, Ethics Committee on Assisted Reproductive Technology</w:t>
      </w:r>
    </w:p>
    <w:p w14:paraId="3AE157C8" w14:textId="77777777" w:rsidR="007A719B" w:rsidRPr="004D294E" w:rsidRDefault="007A719B" w:rsidP="007A719B"/>
    <w:p w14:paraId="71F1633A" w14:textId="77777777" w:rsidR="00E67CDC" w:rsidRPr="004D294E" w:rsidRDefault="007A719B" w:rsidP="007A719B">
      <w:pPr>
        <w:pStyle w:val="Heading1"/>
      </w:pPr>
      <w:bookmarkStart w:id="117" w:name="_Toc150240168"/>
      <w:bookmarkStart w:id="118" w:name="_Toc150240333"/>
      <w:bookmarkStart w:id="119" w:name="_Toc150308744"/>
      <w:bookmarkStart w:id="120" w:name="_Toc150765953"/>
      <w:r>
        <w:br w:type="page"/>
      </w:r>
      <w:bookmarkStart w:id="121" w:name="_Toc180218481"/>
      <w:r w:rsidR="00E67CDC" w:rsidRPr="004D294E">
        <w:lastRenderedPageBreak/>
        <w:t xml:space="preserve">Purpose of this </w:t>
      </w:r>
      <w:bookmarkEnd w:id="117"/>
      <w:bookmarkEnd w:id="118"/>
      <w:bookmarkEnd w:id="119"/>
      <w:bookmarkEnd w:id="120"/>
      <w:r w:rsidR="00E67CDC" w:rsidRPr="004D294E">
        <w:t>Report</w:t>
      </w:r>
      <w:bookmarkEnd w:id="121"/>
    </w:p>
    <w:p w14:paraId="5478A486" w14:textId="77777777" w:rsidR="00E67CDC" w:rsidRPr="004D294E" w:rsidRDefault="00E67CDC" w:rsidP="007A719B">
      <w:r w:rsidRPr="004D294E">
        <w:t>The Terms of Reference of the</w:t>
      </w:r>
      <w:r w:rsidRPr="004D294E">
        <w:rPr>
          <w:rFonts w:cs="Arial Mäori"/>
        </w:rPr>
        <w:t xml:space="preserve"> Ethics Committee on Assisted Reproductive Technology</w:t>
      </w:r>
      <w:r w:rsidRPr="004D294E">
        <w:t xml:space="preserve"> (ECART) require it to submit an annual report to the Minister of Health</w:t>
      </w:r>
      <w:r w:rsidR="00226D3F">
        <w:t xml:space="preserve">.  </w:t>
      </w:r>
      <w:r w:rsidRPr="004D294E">
        <w:t>The annual report must include information on:</w:t>
      </w:r>
    </w:p>
    <w:p w14:paraId="334C9DA5" w14:textId="77777777" w:rsidR="00E67CDC" w:rsidRPr="004D294E" w:rsidRDefault="00E67CDC" w:rsidP="007A719B">
      <w:pPr>
        <w:pStyle w:val="Bullet"/>
      </w:pPr>
      <w:r w:rsidRPr="004D294E">
        <w:t>members</w:t>
      </w:r>
    </w:p>
    <w:p w14:paraId="1D488B2D" w14:textId="77777777" w:rsidR="00E67CDC" w:rsidRPr="004D294E" w:rsidRDefault="00E67CDC" w:rsidP="007A719B">
      <w:pPr>
        <w:pStyle w:val="Bullet"/>
      </w:pPr>
      <w:r w:rsidRPr="004D294E">
        <w:t>assisted reproductive technology applications reviewed (which, as the Advisory Committee on Assisted Reproductive Technology, ACART, has the legislative responsibility for reporting on ECART</w:t>
      </w:r>
      <w:r w:rsidR="00226D3F">
        <w:t>’</w:t>
      </w:r>
      <w:r w:rsidRPr="004D294E">
        <w:t>s decisions, are set out in Appendix 1 of ACART</w:t>
      </w:r>
      <w:r w:rsidR="00226D3F">
        <w:t>’</w:t>
      </w:r>
      <w:r w:rsidRPr="004D294E">
        <w:t>s report)</w:t>
      </w:r>
    </w:p>
    <w:p w14:paraId="030FF4B9" w14:textId="77777777" w:rsidR="00E67CDC" w:rsidRPr="004D294E" w:rsidRDefault="00E67CDC" w:rsidP="007A719B">
      <w:pPr>
        <w:pStyle w:val="Bullet"/>
      </w:pPr>
      <w:r w:rsidRPr="004D294E">
        <w:t>training</w:t>
      </w:r>
    </w:p>
    <w:p w14:paraId="162C199A" w14:textId="77777777" w:rsidR="00E67CDC" w:rsidRPr="004D294E" w:rsidRDefault="00E67CDC" w:rsidP="007A719B">
      <w:pPr>
        <w:pStyle w:val="Bullet"/>
      </w:pPr>
      <w:r w:rsidRPr="004D294E">
        <w:t>complaints received</w:t>
      </w:r>
    </w:p>
    <w:p w14:paraId="34DEEBDC" w14:textId="77777777" w:rsidR="00E67CDC" w:rsidRPr="004D294E" w:rsidRDefault="00E67CDC" w:rsidP="007A719B">
      <w:pPr>
        <w:pStyle w:val="Bullet"/>
      </w:pPr>
      <w:r w:rsidRPr="004D294E">
        <w:t>issues causing ECART difficulty in reviewing applications</w:t>
      </w:r>
    </w:p>
    <w:p w14:paraId="670B2944" w14:textId="77777777" w:rsidR="00E67CDC" w:rsidRPr="004D294E" w:rsidRDefault="00E67CDC" w:rsidP="007A719B">
      <w:pPr>
        <w:pStyle w:val="Bullet"/>
      </w:pPr>
      <w:r w:rsidRPr="004D294E">
        <w:t>issues referred to ACART.</w:t>
      </w:r>
    </w:p>
    <w:p w14:paraId="323B0772" w14:textId="77777777" w:rsidR="00E67CDC" w:rsidRPr="004D294E" w:rsidRDefault="00E67CDC" w:rsidP="007A719B"/>
    <w:p w14:paraId="1D996FEA" w14:textId="77777777" w:rsidR="00E67CDC" w:rsidRPr="004D294E" w:rsidRDefault="007A719B" w:rsidP="007A719B">
      <w:pPr>
        <w:pStyle w:val="Heading1"/>
      </w:pPr>
      <w:bookmarkStart w:id="122" w:name="_Toc150240169"/>
      <w:bookmarkStart w:id="123" w:name="_Toc150240334"/>
      <w:bookmarkStart w:id="124" w:name="_Toc150308745"/>
      <w:bookmarkStart w:id="125" w:name="_Toc150765954"/>
      <w:r>
        <w:br w:type="page"/>
      </w:r>
      <w:bookmarkStart w:id="126" w:name="_Toc180218482"/>
      <w:r w:rsidR="00E67CDC" w:rsidRPr="004D294E">
        <w:lastRenderedPageBreak/>
        <w:t>Introduction</w:t>
      </w:r>
      <w:bookmarkEnd w:id="122"/>
      <w:bookmarkEnd w:id="123"/>
      <w:bookmarkEnd w:id="124"/>
      <w:bookmarkEnd w:id="125"/>
      <w:bookmarkEnd w:id="126"/>
    </w:p>
    <w:p w14:paraId="22673322" w14:textId="77777777" w:rsidR="00E67CDC" w:rsidRPr="004D294E" w:rsidRDefault="00E67CDC" w:rsidP="007A719B">
      <w:r w:rsidRPr="004D294E">
        <w:t>ECART was established under the Human Assisted Reproductive Technology Act 2004 (the HART Act).</w:t>
      </w:r>
    </w:p>
    <w:p w14:paraId="6C2171FF" w14:textId="77777777" w:rsidR="00E67CDC" w:rsidRPr="004D294E" w:rsidRDefault="00E67CDC" w:rsidP="007A719B"/>
    <w:p w14:paraId="5A1F2AE3" w14:textId="77777777" w:rsidR="00E67CDC" w:rsidRPr="004D294E" w:rsidRDefault="00E67CDC" w:rsidP="007A719B">
      <w:r w:rsidRPr="004D294E">
        <w:t>The functions of ECART are to:</w:t>
      </w:r>
    </w:p>
    <w:p w14:paraId="78BD2BFD" w14:textId="77777777" w:rsidR="00E67CDC" w:rsidRPr="004D294E" w:rsidRDefault="00E67CDC" w:rsidP="007A719B">
      <w:pPr>
        <w:pStyle w:val="Bullet"/>
      </w:pPr>
      <w:r w:rsidRPr="004D294E">
        <w:t>consider and determine applications for assisted reproductive procedures or human reproductive research</w:t>
      </w:r>
    </w:p>
    <w:p w14:paraId="0C4D8DD6" w14:textId="77777777" w:rsidR="00E67CDC" w:rsidRPr="004D294E" w:rsidRDefault="00E67CDC" w:rsidP="007A719B">
      <w:pPr>
        <w:pStyle w:val="Bullet"/>
      </w:pPr>
      <w:r w:rsidRPr="004D294E">
        <w:t>keep under review any approvals previously given, including those applications approved prior to the existence of ECART and, without limitation, to monitor the progress of any assisted reproductive procedures performed or any human reproductive research conducted under current approvals</w:t>
      </w:r>
    </w:p>
    <w:p w14:paraId="16470736" w14:textId="77777777" w:rsidR="00E67CDC" w:rsidRPr="004D294E" w:rsidRDefault="00E67CDC" w:rsidP="007A719B">
      <w:pPr>
        <w:pStyle w:val="Bullet"/>
      </w:pPr>
      <w:r w:rsidRPr="004D294E">
        <w:t>liaise with ACART on matters relating to assisted reproductive procedures and human reproductive research, and to forward to the advisory committee reports received under section 19(5) of the HART Act together with any comments or requests for advice that ECART considers appropriate</w:t>
      </w:r>
    </w:p>
    <w:p w14:paraId="3DEC6C7F" w14:textId="77777777" w:rsidR="00E67CDC" w:rsidRPr="004D294E" w:rsidRDefault="00E67CDC" w:rsidP="007A719B">
      <w:pPr>
        <w:pStyle w:val="Bullet"/>
      </w:pPr>
      <w:r w:rsidRPr="004D294E">
        <w:t>consult with any persons who, in the opinion of the committee, are able to assist it to perform its functions</w:t>
      </w:r>
    </w:p>
    <w:p w14:paraId="320B21B9" w14:textId="77777777" w:rsidR="00E67CDC" w:rsidRPr="004D294E" w:rsidRDefault="00E67CDC" w:rsidP="007A719B">
      <w:pPr>
        <w:pStyle w:val="Bullet"/>
      </w:pPr>
      <w:r w:rsidRPr="004D294E">
        <w:t>perform any other functions that the Minister of Health assigns to the committee by written notice.</w:t>
      </w:r>
    </w:p>
    <w:p w14:paraId="70198B06" w14:textId="77777777" w:rsidR="00E67CDC" w:rsidRPr="004D294E" w:rsidRDefault="00E67CDC" w:rsidP="007A719B"/>
    <w:p w14:paraId="1EF756B3" w14:textId="77777777" w:rsidR="00E67CDC" w:rsidRDefault="00E67CDC" w:rsidP="007A719B">
      <w:r w:rsidRPr="004D294E">
        <w:t>ECART can only consider applications for approval for activities covered in guidelines or advice issued or given by ACART</w:t>
      </w:r>
      <w:r w:rsidR="00226D3F">
        <w:t xml:space="preserve">.  </w:t>
      </w:r>
      <w:r w:rsidRPr="004D294E">
        <w:t>If such guidelines or advice do not exist, ECART must decline the application and refer the matter to ACART.</w:t>
      </w:r>
    </w:p>
    <w:p w14:paraId="11C5CBB3" w14:textId="77777777" w:rsidR="007A719B" w:rsidRPr="004D294E" w:rsidRDefault="007A719B" w:rsidP="007A719B"/>
    <w:p w14:paraId="6C244E1E" w14:textId="77777777" w:rsidR="00E67CDC" w:rsidRPr="004D294E" w:rsidRDefault="007A719B" w:rsidP="007A719B">
      <w:pPr>
        <w:pStyle w:val="Heading1"/>
      </w:pPr>
      <w:bookmarkStart w:id="127" w:name="_Toc150240170"/>
      <w:bookmarkStart w:id="128" w:name="_Toc150240335"/>
      <w:bookmarkStart w:id="129" w:name="_Toc150308746"/>
      <w:bookmarkStart w:id="130" w:name="_Toc150765955"/>
      <w:r>
        <w:br w:type="page"/>
      </w:r>
      <w:bookmarkStart w:id="131" w:name="_Toc180218483"/>
      <w:r w:rsidR="00E67CDC" w:rsidRPr="004D294E">
        <w:lastRenderedPageBreak/>
        <w:t>Progress in 2006/0</w:t>
      </w:r>
      <w:bookmarkEnd w:id="129"/>
      <w:bookmarkEnd w:id="130"/>
      <w:r w:rsidR="00E67CDC" w:rsidRPr="004D294E">
        <w:t>7</w:t>
      </w:r>
      <w:bookmarkEnd w:id="131"/>
    </w:p>
    <w:p w14:paraId="47D5C8AA" w14:textId="77777777" w:rsidR="00E67CDC" w:rsidRPr="004D294E" w:rsidRDefault="00E67CDC" w:rsidP="007A719B">
      <w:r w:rsidRPr="004D294E">
        <w:t>ECART met five times over the 2006/07 fiscal year to review 23 applications for assisted reproductive procedures</w:t>
      </w:r>
      <w:r w:rsidR="00226D3F">
        <w:t xml:space="preserve">.  </w:t>
      </w:r>
      <w:r w:rsidRPr="004D294E">
        <w:t>Three new members were appointed to ECART during this period; their individual experience lies in counselling, being a consumer of assisted reproductive technology, or the needs, values and beliefs of M</w:t>
      </w:r>
      <w:r w:rsidRPr="004D294E">
        <w:rPr>
          <w:rFonts w:cs="Arial Mäori"/>
        </w:rPr>
        <w:t>ā</w:t>
      </w:r>
      <w:r w:rsidRPr="004D294E">
        <w:t>ori.</w:t>
      </w:r>
    </w:p>
    <w:p w14:paraId="6F7FEDA8" w14:textId="77777777" w:rsidR="00E67CDC" w:rsidRPr="004D294E" w:rsidRDefault="00E67CDC" w:rsidP="007A719B"/>
    <w:p w14:paraId="19CD4650" w14:textId="77777777" w:rsidR="00E67CDC" w:rsidRPr="004D294E" w:rsidRDefault="00E67CDC" w:rsidP="007A719B">
      <w:r w:rsidRPr="004D294E">
        <w:t>Since its establishment in August 2005, ECART has reviewed applications for assisted reproductive procedures based on guidelines that were developed under the previous regulatory regime</w:t>
      </w:r>
      <w:r w:rsidR="00226D3F">
        <w:t xml:space="preserve">.  </w:t>
      </w:r>
      <w:r w:rsidRPr="004D294E">
        <w:t xml:space="preserve">The HART Act made provisions for these guidelines to be treated as interim guidelines up until </w:t>
      </w:r>
      <w:smartTag w:uri="urn:schemas-microsoft-com:office:smarttags" w:element="date">
        <w:smartTagPr>
          <w:attr w:name="Month" w:val="11"/>
          <w:attr w:name="Day" w:val="21"/>
          <w:attr w:name="Year" w:val="2007"/>
        </w:smartTagPr>
        <w:r w:rsidRPr="004D294E">
          <w:t>21 November 2007</w:t>
        </w:r>
      </w:smartTag>
      <w:r w:rsidR="00226D3F">
        <w:t xml:space="preserve">.  </w:t>
      </w:r>
      <w:r w:rsidRPr="004D294E">
        <w:t>ECART has found the interim guidelines to be overly prescriptive and has felt that they have constrained its ability to ethically review applications.</w:t>
      </w:r>
    </w:p>
    <w:bookmarkEnd w:id="127"/>
    <w:bookmarkEnd w:id="128"/>
    <w:p w14:paraId="730F1D56" w14:textId="77777777" w:rsidR="00E67CDC" w:rsidRPr="004D294E" w:rsidRDefault="00E67CDC" w:rsidP="007A719B"/>
    <w:p w14:paraId="25E567E0" w14:textId="77777777" w:rsidR="00E67CDC" w:rsidRPr="004D294E" w:rsidRDefault="00E67CDC" w:rsidP="007A719B">
      <w:r w:rsidRPr="004D294E">
        <w:t>A summary of the number and kinds of decisions made by ECART is included in ACART</w:t>
      </w:r>
      <w:r w:rsidR="00226D3F">
        <w:t>’</w:t>
      </w:r>
      <w:r w:rsidRPr="004D294E">
        <w:t>s annual report as required by the HART Act</w:t>
      </w:r>
      <w:r w:rsidR="00226D3F">
        <w:t xml:space="preserve">.  </w:t>
      </w:r>
      <w:r w:rsidRPr="004D294E">
        <w:t>This summary is contained in Appendix 1 of that report.</w:t>
      </w:r>
    </w:p>
    <w:p w14:paraId="6CCECB1F" w14:textId="77777777" w:rsidR="00E67CDC" w:rsidRPr="004D294E" w:rsidRDefault="00E67CDC" w:rsidP="007A719B"/>
    <w:p w14:paraId="545360CB" w14:textId="77777777" w:rsidR="00E67CDC" w:rsidRPr="004D294E" w:rsidRDefault="00E67CDC" w:rsidP="007A719B">
      <w:r w:rsidRPr="004D294E">
        <w:t>In ECART</w:t>
      </w:r>
      <w:r w:rsidR="00226D3F">
        <w:t>’</w:t>
      </w:r>
      <w:r w:rsidRPr="004D294E">
        <w:t>s review of applications, a number of issues arose in relation to the interim guidelines</w:t>
      </w:r>
      <w:r w:rsidR="00226D3F">
        <w:t xml:space="preserve">.  </w:t>
      </w:r>
      <w:r w:rsidRPr="004D294E">
        <w:t>These issues have been forwarded to ACART to inform its advice to the Minister of Health on assisted reproductive procedures</w:t>
      </w:r>
      <w:r w:rsidR="00226D3F">
        <w:t xml:space="preserve">.  </w:t>
      </w:r>
      <w:r w:rsidRPr="004D294E">
        <w:t>These issues are:</w:t>
      </w:r>
    </w:p>
    <w:p w14:paraId="1DB52164" w14:textId="77777777" w:rsidR="00E67CDC" w:rsidRPr="004D294E" w:rsidRDefault="00E67CDC" w:rsidP="007A719B">
      <w:pPr>
        <w:pStyle w:val="Bullet"/>
      </w:pPr>
      <w:r w:rsidRPr="004D294E">
        <w:t xml:space="preserve">the requirement that a surrogate and intended parents be family members or close friends, and the difficulty of defining </w:t>
      </w:r>
      <w:r w:rsidR="00226D3F">
        <w:t>‘</w:t>
      </w:r>
      <w:r w:rsidRPr="004D294E">
        <w:t>close friend</w:t>
      </w:r>
      <w:r w:rsidR="00226D3F">
        <w:t>’</w:t>
      </w:r>
    </w:p>
    <w:p w14:paraId="48CEC468" w14:textId="77777777" w:rsidR="00E67CDC" w:rsidRPr="004D294E" w:rsidRDefault="00E67CDC" w:rsidP="007A719B">
      <w:pPr>
        <w:pStyle w:val="Bullet"/>
      </w:pPr>
      <w:r w:rsidRPr="004D294E">
        <w:rPr>
          <w:rFonts w:cs="Arial"/>
        </w:rPr>
        <w:t xml:space="preserve">the need for the </w:t>
      </w:r>
      <w:r w:rsidRPr="004D294E">
        <w:rPr>
          <w:rFonts w:cs="Arial"/>
          <w:i/>
        </w:rPr>
        <w:t>Guidelines on Within-family Gamete Donation</w:t>
      </w:r>
      <w:r w:rsidRPr="004D294E">
        <w:rPr>
          <w:rFonts w:cs="Arial"/>
        </w:rPr>
        <w:t xml:space="preserve"> to require review of legal reports in complex situations (i.e., where both sets of gametes are donated)</w:t>
      </w:r>
    </w:p>
    <w:p w14:paraId="3F51A3C5" w14:textId="77777777" w:rsidR="00E67CDC" w:rsidRPr="004D294E" w:rsidRDefault="00E67CDC" w:rsidP="007A719B">
      <w:pPr>
        <w:pStyle w:val="Bullet"/>
        <w:rPr>
          <w:rFonts w:cs="Arial"/>
        </w:rPr>
      </w:pPr>
      <w:r w:rsidRPr="004D294E">
        <w:t xml:space="preserve">that surrogacy may be more usefully defined as </w:t>
      </w:r>
      <w:r w:rsidR="00226D3F">
        <w:t>‘</w:t>
      </w:r>
      <w:r w:rsidRPr="004D294E">
        <w:t>medically facilitated surrogacy</w:t>
      </w:r>
      <w:r w:rsidR="00226D3F">
        <w:t>’</w:t>
      </w:r>
      <w:r w:rsidRPr="004D294E">
        <w:t xml:space="preserve"> rather than </w:t>
      </w:r>
      <w:r w:rsidR="00226D3F">
        <w:t>‘</w:t>
      </w:r>
      <w:r w:rsidRPr="004D294E">
        <w:t>in vitro fertilisation (IVF) surrogacy</w:t>
      </w:r>
      <w:r w:rsidR="00226D3F">
        <w:t>’</w:t>
      </w:r>
      <w:r w:rsidRPr="004D294E">
        <w:t xml:space="preserve"> for the purposes of ethical review</w:t>
      </w:r>
    </w:p>
    <w:p w14:paraId="3A049C2D" w14:textId="77777777" w:rsidR="00E67CDC" w:rsidRPr="004D294E" w:rsidRDefault="00E67CDC" w:rsidP="007A719B">
      <w:pPr>
        <w:pStyle w:val="Bullet"/>
      </w:pPr>
      <w:r w:rsidRPr="004D294E">
        <w:t>menopause as a medical condition necessitating IVF surrogacy – in particular, the interface between advanced maternal age and the requirement in surrogacy arrangements that there be a medical condition precluding normal reproduction or preventing the intending mother from becoming pregnant, or that makes pregnancy potentially damaging to her or the resulting child</w:t>
      </w:r>
    </w:p>
    <w:p w14:paraId="5DE83B7E" w14:textId="77777777" w:rsidR="00E67CDC" w:rsidRPr="004D294E" w:rsidRDefault="00E67CDC" w:rsidP="007A719B">
      <w:pPr>
        <w:pStyle w:val="Bullet"/>
      </w:pPr>
      <w:r w:rsidRPr="004D294E">
        <w:t xml:space="preserve">the requirement that all parties involved (intending parents, birth parents and donors) be permanent residents </w:t>
      </w:r>
      <w:r w:rsidRPr="004D294E">
        <w:rPr>
          <w:b/>
        </w:rPr>
        <w:t>in</w:t>
      </w:r>
      <w:r w:rsidRPr="004D294E">
        <w:t xml:space="preserve"> </w:t>
      </w:r>
      <w:smartTag w:uri="urn:schemas-microsoft-com:office:smarttags" w:element="country-region">
        <w:smartTag w:uri="urn:schemas-microsoft-com:office:smarttags" w:element="place">
          <w:r w:rsidRPr="004D294E">
            <w:t>New Zealand</w:t>
          </w:r>
        </w:smartTag>
      </w:smartTag>
    </w:p>
    <w:p w14:paraId="313F461D" w14:textId="77777777" w:rsidR="00E67CDC" w:rsidRPr="004D294E" w:rsidRDefault="00E67CDC" w:rsidP="007A719B">
      <w:pPr>
        <w:pStyle w:val="Bullet"/>
      </w:pPr>
      <w:r w:rsidRPr="004D294E">
        <w:t>the exclusion of arrangements using donated sperm in conjunction with donated eggs (unless the arrangements are within-family).</w:t>
      </w:r>
    </w:p>
    <w:p w14:paraId="63718B3E" w14:textId="77777777" w:rsidR="00E67CDC" w:rsidRPr="004D294E" w:rsidRDefault="00E67CDC" w:rsidP="007A719B"/>
    <w:p w14:paraId="15F7B905" w14:textId="77777777" w:rsidR="00E67CDC" w:rsidRPr="004D294E" w:rsidRDefault="007A719B" w:rsidP="007A719B">
      <w:pPr>
        <w:pStyle w:val="Heading1"/>
      </w:pPr>
      <w:bookmarkStart w:id="132" w:name="_Toc150240171"/>
      <w:bookmarkStart w:id="133" w:name="_Toc150240336"/>
      <w:bookmarkStart w:id="134" w:name="_Toc150308747"/>
      <w:bookmarkStart w:id="135" w:name="_Toc150765956"/>
      <w:r>
        <w:br w:type="page"/>
      </w:r>
      <w:bookmarkStart w:id="136" w:name="_Toc180218484"/>
      <w:r w:rsidR="00E67CDC" w:rsidRPr="004D294E">
        <w:lastRenderedPageBreak/>
        <w:t>Training</w:t>
      </w:r>
      <w:bookmarkEnd w:id="132"/>
      <w:bookmarkEnd w:id="133"/>
      <w:bookmarkEnd w:id="134"/>
      <w:bookmarkEnd w:id="135"/>
      <w:bookmarkEnd w:id="136"/>
    </w:p>
    <w:p w14:paraId="5B81B315" w14:textId="77777777" w:rsidR="00E67CDC" w:rsidRPr="004D294E" w:rsidRDefault="00E67CDC" w:rsidP="007A719B">
      <w:pPr>
        <w:rPr>
          <w:rFonts w:cs="Arial Mäori"/>
        </w:rPr>
      </w:pPr>
      <w:r w:rsidRPr="004D294E">
        <w:t>During the 2006/07 fiscal year each member of ECART was taken on a tour of a fertility clinic.</w:t>
      </w:r>
    </w:p>
    <w:p w14:paraId="19C0044C" w14:textId="77777777" w:rsidR="00E67CDC" w:rsidRPr="004D294E" w:rsidRDefault="00E67CDC" w:rsidP="007A719B"/>
    <w:p w14:paraId="76719F03" w14:textId="77777777" w:rsidR="00E67CDC" w:rsidRPr="004D294E" w:rsidRDefault="00E67CDC" w:rsidP="007A719B">
      <w:r w:rsidRPr="004D294E">
        <w:t>A full training day is scheduled for late 2007 for all new and existing members.</w:t>
      </w:r>
    </w:p>
    <w:p w14:paraId="7FEE3A43" w14:textId="77777777" w:rsidR="00E67CDC" w:rsidRPr="004D294E" w:rsidRDefault="00E67CDC" w:rsidP="007A719B">
      <w:bookmarkStart w:id="137" w:name="_Toc150240172"/>
      <w:bookmarkStart w:id="138" w:name="_Toc150240337"/>
      <w:bookmarkStart w:id="139" w:name="_Toc150308748"/>
      <w:bookmarkStart w:id="140" w:name="_Toc150765957"/>
    </w:p>
    <w:p w14:paraId="713E0610" w14:textId="77777777" w:rsidR="00E67CDC" w:rsidRPr="004D294E" w:rsidRDefault="007A719B" w:rsidP="007A719B">
      <w:pPr>
        <w:pStyle w:val="Heading1"/>
      </w:pPr>
      <w:r>
        <w:br w:type="page"/>
      </w:r>
      <w:bookmarkStart w:id="141" w:name="_Toc180218485"/>
      <w:r w:rsidR="00E67CDC" w:rsidRPr="004D294E">
        <w:lastRenderedPageBreak/>
        <w:t>ECART Membership</w:t>
      </w:r>
      <w:bookmarkEnd w:id="137"/>
      <w:bookmarkEnd w:id="138"/>
      <w:bookmarkEnd w:id="139"/>
      <w:bookmarkEnd w:id="140"/>
      <w:bookmarkEnd w:id="141"/>
    </w:p>
    <w:tbl>
      <w:tblPr>
        <w:tblStyle w:val="Header"/>
        <w:tblW w:w="9072" w:type="dxa"/>
        <w:tblInd w:w="108" w:type="dxa"/>
        <w:tblLayout w:type="fixed"/>
        <w:tblLook w:val="00BF" w:firstRow="1" w:lastRow="0" w:firstColumn="1" w:lastColumn="0" w:noHBand="0" w:noVBand="0"/>
      </w:tblPr>
      <w:tblGrid>
        <w:gridCol w:w="3402"/>
        <w:gridCol w:w="2835"/>
        <w:gridCol w:w="2835"/>
      </w:tblGrid>
      <w:tr w:rsidR="00E67CDC" w:rsidRPr="004D294E" w14:paraId="1D7EC072" w14:textId="77777777">
        <w:trPr>
          <w:cantSplit/>
        </w:trPr>
        <w:tc>
          <w:tcPr>
            <w:tcW w:w="3402" w:type="dxa"/>
            <w:tcBorders>
              <w:bottom w:val="single" w:sz="4" w:space="0" w:color="auto"/>
              <w:right w:val="single" w:sz="4" w:space="0" w:color="auto"/>
            </w:tcBorders>
          </w:tcPr>
          <w:p w14:paraId="737B790A" w14:textId="77777777" w:rsidR="00E67CDC" w:rsidRPr="007A719B" w:rsidRDefault="00E67CDC" w:rsidP="007A719B">
            <w:pPr>
              <w:pStyle w:val="TableText"/>
              <w:rPr>
                <w:i w:val="0"/>
              </w:rPr>
            </w:pPr>
          </w:p>
        </w:tc>
        <w:tc>
          <w:tcPr>
            <w:tcW w:w="2835" w:type="dxa"/>
            <w:tcBorders>
              <w:top w:val="single" w:sz="4" w:space="0" w:color="auto"/>
              <w:left w:val="single" w:sz="4" w:space="0" w:color="auto"/>
              <w:bottom w:val="single" w:sz="4" w:space="0" w:color="auto"/>
              <w:right w:val="single" w:sz="4" w:space="0" w:color="auto"/>
            </w:tcBorders>
          </w:tcPr>
          <w:p w14:paraId="62DF5DC1" w14:textId="77777777" w:rsidR="00E67CDC" w:rsidRPr="007A719B" w:rsidRDefault="00E67CDC" w:rsidP="007A719B">
            <w:pPr>
              <w:pStyle w:val="TableText"/>
              <w:jc w:val="center"/>
              <w:rPr>
                <w:b/>
                <w:i w:val="0"/>
              </w:rPr>
            </w:pPr>
            <w:r w:rsidRPr="007A719B">
              <w:rPr>
                <w:b/>
                <w:i w:val="0"/>
              </w:rPr>
              <w:t>Expertise / perspective</w:t>
            </w:r>
          </w:p>
        </w:tc>
        <w:tc>
          <w:tcPr>
            <w:tcW w:w="2835" w:type="dxa"/>
            <w:tcBorders>
              <w:top w:val="single" w:sz="4" w:space="0" w:color="auto"/>
              <w:left w:val="single" w:sz="4" w:space="0" w:color="auto"/>
              <w:bottom w:val="single" w:sz="4" w:space="0" w:color="auto"/>
              <w:right w:val="single" w:sz="4" w:space="0" w:color="auto"/>
            </w:tcBorders>
          </w:tcPr>
          <w:p w14:paraId="2E1CAF53" w14:textId="77777777" w:rsidR="00E67CDC" w:rsidRPr="007A719B" w:rsidRDefault="00E67CDC" w:rsidP="007A719B">
            <w:pPr>
              <w:pStyle w:val="TableText"/>
              <w:jc w:val="center"/>
              <w:rPr>
                <w:b/>
                <w:i w:val="0"/>
              </w:rPr>
            </w:pPr>
            <w:r w:rsidRPr="007A719B">
              <w:rPr>
                <w:b/>
                <w:i w:val="0"/>
              </w:rPr>
              <w:t>Term of office expires</w:t>
            </w:r>
            <w:r w:rsidR="007A719B">
              <w:rPr>
                <w:b/>
                <w:i w:val="0"/>
              </w:rPr>
              <w:t xml:space="preserve"> </w:t>
            </w:r>
            <w:r w:rsidRPr="007A719B">
              <w:rPr>
                <w:b/>
                <w:i w:val="0"/>
              </w:rPr>
              <w:t>23 June</w:t>
            </w:r>
          </w:p>
        </w:tc>
      </w:tr>
      <w:tr w:rsidR="00E67CDC" w:rsidRPr="004D294E" w14:paraId="5130647A" w14:textId="77777777">
        <w:trPr>
          <w:cantSplit/>
        </w:trPr>
        <w:tc>
          <w:tcPr>
            <w:tcW w:w="3402" w:type="dxa"/>
            <w:tcBorders>
              <w:top w:val="single" w:sz="4" w:space="0" w:color="auto"/>
              <w:left w:val="single" w:sz="4" w:space="0" w:color="auto"/>
              <w:right w:val="single" w:sz="4" w:space="0" w:color="auto"/>
            </w:tcBorders>
          </w:tcPr>
          <w:p w14:paraId="22A99F38" w14:textId="77777777" w:rsidR="00E67CDC" w:rsidRPr="007A719B" w:rsidRDefault="00E67CDC" w:rsidP="007A719B">
            <w:pPr>
              <w:pStyle w:val="TableText"/>
              <w:rPr>
                <w:b/>
                <w:i w:val="0"/>
              </w:rPr>
            </w:pPr>
            <w:r w:rsidRPr="007A719B">
              <w:rPr>
                <w:b/>
                <w:i w:val="0"/>
              </w:rPr>
              <w:t>Lay membership</w:t>
            </w:r>
          </w:p>
        </w:tc>
        <w:tc>
          <w:tcPr>
            <w:tcW w:w="2835" w:type="dxa"/>
            <w:tcBorders>
              <w:top w:val="single" w:sz="4" w:space="0" w:color="auto"/>
              <w:right w:val="single" w:sz="4" w:space="0" w:color="auto"/>
            </w:tcBorders>
          </w:tcPr>
          <w:p w14:paraId="604DFDF6" w14:textId="77777777" w:rsidR="00E67CDC" w:rsidRPr="007A719B" w:rsidRDefault="00E67CDC" w:rsidP="007A719B">
            <w:pPr>
              <w:pStyle w:val="TableText"/>
              <w:rPr>
                <w:i w:val="0"/>
              </w:rPr>
            </w:pPr>
          </w:p>
        </w:tc>
        <w:tc>
          <w:tcPr>
            <w:tcW w:w="2835" w:type="dxa"/>
            <w:tcBorders>
              <w:top w:val="single" w:sz="4" w:space="0" w:color="auto"/>
              <w:left w:val="single" w:sz="4" w:space="0" w:color="auto"/>
              <w:right w:val="single" w:sz="4" w:space="0" w:color="auto"/>
            </w:tcBorders>
          </w:tcPr>
          <w:p w14:paraId="2B149F4F" w14:textId="77777777" w:rsidR="00E67CDC" w:rsidRPr="007A719B" w:rsidRDefault="00E67CDC" w:rsidP="007A719B">
            <w:pPr>
              <w:pStyle w:val="TableText"/>
              <w:rPr>
                <w:i w:val="0"/>
              </w:rPr>
            </w:pPr>
          </w:p>
        </w:tc>
      </w:tr>
      <w:tr w:rsidR="00E67CDC" w:rsidRPr="004D294E" w14:paraId="59560F31" w14:textId="77777777">
        <w:trPr>
          <w:cantSplit/>
        </w:trPr>
        <w:tc>
          <w:tcPr>
            <w:tcW w:w="3402" w:type="dxa"/>
            <w:tcBorders>
              <w:left w:val="single" w:sz="4" w:space="0" w:color="auto"/>
              <w:right w:val="single" w:sz="4" w:space="0" w:color="auto"/>
            </w:tcBorders>
          </w:tcPr>
          <w:p w14:paraId="488B80CD" w14:textId="77777777" w:rsidR="00E67CDC" w:rsidRPr="007A719B" w:rsidRDefault="00E67CDC" w:rsidP="007A719B">
            <w:pPr>
              <w:pStyle w:val="TableText"/>
              <w:spacing w:before="0"/>
              <w:rPr>
                <w:i w:val="0"/>
              </w:rPr>
            </w:pPr>
            <w:r w:rsidRPr="007A719B">
              <w:rPr>
                <w:i w:val="0"/>
              </w:rPr>
              <w:t>Philippa Cunningham</w:t>
            </w:r>
            <w:r w:rsidR="007A719B">
              <w:rPr>
                <w:i w:val="0"/>
              </w:rPr>
              <w:t xml:space="preserve"> </w:t>
            </w:r>
            <w:r w:rsidRPr="007A719B">
              <w:rPr>
                <w:i w:val="0"/>
              </w:rPr>
              <w:t>(Chair)</w:t>
            </w:r>
          </w:p>
        </w:tc>
        <w:tc>
          <w:tcPr>
            <w:tcW w:w="2835" w:type="dxa"/>
            <w:tcBorders>
              <w:left w:val="single" w:sz="4" w:space="0" w:color="auto"/>
              <w:right w:val="single" w:sz="4" w:space="0" w:color="auto"/>
            </w:tcBorders>
          </w:tcPr>
          <w:p w14:paraId="2AD90234" w14:textId="77777777" w:rsidR="00E67CDC" w:rsidRPr="007A719B" w:rsidRDefault="00E67CDC" w:rsidP="007A719B">
            <w:pPr>
              <w:pStyle w:val="TableText"/>
              <w:spacing w:before="0"/>
              <w:rPr>
                <w:i w:val="0"/>
              </w:rPr>
            </w:pPr>
            <w:r w:rsidRPr="007A719B">
              <w:rPr>
                <w:i w:val="0"/>
              </w:rPr>
              <w:t>Law</w:t>
            </w:r>
          </w:p>
        </w:tc>
        <w:tc>
          <w:tcPr>
            <w:tcW w:w="2835" w:type="dxa"/>
            <w:tcBorders>
              <w:left w:val="single" w:sz="4" w:space="0" w:color="auto"/>
              <w:right w:val="single" w:sz="4" w:space="0" w:color="auto"/>
            </w:tcBorders>
          </w:tcPr>
          <w:p w14:paraId="6236548A" w14:textId="77777777" w:rsidR="00E67CDC" w:rsidRPr="007A719B" w:rsidRDefault="00E67CDC" w:rsidP="007A719B">
            <w:pPr>
              <w:pStyle w:val="TableText"/>
              <w:spacing w:before="0"/>
              <w:rPr>
                <w:i w:val="0"/>
              </w:rPr>
            </w:pPr>
            <w:r w:rsidRPr="007A719B">
              <w:rPr>
                <w:i w:val="0"/>
              </w:rPr>
              <w:t>2008</w:t>
            </w:r>
          </w:p>
        </w:tc>
      </w:tr>
      <w:tr w:rsidR="00E67CDC" w:rsidRPr="004D294E" w14:paraId="1F0970DA" w14:textId="77777777">
        <w:trPr>
          <w:cantSplit/>
        </w:trPr>
        <w:tc>
          <w:tcPr>
            <w:tcW w:w="3402" w:type="dxa"/>
            <w:tcBorders>
              <w:left w:val="single" w:sz="4" w:space="0" w:color="auto"/>
              <w:right w:val="single" w:sz="4" w:space="0" w:color="auto"/>
            </w:tcBorders>
          </w:tcPr>
          <w:p w14:paraId="5591BB91" w14:textId="77777777" w:rsidR="00E67CDC" w:rsidRPr="007A719B" w:rsidRDefault="00E67CDC" w:rsidP="007A719B">
            <w:pPr>
              <w:pStyle w:val="TableText"/>
              <w:spacing w:before="0"/>
              <w:rPr>
                <w:i w:val="0"/>
              </w:rPr>
            </w:pPr>
            <w:r w:rsidRPr="007A719B">
              <w:rPr>
                <w:i w:val="0"/>
              </w:rPr>
              <w:t>Eamon Daly</w:t>
            </w:r>
          </w:p>
        </w:tc>
        <w:tc>
          <w:tcPr>
            <w:tcW w:w="2835" w:type="dxa"/>
            <w:tcBorders>
              <w:left w:val="single" w:sz="4" w:space="0" w:color="auto"/>
              <w:right w:val="single" w:sz="4" w:space="0" w:color="auto"/>
            </w:tcBorders>
          </w:tcPr>
          <w:p w14:paraId="52D591AD" w14:textId="77777777" w:rsidR="00E67CDC" w:rsidRPr="007A719B" w:rsidRDefault="00E67CDC" w:rsidP="007A719B">
            <w:pPr>
              <w:pStyle w:val="TableText"/>
              <w:spacing w:before="0"/>
              <w:rPr>
                <w:i w:val="0"/>
              </w:rPr>
            </w:pPr>
            <w:r w:rsidRPr="007A719B">
              <w:rPr>
                <w:i w:val="0"/>
              </w:rPr>
              <w:t>Disability</w:t>
            </w:r>
          </w:p>
        </w:tc>
        <w:tc>
          <w:tcPr>
            <w:tcW w:w="2835" w:type="dxa"/>
            <w:tcBorders>
              <w:left w:val="single" w:sz="4" w:space="0" w:color="auto"/>
              <w:right w:val="single" w:sz="4" w:space="0" w:color="auto"/>
            </w:tcBorders>
          </w:tcPr>
          <w:p w14:paraId="6642782E" w14:textId="77777777" w:rsidR="00E67CDC" w:rsidRPr="007A719B" w:rsidRDefault="00E67CDC" w:rsidP="007A719B">
            <w:pPr>
              <w:pStyle w:val="TableText"/>
              <w:spacing w:before="0"/>
              <w:rPr>
                <w:i w:val="0"/>
              </w:rPr>
            </w:pPr>
            <w:r w:rsidRPr="007A719B">
              <w:rPr>
                <w:i w:val="0"/>
              </w:rPr>
              <w:t>2008</w:t>
            </w:r>
          </w:p>
        </w:tc>
      </w:tr>
      <w:tr w:rsidR="00E67CDC" w:rsidRPr="004D294E" w14:paraId="1F6DFD55" w14:textId="77777777">
        <w:trPr>
          <w:cantSplit/>
        </w:trPr>
        <w:tc>
          <w:tcPr>
            <w:tcW w:w="3402" w:type="dxa"/>
            <w:tcBorders>
              <w:left w:val="single" w:sz="4" w:space="0" w:color="auto"/>
              <w:right w:val="single" w:sz="4" w:space="0" w:color="auto"/>
            </w:tcBorders>
          </w:tcPr>
          <w:p w14:paraId="483B2380" w14:textId="77777777" w:rsidR="00E67CDC" w:rsidRPr="007A719B" w:rsidRDefault="00E67CDC" w:rsidP="007A719B">
            <w:pPr>
              <w:pStyle w:val="TableText"/>
              <w:spacing w:before="0"/>
              <w:rPr>
                <w:i w:val="0"/>
              </w:rPr>
            </w:pPr>
            <w:r w:rsidRPr="007A719B">
              <w:rPr>
                <w:i w:val="0"/>
              </w:rPr>
              <w:t>Lynley Anderson</w:t>
            </w:r>
          </w:p>
        </w:tc>
        <w:tc>
          <w:tcPr>
            <w:tcW w:w="2835" w:type="dxa"/>
            <w:tcBorders>
              <w:left w:val="single" w:sz="4" w:space="0" w:color="auto"/>
              <w:right w:val="single" w:sz="4" w:space="0" w:color="auto"/>
            </w:tcBorders>
          </w:tcPr>
          <w:p w14:paraId="1FCDCA35" w14:textId="77777777" w:rsidR="00E67CDC" w:rsidRPr="007A719B" w:rsidRDefault="00E67CDC" w:rsidP="007A719B">
            <w:pPr>
              <w:pStyle w:val="TableText"/>
              <w:spacing w:before="0"/>
              <w:rPr>
                <w:i w:val="0"/>
              </w:rPr>
            </w:pPr>
            <w:r w:rsidRPr="007A719B">
              <w:rPr>
                <w:i w:val="0"/>
              </w:rPr>
              <w:t>Ethics</w:t>
            </w:r>
          </w:p>
        </w:tc>
        <w:tc>
          <w:tcPr>
            <w:tcW w:w="2835" w:type="dxa"/>
            <w:tcBorders>
              <w:left w:val="single" w:sz="4" w:space="0" w:color="auto"/>
              <w:right w:val="single" w:sz="4" w:space="0" w:color="auto"/>
            </w:tcBorders>
          </w:tcPr>
          <w:p w14:paraId="34D30B87" w14:textId="77777777" w:rsidR="00E67CDC" w:rsidRPr="007A719B" w:rsidRDefault="00E67CDC" w:rsidP="007A719B">
            <w:pPr>
              <w:pStyle w:val="TableText"/>
              <w:spacing w:before="0"/>
              <w:rPr>
                <w:i w:val="0"/>
              </w:rPr>
            </w:pPr>
            <w:r w:rsidRPr="007A719B">
              <w:rPr>
                <w:i w:val="0"/>
              </w:rPr>
              <w:t>2008</w:t>
            </w:r>
          </w:p>
        </w:tc>
      </w:tr>
      <w:tr w:rsidR="00E67CDC" w:rsidRPr="004D294E" w14:paraId="65553E23" w14:textId="77777777">
        <w:trPr>
          <w:cantSplit/>
        </w:trPr>
        <w:tc>
          <w:tcPr>
            <w:tcW w:w="3402" w:type="dxa"/>
            <w:tcBorders>
              <w:left w:val="single" w:sz="4" w:space="0" w:color="auto"/>
              <w:right w:val="single" w:sz="4" w:space="0" w:color="auto"/>
            </w:tcBorders>
          </w:tcPr>
          <w:p w14:paraId="599C5DB3" w14:textId="77777777" w:rsidR="00E67CDC" w:rsidRPr="007A719B" w:rsidRDefault="00E67CDC" w:rsidP="007A719B">
            <w:pPr>
              <w:pStyle w:val="TableText"/>
              <w:spacing w:before="0"/>
              <w:rPr>
                <w:i w:val="0"/>
              </w:rPr>
            </w:pPr>
            <w:r w:rsidRPr="007A719B">
              <w:rPr>
                <w:i w:val="0"/>
              </w:rPr>
              <w:t>Sharron Cole</w:t>
            </w:r>
          </w:p>
        </w:tc>
        <w:tc>
          <w:tcPr>
            <w:tcW w:w="2835" w:type="dxa"/>
            <w:tcBorders>
              <w:left w:val="single" w:sz="4" w:space="0" w:color="auto"/>
              <w:right w:val="single" w:sz="4" w:space="0" w:color="auto"/>
            </w:tcBorders>
          </w:tcPr>
          <w:p w14:paraId="5EC3823A" w14:textId="77777777" w:rsidR="00E67CDC" w:rsidRPr="007A719B" w:rsidRDefault="007A719B" w:rsidP="007A719B">
            <w:pPr>
              <w:pStyle w:val="TableText"/>
              <w:spacing w:before="0"/>
              <w:rPr>
                <w:i w:val="0"/>
              </w:rPr>
            </w:pPr>
            <w:r>
              <w:rPr>
                <w:i w:val="0"/>
              </w:rPr>
              <w:t>Consumer</w:t>
            </w:r>
          </w:p>
        </w:tc>
        <w:tc>
          <w:tcPr>
            <w:tcW w:w="2835" w:type="dxa"/>
            <w:tcBorders>
              <w:left w:val="single" w:sz="4" w:space="0" w:color="auto"/>
              <w:right w:val="single" w:sz="4" w:space="0" w:color="auto"/>
            </w:tcBorders>
          </w:tcPr>
          <w:p w14:paraId="0D67E1FC" w14:textId="77777777" w:rsidR="00E67CDC" w:rsidRPr="007A719B" w:rsidRDefault="00E67CDC" w:rsidP="007A719B">
            <w:pPr>
              <w:pStyle w:val="TableText"/>
              <w:spacing w:before="0"/>
              <w:rPr>
                <w:i w:val="0"/>
              </w:rPr>
            </w:pPr>
            <w:r w:rsidRPr="007A719B">
              <w:rPr>
                <w:i w:val="0"/>
              </w:rPr>
              <w:t>2007</w:t>
            </w:r>
          </w:p>
        </w:tc>
      </w:tr>
      <w:tr w:rsidR="00E67CDC" w:rsidRPr="004D294E" w14:paraId="3563C469" w14:textId="77777777">
        <w:trPr>
          <w:cantSplit/>
        </w:trPr>
        <w:tc>
          <w:tcPr>
            <w:tcW w:w="3402" w:type="dxa"/>
            <w:tcBorders>
              <w:left w:val="single" w:sz="4" w:space="0" w:color="auto"/>
              <w:right w:val="single" w:sz="4" w:space="0" w:color="auto"/>
            </w:tcBorders>
          </w:tcPr>
          <w:p w14:paraId="123DAA65" w14:textId="77777777" w:rsidR="00E67CDC" w:rsidRPr="007A719B" w:rsidRDefault="00E67CDC" w:rsidP="007A719B">
            <w:pPr>
              <w:pStyle w:val="TableText"/>
              <w:spacing w:before="0"/>
              <w:rPr>
                <w:i w:val="0"/>
              </w:rPr>
            </w:pPr>
            <w:smartTag w:uri="urn:schemas-microsoft-com:office:smarttags" w:element="place">
              <w:r w:rsidRPr="007A719B">
                <w:rPr>
                  <w:i w:val="0"/>
                </w:rPr>
                <w:t>Maui</w:t>
              </w:r>
            </w:smartTag>
            <w:r w:rsidRPr="007A719B">
              <w:rPr>
                <w:i w:val="0"/>
              </w:rPr>
              <w:t xml:space="preserve"> </w:t>
            </w:r>
            <w:smartTag w:uri="urn:schemas-microsoft-com:office:smarttags" w:element="City">
              <w:smartTag w:uri="urn:schemas-microsoft-com:office:smarttags" w:element="place">
                <w:r w:rsidRPr="007A719B">
                  <w:rPr>
                    <w:i w:val="0"/>
                  </w:rPr>
                  <w:t>Hudson</w:t>
                </w:r>
              </w:smartTag>
            </w:smartTag>
          </w:p>
        </w:tc>
        <w:tc>
          <w:tcPr>
            <w:tcW w:w="2835" w:type="dxa"/>
            <w:tcBorders>
              <w:left w:val="single" w:sz="4" w:space="0" w:color="auto"/>
              <w:right w:val="single" w:sz="4" w:space="0" w:color="auto"/>
            </w:tcBorders>
          </w:tcPr>
          <w:p w14:paraId="62BEAAD3" w14:textId="77777777" w:rsidR="00E67CDC" w:rsidRPr="007A719B" w:rsidRDefault="00E67CDC" w:rsidP="007A719B">
            <w:pPr>
              <w:pStyle w:val="TableText"/>
              <w:spacing w:before="0"/>
              <w:rPr>
                <w:i w:val="0"/>
              </w:rPr>
            </w:pPr>
            <w:r w:rsidRPr="007A719B">
              <w:rPr>
                <w:i w:val="0"/>
              </w:rPr>
              <w:t>M</w:t>
            </w:r>
            <w:r w:rsidRPr="007A719B">
              <w:rPr>
                <w:rFonts w:cs="Arial"/>
                <w:i w:val="0"/>
              </w:rPr>
              <w:t>ā</w:t>
            </w:r>
            <w:r w:rsidRPr="007A719B">
              <w:rPr>
                <w:i w:val="0"/>
              </w:rPr>
              <w:t>ori</w:t>
            </w:r>
          </w:p>
        </w:tc>
        <w:tc>
          <w:tcPr>
            <w:tcW w:w="2835" w:type="dxa"/>
            <w:tcBorders>
              <w:left w:val="single" w:sz="4" w:space="0" w:color="auto"/>
              <w:right w:val="single" w:sz="4" w:space="0" w:color="auto"/>
            </w:tcBorders>
          </w:tcPr>
          <w:p w14:paraId="47AC3B17" w14:textId="77777777" w:rsidR="00E67CDC" w:rsidRPr="007A719B" w:rsidRDefault="00E67CDC" w:rsidP="007A719B">
            <w:pPr>
              <w:pStyle w:val="TableText"/>
              <w:spacing w:before="0"/>
              <w:rPr>
                <w:i w:val="0"/>
              </w:rPr>
            </w:pPr>
            <w:r w:rsidRPr="007A719B">
              <w:rPr>
                <w:i w:val="0"/>
              </w:rPr>
              <w:t>2007</w:t>
            </w:r>
          </w:p>
        </w:tc>
      </w:tr>
      <w:tr w:rsidR="00E67CDC" w:rsidRPr="004D294E" w14:paraId="3598BAE8" w14:textId="77777777">
        <w:trPr>
          <w:cantSplit/>
        </w:trPr>
        <w:tc>
          <w:tcPr>
            <w:tcW w:w="3402" w:type="dxa"/>
            <w:tcBorders>
              <w:left w:val="single" w:sz="4" w:space="0" w:color="auto"/>
              <w:right w:val="single" w:sz="4" w:space="0" w:color="auto"/>
            </w:tcBorders>
          </w:tcPr>
          <w:p w14:paraId="4F72CEEE" w14:textId="77777777" w:rsidR="00E67CDC" w:rsidRPr="007A719B" w:rsidRDefault="00E67CDC" w:rsidP="007A719B">
            <w:pPr>
              <w:pStyle w:val="TableText"/>
              <w:spacing w:before="0"/>
              <w:rPr>
                <w:i w:val="0"/>
              </w:rPr>
            </w:pPr>
            <w:r w:rsidRPr="007A719B">
              <w:rPr>
                <w:i w:val="0"/>
              </w:rPr>
              <w:t>Huia Tomlins-Jahnke*</w:t>
            </w:r>
          </w:p>
        </w:tc>
        <w:tc>
          <w:tcPr>
            <w:tcW w:w="2835" w:type="dxa"/>
            <w:tcBorders>
              <w:left w:val="single" w:sz="4" w:space="0" w:color="auto"/>
              <w:right w:val="single" w:sz="4" w:space="0" w:color="auto"/>
            </w:tcBorders>
          </w:tcPr>
          <w:p w14:paraId="027951B0" w14:textId="77777777" w:rsidR="00E67CDC" w:rsidRPr="007A719B" w:rsidRDefault="00E67CDC" w:rsidP="007A719B">
            <w:pPr>
              <w:pStyle w:val="TableText"/>
              <w:spacing w:before="0"/>
              <w:rPr>
                <w:i w:val="0"/>
              </w:rPr>
            </w:pPr>
            <w:r w:rsidRPr="007A719B">
              <w:rPr>
                <w:i w:val="0"/>
              </w:rPr>
              <w:t>M</w:t>
            </w:r>
            <w:r w:rsidRPr="007A719B">
              <w:rPr>
                <w:rFonts w:cs="Arial"/>
                <w:i w:val="0"/>
              </w:rPr>
              <w:t>ā</w:t>
            </w:r>
            <w:r w:rsidRPr="007A719B">
              <w:rPr>
                <w:i w:val="0"/>
              </w:rPr>
              <w:t>ori</w:t>
            </w:r>
          </w:p>
        </w:tc>
        <w:tc>
          <w:tcPr>
            <w:tcW w:w="2835" w:type="dxa"/>
            <w:tcBorders>
              <w:left w:val="single" w:sz="4" w:space="0" w:color="auto"/>
              <w:right w:val="single" w:sz="4" w:space="0" w:color="auto"/>
            </w:tcBorders>
          </w:tcPr>
          <w:p w14:paraId="033F7C85" w14:textId="77777777" w:rsidR="00E67CDC" w:rsidRPr="007A719B" w:rsidRDefault="00E67CDC" w:rsidP="007A719B">
            <w:pPr>
              <w:pStyle w:val="TableText"/>
              <w:spacing w:before="0"/>
              <w:rPr>
                <w:i w:val="0"/>
              </w:rPr>
            </w:pPr>
            <w:r w:rsidRPr="007A719B">
              <w:rPr>
                <w:i w:val="0"/>
              </w:rPr>
              <w:t>2009</w:t>
            </w:r>
          </w:p>
        </w:tc>
      </w:tr>
      <w:tr w:rsidR="00E67CDC" w:rsidRPr="004D294E" w14:paraId="765C4D62" w14:textId="77777777">
        <w:trPr>
          <w:cantSplit/>
        </w:trPr>
        <w:tc>
          <w:tcPr>
            <w:tcW w:w="3402" w:type="dxa"/>
            <w:tcBorders>
              <w:left w:val="single" w:sz="4" w:space="0" w:color="auto"/>
              <w:right w:val="single" w:sz="4" w:space="0" w:color="auto"/>
            </w:tcBorders>
          </w:tcPr>
          <w:p w14:paraId="3F4736C9" w14:textId="77777777" w:rsidR="00E67CDC" w:rsidRPr="007A719B" w:rsidRDefault="00E67CDC" w:rsidP="007A719B">
            <w:pPr>
              <w:pStyle w:val="TableText"/>
              <w:spacing w:before="0"/>
              <w:rPr>
                <w:i w:val="0"/>
              </w:rPr>
            </w:pPr>
            <w:r w:rsidRPr="007A719B">
              <w:rPr>
                <w:i w:val="0"/>
              </w:rPr>
              <w:t>Hazel Irvine</w:t>
            </w:r>
            <w:r w:rsidRPr="007A719B">
              <w:rPr>
                <w:rFonts w:cs="Arial"/>
                <w:i w:val="0"/>
                <w:sz w:val="20"/>
                <w:vertAlign w:val="superscript"/>
              </w:rPr>
              <w:t>†</w:t>
            </w:r>
          </w:p>
        </w:tc>
        <w:tc>
          <w:tcPr>
            <w:tcW w:w="2835" w:type="dxa"/>
            <w:tcBorders>
              <w:left w:val="single" w:sz="4" w:space="0" w:color="auto"/>
              <w:right w:val="single" w:sz="4" w:space="0" w:color="auto"/>
            </w:tcBorders>
          </w:tcPr>
          <w:p w14:paraId="2A0D8D6B" w14:textId="77777777" w:rsidR="00E67CDC" w:rsidRPr="007A719B" w:rsidRDefault="00E67CDC" w:rsidP="007A719B">
            <w:pPr>
              <w:pStyle w:val="TableText"/>
              <w:spacing w:before="0"/>
              <w:rPr>
                <w:i w:val="0"/>
              </w:rPr>
            </w:pPr>
            <w:r w:rsidRPr="007A719B">
              <w:rPr>
                <w:i w:val="0"/>
              </w:rPr>
              <w:t>Counselling</w:t>
            </w:r>
          </w:p>
        </w:tc>
        <w:tc>
          <w:tcPr>
            <w:tcW w:w="2835" w:type="dxa"/>
            <w:tcBorders>
              <w:left w:val="single" w:sz="4" w:space="0" w:color="auto"/>
              <w:right w:val="single" w:sz="4" w:space="0" w:color="auto"/>
            </w:tcBorders>
          </w:tcPr>
          <w:p w14:paraId="64F717E3" w14:textId="77777777" w:rsidR="00E67CDC" w:rsidRPr="007A719B" w:rsidRDefault="00E67CDC" w:rsidP="007A719B">
            <w:pPr>
              <w:pStyle w:val="TableText"/>
              <w:spacing w:before="0"/>
              <w:rPr>
                <w:i w:val="0"/>
                <w:highlight w:val="yellow"/>
              </w:rPr>
            </w:pPr>
            <w:r w:rsidRPr="007A719B">
              <w:rPr>
                <w:i w:val="0"/>
              </w:rPr>
              <w:t>2009</w:t>
            </w:r>
          </w:p>
        </w:tc>
      </w:tr>
      <w:tr w:rsidR="00E67CDC" w:rsidRPr="004D294E" w14:paraId="4A5BC40D" w14:textId="77777777">
        <w:trPr>
          <w:cantSplit/>
        </w:trPr>
        <w:tc>
          <w:tcPr>
            <w:tcW w:w="3402" w:type="dxa"/>
            <w:tcBorders>
              <w:left w:val="single" w:sz="4" w:space="0" w:color="auto"/>
              <w:right w:val="single" w:sz="4" w:space="0" w:color="auto"/>
            </w:tcBorders>
          </w:tcPr>
          <w:p w14:paraId="4E119459" w14:textId="77777777" w:rsidR="00E67CDC" w:rsidRPr="007A719B" w:rsidRDefault="00E67CDC" w:rsidP="007A719B">
            <w:pPr>
              <w:pStyle w:val="TableText"/>
              <w:spacing w:before="0"/>
              <w:rPr>
                <w:i w:val="0"/>
              </w:rPr>
            </w:pPr>
            <w:r w:rsidRPr="007A719B">
              <w:rPr>
                <w:i w:val="0"/>
              </w:rPr>
              <w:t>Jackie Freeman</w:t>
            </w:r>
            <w:r w:rsidRPr="007A719B">
              <w:rPr>
                <w:rFonts w:cs="Arial"/>
                <w:i w:val="0"/>
                <w:sz w:val="20"/>
                <w:vertAlign w:val="superscript"/>
              </w:rPr>
              <w:t>†</w:t>
            </w:r>
          </w:p>
        </w:tc>
        <w:tc>
          <w:tcPr>
            <w:tcW w:w="2835" w:type="dxa"/>
            <w:tcBorders>
              <w:left w:val="single" w:sz="4" w:space="0" w:color="auto"/>
              <w:right w:val="single" w:sz="4" w:space="0" w:color="auto"/>
            </w:tcBorders>
          </w:tcPr>
          <w:p w14:paraId="1374FBF7" w14:textId="77777777" w:rsidR="00E67CDC" w:rsidRPr="007A719B" w:rsidRDefault="00E67CDC" w:rsidP="007A719B">
            <w:pPr>
              <w:pStyle w:val="TableText"/>
              <w:spacing w:before="0"/>
              <w:rPr>
                <w:i w:val="0"/>
              </w:rPr>
            </w:pPr>
            <w:r w:rsidRPr="007A719B">
              <w:rPr>
                <w:i w:val="0"/>
              </w:rPr>
              <w:t>Consumer</w:t>
            </w:r>
          </w:p>
        </w:tc>
        <w:tc>
          <w:tcPr>
            <w:tcW w:w="2835" w:type="dxa"/>
            <w:tcBorders>
              <w:left w:val="single" w:sz="4" w:space="0" w:color="auto"/>
              <w:right w:val="single" w:sz="4" w:space="0" w:color="auto"/>
            </w:tcBorders>
          </w:tcPr>
          <w:p w14:paraId="09F30036" w14:textId="77777777" w:rsidR="00E67CDC" w:rsidRPr="007A719B" w:rsidRDefault="00E67CDC" w:rsidP="007A719B">
            <w:pPr>
              <w:pStyle w:val="TableText"/>
              <w:spacing w:before="0"/>
              <w:rPr>
                <w:i w:val="0"/>
                <w:highlight w:val="yellow"/>
              </w:rPr>
            </w:pPr>
            <w:r w:rsidRPr="007A719B">
              <w:rPr>
                <w:i w:val="0"/>
              </w:rPr>
              <w:t>2009</w:t>
            </w:r>
          </w:p>
        </w:tc>
      </w:tr>
      <w:tr w:rsidR="00E67CDC" w:rsidRPr="004D294E" w14:paraId="03ECB0C3" w14:textId="77777777">
        <w:trPr>
          <w:cantSplit/>
        </w:trPr>
        <w:tc>
          <w:tcPr>
            <w:tcW w:w="3402" w:type="dxa"/>
            <w:tcBorders>
              <w:top w:val="single" w:sz="4" w:space="0" w:color="auto"/>
              <w:left w:val="single" w:sz="4" w:space="0" w:color="auto"/>
              <w:right w:val="single" w:sz="4" w:space="0" w:color="auto"/>
            </w:tcBorders>
          </w:tcPr>
          <w:p w14:paraId="3D7CF58C" w14:textId="77777777" w:rsidR="00E67CDC" w:rsidRPr="007A719B" w:rsidRDefault="00E67CDC" w:rsidP="007A719B">
            <w:pPr>
              <w:pStyle w:val="TableText"/>
              <w:rPr>
                <w:b/>
                <w:i w:val="0"/>
              </w:rPr>
            </w:pPr>
            <w:r w:rsidRPr="007A719B">
              <w:rPr>
                <w:b/>
                <w:i w:val="0"/>
              </w:rPr>
              <w:t>Non-lay membership</w:t>
            </w:r>
          </w:p>
        </w:tc>
        <w:tc>
          <w:tcPr>
            <w:tcW w:w="2835" w:type="dxa"/>
            <w:tcBorders>
              <w:top w:val="single" w:sz="4" w:space="0" w:color="auto"/>
              <w:left w:val="single" w:sz="4" w:space="0" w:color="auto"/>
              <w:right w:val="single" w:sz="4" w:space="0" w:color="auto"/>
            </w:tcBorders>
          </w:tcPr>
          <w:p w14:paraId="7DE4D8FE" w14:textId="77777777" w:rsidR="00E67CDC" w:rsidRPr="007A719B" w:rsidRDefault="00E67CDC" w:rsidP="007A719B">
            <w:pPr>
              <w:pStyle w:val="TableText"/>
              <w:rPr>
                <w:i w:val="0"/>
              </w:rPr>
            </w:pPr>
          </w:p>
        </w:tc>
        <w:tc>
          <w:tcPr>
            <w:tcW w:w="2835" w:type="dxa"/>
            <w:tcBorders>
              <w:top w:val="single" w:sz="4" w:space="0" w:color="auto"/>
              <w:left w:val="single" w:sz="4" w:space="0" w:color="auto"/>
              <w:right w:val="single" w:sz="4" w:space="0" w:color="auto"/>
            </w:tcBorders>
          </w:tcPr>
          <w:p w14:paraId="4F658002" w14:textId="77777777" w:rsidR="00E67CDC" w:rsidRPr="007A719B" w:rsidRDefault="00E67CDC" w:rsidP="007A719B">
            <w:pPr>
              <w:pStyle w:val="TableText"/>
              <w:rPr>
                <w:i w:val="0"/>
              </w:rPr>
            </w:pPr>
          </w:p>
        </w:tc>
      </w:tr>
      <w:tr w:rsidR="00E67CDC" w:rsidRPr="004D294E" w14:paraId="439F0C43" w14:textId="77777777">
        <w:trPr>
          <w:cantSplit/>
        </w:trPr>
        <w:tc>
          <w:tcPr>
            <w:tcW w:w="3402" w:type="dxa"/>
            <w:tcBorders>
              <w:left w:val="single" w:sz="4" w:space="0" w:color="auto"/>
              <w:right w:val="single" w:sz="4" w:space="0" w:color="auto"/>
            </w:tcBorders>
          </w:tcPr>
          <w:p w14:paraId="2A45C8C3" w14:textId="77777777" w:rsidR="00E67CDC" w:rsidRPr="007A719B" w:rsidRDefault="00E67CDC" w:rsidP="007A719B">
            <w:pPr>
              <w:pStyle w:val="TableText"/>
              <w:spacing w:before="0"/>
              <w:rPr>
                <w:i w:val="0"/>
              </w:rPr>
            </w:pPr>
            <w:r w:rsidRPr="007A719B">
              <w:rPr>
                <w:i w:val="0"/>
              </w:rPr>
              <w:t>Dr Christine Forster</w:t>
            </w:r>
            <w:r w:rsidR="007A719B">
              <w:rPr>
                <w:i w:val="0"/>
              </w:rPr>
              <w:t xml:space="preserve"> </w:t>
            </w:r>
            <w:r w:rsidRPr="007A719B">
              <w:rPr>
                <w:i w:val="0"/>
              </w:rPr>
              <w:t>(Deputy Chair)</w:t>
            </w:r>
          </w:p>
        </w:tc>
        <w:tc>
          <w:tcPr>
            <w:tcW w:w="2835" w:type="dxa"/>
            <w:tcBorders>
              <w:left w:val="single" w:sz="4" w:space="0" w:color="auto"/>
              <w:right w:val="single" w:sz="4" w:space="0" w:color="auto"/>
            </w:tcBorders>
          </w:tcPr>
          <w:p w14:paraId="5233A2DA" w14:textId="77777777" w:rsidR="00E67CDC" w:rsidRPr="007A719B" w:rsidRDefault="00E67CDC" w:rsidP="007A719B">
            <w:pPr>
              <w:pStyle w:val="TableText"/>
              <w:spacing w:before="0"/>
              <w:rPr>
                <w:i w:val="0"/>
              </w:rPr>
            </w:pPr>
            <w:r w:rsidRPr="007A719B">
              <w:rPr>
                <w:i w:val="0"/>
              </w:rPr>
              <w:t>Assisted reproductive research</w:t>
            </w:r>
          </w:p>
        </w:tc>
        <w:tc>
          <w:tcPr>
            <w:tcW w:w="2835" w:type="dxa"/>
            <w:tcBorders>
              <w:left w:val="single" w:sz="4" w:space="0" w:color="auto"/>
              <w:right w:val="single" w:sz="4" w:space="0" w:color="auto"/>
            </w:tcBorders>
          </w:tcPr>
          <w:p w14:paraId="21FB6003" w14:textId="77777777" w:rsidR="00E67CDC" w:rsidRPr="007A719B" w:rsidRDefault="00E67CDC" w:rsidP="007A719B">
            <w:pPr>
              <w:pStyle w:val="TableText"/>
              <w:spacing w:before="0"/>
              <w:rPr>
                <w:i w:val="0"/>
              </w:rPr>
            </w:pPr>
            <w:r w:rsidRPr="007A719B">
              <w:rPr>
                <w:i w:val="0"/>
              </w:rPr>
              <w:t>2007</w:t>
            </w:r>
          </w:p>
        </w:tc>
      </w:tr>
      <w:tr w:rsidR="00E67CDC" w:rsidRPr="004D294E" w14:paraId="7B2CF21E" w14:textId="77777777">
        <w:trPr>
          <w:cantSplit/>
        </w:trPr>
        <w:tc>
          <w:tcPr>
            <w:tcW w:w="3402" w:type="dxa"/>
            <w:tcBorders>
              <w:left w:val="single" w:sz="4" w:space="0" w:color="auto"/>
              <w:bottom w:val="single" w:sz="4" w:space="0" w:color="auto"/>
              <w:right w:val="single" w:sz="4" w:space="0" w:color="auto"/>
            </w:tcBorders>
          </w:tcPr>
          <w:p w14:paraId="47A63085" w14:textId="77777777" w:rsidR="00E67CDC" w:rsidRPr="007A719B" w:rsidRDefault="00E67CDC" w:rsidP="007A719B">
            <w:pPr>
              <w:pStyle w:val="TableText"/>
              <w:spacing w:before="0"/>
              <w:rPr>
                <w:i w:val="0"/>
              </w:rPr>
            </w:pPr>
            <w:r w:rsidRPr="007A719B">
              <w:rPr>
                <w:i w:val="0"/>
              </w:rPr>
              <w:t>Prof John Hutton</w:t>
            </w:r>
          </w:p>
        </w:tc>
        <w:tc>
          <w:tcPr>
            <w:tcW w:w="2835" w:type="dxa"/>
            <w:tcBorders>
              <w:left w:val="single" w:sz="4" w:space="0" w:color="auto"/>
              <w:bottom w:val="single" w:sz="4" w:space="0" w:color="auto"/>
              <w:right w:val="single" w:sz="4" w:space="0" w:color="auto"/>
            </w:tcBorders>
          </w:tcPr>
          <w:p w14:paraId="4DA03169" w14:textId="77777777" w:rsidR="00E67CDC" w:rsidRPr="007A719B" w:rsidRDefault="00E67CDC" w:rsidP="007A719B">
            <w:pPr>
              <w:pStyle w:val="TableText"/>
              <w:spacing w:before="0"/>
              <w:rPr>
                <w:i w:val="0"/>
              </w:rPr>
            </w:pPr>
            <w:r w:rsidRPr="007A719B">
              <w:rPr>
                <w:i w:val="0"/>
              </w:rPr>
              <w:t>Human reproductive procedures</w:t>
            </w:r>
          </w:p>
        </w:tc>
        <w:tc>
          <w:tcPr>
            <w:tcW w:w="2835" w:type="dxa"/>
            <w:tcBorders>
              <w:left w:val="single" w:sz="4" w:space="0" w:color="auto"/>
              <w:bottom w:val="single" w:sz="4" w:space="0" w:color="auto"/>
              <w:right w:val="single" w:sz="4" w:space="0" w:color="auto"/>
            </w:tcBorders>
          </w:tcPr>
          <w:p w14:paraId="159473D8" w14:textId="77777777" w:rsidR="00E67CDC" w:rsidRPr="007A719B" w:rsidRDefault="00E67CDC" w:rsidP="007A719B">
            <w:pPr>
              <w:pStyle w:val="TableText"/>
              <w:spacing w:before="0"/>
              <w:rPr>
                <w:i w:val="0"/>
              </w:rPr>
            </w:pPr>
            <w:r w:rsidRPr="007A719B">
              <w:rPr>
                <w:i w:val="0"/>
              </w:rPr>
              <w:t>2008</w:t>
            </w:r>
          </w:p>
        </w:tc>
      </w:tr>
    </w:tbl>
    <w:p w14:paraId="06516223" w14:textId="77777777" w:rsidR="00E67CDC" w:rsidRPr="004D294E" w:rsidRDefault="00E67CDC" w:rsidP="007A719B">
      <w:pPr>
        <w:pStyle w:val="Note"/>
      </w:pPr>
      <w:bookmarkStart w:id="142" w:name="_Toc150240173"/>
      <w:bookmarkStart w:id="143" w:name="_Toc150240338"/>
      <w:bookmarkStart w:id="144" w:name="_Toc150308749"/>
      <w:bookmarkStart w:id="145" w:name="_Toc150765958"/>
      <w:r w:rsidRPr="004D294E">
        <w:t>*</w:t>
      </w:r>
      <w:r w:rsidR="007A719B">
        <w:tab/>
      </w:r>
      <w:r w:rsidRPr="004D294E">
        <w:t xml:space="preserve">Appointed </w:t>
      </w:r>
      <w:smartTag w:uri="urn:schemas-microsoft-com:office:smarttags" w:element="date">
        <w:smartTagPr>
          <w:attr w:name="Month" w:val="10"/>
          <w:attr w:name="Day" w:val="12"/>
          <w:attr w:name="Year" w:val="2006"/>
        </w:smartTagPr>
        <w:r w:rsidRPr="004D294E">
          <w:t>12 October 2006</w:t>
        </w:r>
      </w:smartTag>
    </w:p>
    <w:p w14:paraId="7B2E884B" w14:textId="77777777" w:rsidR="00E67CDC" w:rsidRPr="004D294E" w:rsidRDefault="00E67CDC" w:rsidP="007A719B">
      <w:pPr>
        <w:pStyle w:val="Note"/>
        <w:spacing w:before="0"/>
      </w:pPr>
      <w:r w:rsidRPr="004D294E">
        <w:rPr>
          <w:rFonts w:cs="Arial"/>
          <w:vertAlign w:val="superscript"/>
        </w:rPr>
        <w:t>†</w:t>
      </w:r>
      <w:r w:rsidR="007A719B" w:rsidRPr="007A719B">
        <w:rPr>
          <w:rFonts w:cs="Arial"/>
        </w:rPr>
        <w:tab/>
      </w:r>
      <w:r w:rsidRPr="004D294E">
        <w:t xml:space="preserve">Appointed </w:t>
      </w:r>
      <w:smartTag w:uri="urn:schemas-microsoft-com:office:smarttags" w:element="date">
        <w:smartTagPr>
          <w:attr w:name="Month" w:val="8"/>
          <w:attr w:name="Day" w:val="23"/>
          <w:attr w:name="Year" w:val="2006"/>
        </w:smartTagPr>
        <w:r w:rsidRPr="004D294E">
          <w:t>23 August 2006</w:t>
        </w:r>
      </w:smartTag>
    </w:p>
    <w:p w14:paraId="432F8C33" w14:textId="77777777" w:rsidR="00E67CDC" w:rsidRPr="004D294E" w:rsidRDefault="00E67CDC" w:rsidP="007A719B"/>
    <w:p w14:paraId="12224A2F" w14:textId="77777777" w:rsidR="00E67CDC" w:rsidRPr="00165E80" w:rsidRDefault="00E67CDC" w:rsidP="007A719B">
      <w:pPr>
        <w:pStyle w:val="Heading2"/>
      </w:pPr>
      <w:bookmarkStart w:id="146" w:name="_Toc180218486"/>
      <w:r w:rsidRPr="00165E80">
        <w:t>Member attendance at ECART meetings 2006/07</w:t>
      </w:r>
      <w:bookmarkEnd w:id="146"/>
    </w:p>
    <w:tbl>
      <w:tblPr>
        <w:tblStyle w:val="Heade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268"/>
        <w:gridCol w:w="1134"/>
        <w:gridCol w:w="1276"/>
        <w:gridCol w:w="1418"/>
        <w:gridCol w:w="1134"/>
        <w:gridCol w:w="992"/>
        <w:gridCol w:w="850"/>
      </w:tblGrid>
      <w:tr w:rsidR="00E67CDC" w:rsidRPr="007A719B" w14:paraId="2288C3A4" w14:textId="77777777">
        <w:trPr>
          <w:cantSplit/>
        </w:trPr>
        <w:tc>
          <w:tcPr>
            <w:tcW w:w="2268" w:type="dxa"/>
            <w:tcBorders>
              <w:top w:val="nil"/>
              <w:left w:val="nil"/>
            </w:tcBorders>
            <w:shd w:val="clear" w:color="auto" w:fill="auto"/>
          </w:tcPr>
          <w:p w14:paraId="4884B5C1" w14:textId="77777777" w:rsidR="00E67CDC" w:rsidRPr="007A719B" w:rsidRDefault="00E67CDC" w:rsidP="007A719B">
            <w:pPr>
              <w:pStyle w:val="TableText"/>
              <w:rPr>
                <w:i w:val="0"/>
              </w:rPr>
            </w:pPr>
          </w:p>
        </w:tc>
        <w:tc>
          <w:tcPr>
            <w:tcW w:w="6804" w:type="dxa"/>
            <w:gridSpan w:val="6"/>
            <w:shd w:val="clear" w:color="auto" w:fill="auto"/>
          </w:tcPr>
          <w:p w14:paraId="263D8E4C" w14:textId="77777777" w:rsidR="00E67CDC" w:rsidRPr="007A719B" w:rsidRDefault="00E67CDC" w:rsidP="007A719B">
            <w:pPr>
              <w:pStyle w:val="TableText"/>
              <w:jc w:val="center"/>
              <w:rPr>
                <w:b/>
                <w:i w:val="0"/>
              </w:rPr>
            </w:pPr>
            <w:r w:rsidRPr="007A719B">
              <w:rPr>
                <w:b/>
                <w:i w:val="0"/>
              </w:rPr>
              <w:t>Meetings attended</w:t>
            </w:r>
          </w:p>
        </w:tc>
      </w:tr>
      <w:tr w:rsidR="007A719B" w:rsidRPr="007A719B" w14:paraId="04B6E639" w14:textId="77777777">
        <w:trPr>
          <w:cantSplit/>
        </w:trPr>
        <w:tc>
          <w:tcPr>
            <w:tcW w:w="2268" w:type="dxa"/>
            <w:shd w:val="clear" w:color="auto" w:fill="auto"/>
          </w:tcPr>
          <w:p w14:paraId="73C62FBC" w14:textId="77777777" w:rsidR="00E67CDC" w:rsidRPr="007A719B" w:rsidRDefault="00E67CDC" w:rsidP="007A719B">
            <w:pPr>
              <w:pStyle w:val="TableText"/>
              <w:rPr>
                <w:b/>
                <w:i w:val="0"/>
              </w:rPr>
            </w:pPr>
            <w:r w:rsidRPr="007A719B">
              <w:rPr>
                <w:b/>
                <w:i w:val="0"/>
              </w:rPr>
              <w:t>Member</w:t>
            </w:r>
          </w:p>
        </w:tc>
        <w:tc>
          <w:tcPr>
            <w:tcW w:w="1134" w:type="dxa"/>
            <w:shd w:val="clear" w:color="auto" w:fill="auto"/>
          </w:tcPr>
          <w:p w14:paraId="1522323D" w14:textId="77777777" w:rsidR="00E67CDC" w:rsidRPr="007A719B" w:rsidRDefault="00E67CDC" w:rsidP="007A719B">
            <w:pPr>
              <w:pStyle w:val="TableText"/>
              <w:jc w:val="center"/>
              <w:rPr>
                <w:b/>
                <w:i w:val="0"/>
              </w:rPr>
            </w:pPr>
            <w:smartTag w:uri="urn:schemas-microsoft-com:office:smarttags" w:element="date">
              <w:smartTagPr>
                <w:attr w:name="Month" w:val="8"/>
                <w:attr w:name="Day" w:val="15"/>
                <w:attr w:name="Year" w:val="2006"/>
              </w:smartTagPr>
              <w:r w:rsidRPr="007A719B">
                <w:rPr>
                  <w:b/>
                  <w:i w:val="0"/>
                </w:rPr>
                <w:t>15</w:t>
              </w:r>
              <w:r w:rsidR="007A719B">
                <w:rPr>
                  <w:b/>
                  <w:i w:val="0"/>
                </w:rPr>
                <w:t xml:space="preserve"> </w:t>
              </w:r>
              <w:r w:rsidRPr="007A719B">
                <w:rPr>
                  <w:b/>
                  <w:i w:val="0"/>
                </w:rPr>
                <w:t>Aug</w:t>
              </w:r>
              <w:r w:rsidR="007A719B" w:rsidRPr="007A719B">
                <w:rPr>
                  <w:b/>
                  <w:i w:val="0"/>
                </w:rPr>
                <w:t>ust</w:t>
              </w:r>
              <w:r w:rsidR="007A719B" w:rsidRPr="007A719B">
                <w:rPr>
                  <w:b/>
                  <w:i w:val="0"/>
                </w:rPr>
                <w:br/>
              </w:r>
              <w:r w:rsidRPr="007A719B">
                <w:rPr>
                  <w:b/>
                  <w:i w:val="0"/>
                </w:rPr>
                <w:t>2006</w:t>
              </w:r>
            </w:smartTag>
          </w:p>
        </w:tc>
        <w:tc>
          <w:tcPr>
            <w:tcW w:w="1276" w:type="dxa"/>
            <w:shd w:val="clear" w:color="auto" w:fill="auto"/>
          </w:tcPr>
          <w:p w14:paraId="5BEE1A36" w14:textId="77777777" w:rsidR="00E67CDC" w:rsidRPr="007A719B" w:rsidRDefault="00E67CDC" w:rsidP="007A719B">
            <w:pPr>
              <w:pStyle w:val="TableText"/>
              <w:jc w:val="center"/>
              <w:rPr>
                <w:b/>
                <w:i w:val="0"/>
              </w:rPr>
            </w:pPr>
            <w:smartTag w:uri="urn:schemas-microsoft-com:office:smarttags" w:element="date">
              <w:smartTagPr>
                <w:attr w:name="Month" w:val="10"/>
                <w:attr w:name="Day" w:val="10"/>
                <w:attr w:name="Year" w:val="2006"/>
              </w:smartTagPr>
              <w:r w:rsidRPr="007A719B">
                <w:rPr>
                  <w:b/>
                  <w:i w:val="0"/>
                </w:rPr>
                <w:t>10</w:t>
              </w:r>
              <w:r w:rsidR="007A719B">
                <w:rPr>
                  <w:b/>
                  <w:i w:val="0"/>
                </w:rPr>
                <w:t xml:space="preserve"> </w:t>
              </w:r>
              <w:r w:rsidRPr="007A719B">
                <w:rPr>
                  <w:b/>
                  <w:i w:val="0"/>
                </w:rPr>
                <w:t>Oct</w:t>
              </w:r>
              <w:r w:rsidR="007A719B" w:rsidRPr="007A719B">
                <w:rPr>
                  <w:b/>
                  <w:i w:val="0"/>
                </w:rPr>
                <w:t>ober</w:t>
              </w:r>
              <w:r w:rsidR="007A719B" w:rsidRPr="007A719B">
                <w:rPr>
                  <w:b/>
                  <w:i w:val="0"/>
                </w:rPr>
                <w:br/>
              </w:r>
              <w:r w:rsidRPr="007A719B">
                <w:rPr>
                  <w:b/>
                  <w:i w:val="0"/>
                </w:rPr>
                <w:t>2006</w:t>
              </w:r>
            </w:smartTag>
          </w:p>
        </w:tc>
        <w:tc>
          <w:tcPr>
            <w:tcW w:w="1418" w:type="dxa"/>
            <w:shd w:val="clear" w:color="auto" w:fill="auto"/>
          </w:tcPr>
          <w:p w14:paraId="58707177" w14:textId="77777777" w:rsidR="00E67CDC" w:rsidRPr="007A719B" w:rsidRDefault="00E67CDC" w:rsidP="007A719B">
            <w:pPr>
              <w:pStyle w:val="TableText"/>
              <w:jc w:val="center"/>
              <w:rPr>
                <w:b/>
                <w:i w:val="0"/>
              </w:rPr>
            </w:pPr>
            <w:smartTag w:uri="urn:schemas-microsoft-com:office:smarttags" w:element="date">
              <w:smartTagPr>
                <w:attr w:name="Month" w:val="11"/>
                <w:attr w:name="Day" w:val="28"/>
                <w:attr w:name="Year" w:val="2006"/>
              </w:smartTagPr>
              <w:r w:rsidRPr="007A719B">
                <w:rPr>
                  <w:b/>
                  <w:i w:val="0"/>
                </w:rPr>
                <w:t>28</w:t>
              </w:r>
              <w:r w:rsidR="007A719B">
                <w:rPr>
                  <w:b/>
                  <w:i w:val="0"/>
                </w:rPr>
                <w:t xml:space="preserve"> </w:t>
              </w:r>
              <w:r w:rsidRPr="007A719B">
                <w:rPr>
                  <w:b/>
                  <w:i w:val="0"/>
                </w:rPr>
                <w:t>Nov</w:t>
              </w:r>
              <w:r w:rsidR="007A719B" w:rsidRPr="007A719B">
                <w:rPr>
                  <w:b/>
                  <w:i w:val="0"/>
                </w:rPr>
                <w:t>ember</w:t>
              </w:r>
              <w:r w:rsidR="007A719B" w:rsidRPr="007A719B">
                <w:rPr>
                  <w:b/>
                  <w:i w:val="0"/>
                </w:rPr>
                <w:br/>
              </w:r>
              <w:r w:rsidRPr="007A719B">
                <w:rPr>
                  <w:b/>
                  <w:i w:val="0"/>
                </w:rPr>
                <w:t>2006</w:t>
              </w:r>
            </w:smartTag>
          </w:p>
        </w:tc>
        <w:tc>
          <w:tcPr>
            <w:tcW w:w="1134" w:type="dxa"/>
            <w:shd w:val="clear" w:color="auto" w:fill="auto"/>
          </w:tcPr>
          <w:p w14:paraId="6CBDD8FD" w14:textId="77777777" w:rsidR="00E67CDC" w:rsidRPr="007A719B" w:rsidRDefault="00E67CDC" w:rsidP="007A719B">
            <w:pPr>
              <w:pStyle w:val="TableText"/>
              <w:jc w:val="center"/>
              <w:rPr>
                <w:b/>
                <w:i w:val="0"/>
              </w:rPr>
            </w:pPr>
            <w:smartTag w:uri="urn:schemas-microsoft-com:office:smarttags" w:element="date">
              <w:smartTagPr>
                <w:attr w:name="Month" w:val="3"/>
                <w:attr w:name="Day" w:val="13"/>
                <w:attr w:name="Year" w:val="2007"/>
              </w:smartTagPr>
              <w:r w:rsidRPr="007A719B">
                <w:rPr>
                  <w:b/>
                  <w:i w:val="0"/>
                </w:rPr>
                <w:t>13</w:t>
              </w:r>
              <w:r w:rsidR="007A719B">
                <w:rPr>
                  <w:b/>
                  <w:i w:val="0"/>
                </w:rPr>
                <w:t xml:space="preserve"> </w:t>
              </w:r>
              <w:r w:rsidRPr="007A719B">
                <w:rPr>
                  <w:b/>
                  <w:i w:val="0"/>
                </w:rPr>
                <w:t>March</w:t>
              </w:r>
              <w:r w:rsidR="007A719B" w:rsidRPr="007A719B">
                <w:rPr>
                  <w:b/>
                  <w:i w:val="0"/>
                </w:rPr>
                <w:br/>
              </w:r>
              <w:r w:rsidRPr="007A719B">
                <w:rPr>
                  <w:b/>
                  <w:i w:val="0"/>
                </w:rPr>
                <w:t>2007</w:t>
              </w:r>
            </w:smartTag>
          </w:p>
        </w:tc>
        <w:tc>
          <w:tcPr>
            <w:tcW w:w="992" w:type="dxa"/>
            <w:shd w:val="clear" w:color="auto" w:fill="auto"/>
          </w:tcPr>
          <w:p w14:paraId="4A3A5E4A" w14:textId="77777777" w:rsidR="00E67CDC" w:rsidRPr="007A719B" w:rsidRDefault="00E67CDC" w:rsidP="007A719B">
            <w:pPr>
              <w:pStyle w:val="TableText"/>
              <w:jc w:val="center"/>
              <w:rPr>
                <w:b/>
                <w:i w:val="0"/>
              </w:rPr>
            </w:pPr>
            <w:r w:rsidRPr="007A719B">
              <w:rPr>
                <w:b/>
                <w:i w:val="0"/>
              </w:rPr>
              <w:t>8</w:t>
            </w:r>
            <w:r w:rsidR="007A719B">
              <w:rPr>
                <w:b/>
                <w:i w:val="0"/>
              </w:rPr>
              <w:t xml:space="preserve"> </w:t>
            </w:r>
            <w:r w:rsidRPr="007A719B">
              <w:rPr>
                <w:b/>
                <w:i w:val="0"/>
              </w:rPr>
              <w:t>May</w:t>
            </w:r>
            <w:r w:rsidR="007A719B" w:rsidRPr="007A719B">
              <w:rPr>
                <w:b/>
                <w:i w:val="0"/>
              </w:rPr>
              <w:br/>
            </w:r>
            <w:r w:rsidRPr="007A719B">
              <w:rPr>
                <w:b/>
                <w:i w:val="0"/>
              </w:rPr>
              <w:t>2007</w:t>
            </w:r>
          </w:p>
        </w:tc>
        <w:tc>
          <w:tcPr>
            <w:tcW w:w="850" w:type="dxa"/>
            <w:shd w:val="clear" w:color="auto" w:fill="auto"/>
          </w:tcPr>
          <w:p w14:paraId="3C402ACE" w14:textId="77777777" w:rsidR="00E67CDC" w:rsidRPr="007A719B" w:rsidRDefault="00E67CDC" w:rsidP="007A719B">
            <w:pPr>
              <w:pStyle w:val="TableText"/>
              <w:jc w:val="center"/>
              <w:rPr>
                <w:b/>
                <w:i w:val="0"/>
              </w:rPr>
            </w:pPr>
            <w:r w:rsidRPr="007A719B">
              <w:rPr>
                <w:b/>
                <w:i w:val="0"/>
              </w:rPr>
              <w:t>Total</w:t>
            </w:r>
          </w:p>
        </w:tc>
      </w:tr>
      <w:tr w:rsidR="007A719B" w:rsidRPr="007A719B" w14:paraId="49E1FF91" w14:textId="77777777">
        <w:trPr>
          <w:cantSplit/>
        </w:trPr>
        <w:tc>
          <w:tcPr>
            <w:tcW w:w="2268" w:type="dxa"/>
            <w:tcBorders>
              <w:bottom w:val="nil"/>
            </w:tcBorders>
            <w:shd w:val="clear" w:color="auto" w:fill="auto"/>
          </w:tcPr>
          <w:p w14:paraId="77AAD3D3" w14:textId="77777777" w:rsidR="00E67CDC" w:rsidRPr="007A719B" w:rsidRDefault="00E67CDC" w:rsidP="007A719B">
            <w:pPr>
              <w:pStyle w:val="TableText"/>
              <w:rPr>
                <w:i w:val="0"/>
              </w:rPr>
            </w:pPr>
            <w:r w:rsidRPr="007A719B">
              <w:rPr>
                <w:i w:val="0"/>
              </w:rPr>
              <w:t>Lynley Anderson</w:t>
            </w:r>
          </w:p>
        </w:tc>
        <w:tc>
          <w:tcPr>
            <w:tcW w:w="1134" w:type="dxa"/>
            <w:tcBorders>
              <w:bottom w:val="nil"/>
            </w:tcBorders>
            <w:shd w:val="clear" w:color="auto" w:fill="auto"/>
          </w:tcPr>
          <w:p w14:paraId="6F8D2B8D" w14:textId="77777777" w:rsidR="00E67CDC" w:rsidRPr="007A719B" w:rsidRDefault="00E67CDC" w:rsidP="007A719B">
            <w:pPr>
              <w:pStyle w:val="TableText"/>
              <w:jc w:val="center"/>
              <w:rPr>
                <w:i w:val="0"/>
              </w:rPr>
            </w:pPr>
            <w:r w:rsidRPr="007A719B">
              <w:rPr>
                <w:i w:val="0"/>
              </w:rPr>
              <w:t>X</w:t>
            </w:r>
          </w:p>
        </w:tc>
        <w:tc>
          <w:tcPr>
            <w:tcW w:w="1276" w:type="dxa"/>
            <w:tcBorders>
              <w:bottom w:val="nil"/>
            </w:tcBorders>
            <w:shd w:val="clear" w:color="auto" w:fill="auto"/>
          </w:tcPr>
          <w:p w14:paraId="15CCC1A0" w14:textId="77777777" w:rsidR="00E67CDC" w:rsidRPr="007A719B" w:rsidRDefault="00E67CDC" w:rsidP="007A719B">
            <w:pPr>
              <w:pStyle w:val="TableText"/>
              <w:jc w:val="center"/>
              <w:rPr>
                <w:i w:val="0"/>
              </w:rPr>
            </w:pPr>
            <w:r w:rsidRPr="007A719B">
              <w:rPr>
                <w:i w:val="0"/>
              </w:rPr>
              <w:t>X</w:t>
            </w:r>
          </w:p>
        </w:tc>
        <w:tc>
          <w:tcPr>
            <w:tcW w:w="1418" w:type="dxa"/>
            <w:tcBorders>
              <w:bottom w:val="nil"/>
            </w:tcBorders>
            <w:shd w:val="clear" w:color="auto" w:fill="auto"/>
          </w:tcPr>
          <w:p w14:paraId="6B2CE546" w14:textId="77777777" w:rsidR="00E67CDC" w:rsidRPr="007A719B" w:rsidRDefault="00E67CDC" w:rsidP="007A719B">
            <w:pPr>
              <w:pStyle w:val="TableText"/>
              <w:jc w:val="center"/>
              <w:rPr>
                <w:i w:val="0"/>
              </w:rPr>
            </w:pPr>
            <w:r w:rsidRPr="007A719B">
              <w:rPr>
                <w:i w:val="0"/>
              </w:rPr>
              <w:t>X</w:t>
            </w:r>
          </w:p>
        </w:tc>
        <w:tc>
          <w:tcPr>
            <w:tcW w:w="1134" w:type="dxa"/>
            <w:tcBorders>
              <w:bottom w:val="nil"/>
            </w:tcBorders>
            <w:shd w:val="clear" w:color="auto" w:fill="auto"/>
          </w:tcPr>
          <w:p w14:paraId="34649994" w14:textId="77777777" w:rsidR="00E67CDC" w:rsidRPr="007A719B" w:rsidRDefault="00E67CDC" w:rsidP="007A719B">
            <w:pPr>
              <w:pStyle w:val="TableText"/>
              <w:jc w:val="center"/>
              <w:rPr>
                <w:i w:val="0"/>
              </w:rPr>
            </w:pPr>
            <w:r w:rsidRPr="007A719B">
              <w:rPr>
                <w:i w:val="0"/>
              </w:rPr>
              <w:t>X</w:t>
            </w:r>
          </w:p>
        </w:tc>
        <w:tc>
          <w:tcPr>
            <w:tcW w:w="992" w:type="dxa"/>
            <w:tcBorders>
              <w:bottom w:val="nil"/>
            </w:tcBorders>
            <w:shd w:val="clear" w:color="auto" w:fill="auto"/>
          </w:tcPr>
          <w:p w14:paraId="12649304" w14:textId="77777777" w:rsidR="00E67CDC" w:rsidRPr="007A719B" w:rsidRDefault="00E67CDC" w:rsidP="007A719B">
            <w:pPr>
              <w:pStyle w:val="TableText"/>
              <w:jc w:val="center"/>
              <w:rPr>
                <w:i w:val="0"/>
              </w:rPr>
            </w:pPr>
            <w:r w:rsidRPr="007A719B">
              <w:rPr>
                <w:i w:val="0"/>
              </w:rPr>
              <w:t>X</w:t>
            </w:r>
          </w:p>
        </w:tc>
        <w:tc>
          <w:tcPr>
            <w:tcW w:w="850" w:type="dxa"/>
            <w:tcBorders>
              <w:bottom w:val="nil"/>
            </w:tcBorders>
            <w:shd w:val="clear" w:color="auto" w:fill="auto"/>
          </w:tcPr>
          <w:p w14:paraId="3768C889" w14:textId="77777777" w:rsidR="00E67CDC" w:rsidRPr="007A719B" w:rsidRDefault="00E67CDC" w:rsidP="007A719B">
            <w:pPr>
              <w:pStyle w:val="TableText"/>
              <w:jc w:val="center"/>
              <w:rPr>
                <w:i w:val="0"/>
              </w:rPr>
            </w:pPr>
            <w:r w:rsidRPr="007A719B">
              <w:rPr>
                <w:i w:val="0"/>
              </w:rPr>
              <w:t>5/5</w:t>
            </w:r>
          </w:p>
        </w:tc>
      </w:tr>
      <w:tr w:rsidR="007A719B" w:rsidRPr="007A719B" w14:paraId="6050699B" w14:textId="77777777">
        <w:trPr>
          <w:cantSplit/>
        </w:trPr>
        <w:tc>
          <w:tcPr>
            <w:tcW w:w="2268" w:type="dxa"/>
            <w:tcBorders>
              <w:top w:val="nil"/>
              <w:bottom w:val="nil"/>
            </w:tcBorders>
            <w:shd w:val="clear" w:color="auto" w:fill="auto"/>
          </w:tcPr>
          <w:p w14:paraId="7E1648AB" w14:textId="77777777" w:rsidR="00E67CDC" w:rsidRPr="007A719B" w:rsidRDefault="00E67CDC" w:rsidP="007A719B">
            <w:pPr>
              <w:pStyle w:val="TableText"/>
              <w:spacing w:before="0"/>
              <w:rPr>
                <w:i w:val="0"/>
              </w:rPr>
            </w:pPr>
            <w:r w:rsidRPr="007A719B">
              <w:rPr>
                <w:i w:val="0"/>
              </w:rPr>
              <w:t>Philippa Cunningham</w:t>
            </w:r>
          </w:p>
        </w:tc>
        <w:tc>
          <w:tcPr>
            <w:tcW w:w="1134" w:type="dxa"/>
            <w:tcBorders>
              <w:top w:val="nil"/>
              <w:bottom w:val="nil"/>
            </w:tcBorders>
            <w:shd w:val="clear" w:color="auto" w:fill="auto"/>
          </w:tcPr>
          <w:p w14:paraId="37EED703" w14:textId="77777777" w:rsidR="00E67CDC" w:rsidRPr="007A719B" w:rsidRDefault="00E67CDC" w:rsidP="007A719B">
            <w:pPr>
              <w:pStyle w:val="TableText"/>
              <w:spacing w:before="0"/>
              <w:jc w:val="center"/>
              <w:rPr>
                <w:i w:val="0"/>
              </w:rPr>
            </w:pPr>
            <w:r w:rsidRPr="007A719B">
              <w:rPr>
                <w:i w:val="0"/>
              </w:rPr>
              <w:t>X</w:t>
            </w:r>
          </w:p>
        </w:tc>
        <w:tc>
          <w:tcPr>
            <w:tcW w:w="1276" w:type="dxa"/>
            <w:tcBorders>
              <w:top w:val="nil"/>
              <w:bottom w:val="nil"/>
            </w:tcBorders>
            <w:shd w:val="clear" w:color="auto" w:fill="auto"/>
          </w:tcPr>
          <w:p w14:paraId="60BB508D" w14:textId="77777777" w:rsidR="00E67CDC" w:rsidRPr="007A719B" w:rsidRDefault="00E67CDC" w:rsidP="007A719B">
            <w:pPr>
              <w:pStyle w:val="TableText"/>
              <w:spacing w:before="0"/>
              <w:jc w:val="center"/>
              <w:rPr>
                <w:i w:val="0"/>
              </w:rPr>
            </w:pPr>
            <w:r w:rsidRPr="007A719B">
              <w:rPr>
                <w:i w:val="0"/>
              </w:rPr>
              <w:t>X</w:t>
            </w:r>
          </w:p>
        </w:tc>
        <w:tc>
          <w:tcPr>
            <w:tcW w:w="1418" w:type="dxa"/>
            <w:tcBorders>
              <w:top w:val="nil"/>
              <w:bottom w:val="nil"/>
            </w:tcBorders>
            <w:shd w:val="clear" w:color="auto" w:fill="auto"/>
          </w:tcPr>
          <w:p w14:paraId="0D0E0F7C" w14:textId="77777777" w:rsidR="00E67CDC" w:rsidRPr="007A719B" w:rsidRDefault="00E67CDC" w:rsidP="007A719B">
            <w:pPr>
              <w:pStyle w:val="TableText"/>
              <w:spacing w:before="0"/>
              <w:jc w:val="center"/>
              <w:rPr>
                <w:i w:val="0"/>
              </w:rPr>
            </w:pPr>
            <w:r w:rsidRPr="007A719B">
              <w:rPr>
                <w:i w:val="0"/>
              </w:rPr>
              <w:t>X</w:t>
            </w:r>
          </w:p>
        </w:tc>
        <w:tc>
          <w:tcPr>
            <w:tcW w:w="1134" w:type="dxa"/>
            <w:tcBorders>
              <w:top w:val="nil"/>
              <w:bottom w:val="nil"/>
            </w:tcBorders>
            <w:shd w:val="clear" w:color="auto" w:fill="auto"/>
          </w:tcPr>
          <w:p w14:paraId="6F74CEDA" w14:textId="77777777" w:rsidR="00E67CDC" w:rsidRPr="007A719B" w:rsidRDefault="00E67CDC" w:rsidP="007A719B">
            <w:pPr>
              <w:pStyle w:val="TableText"/>
              <w:spacing w:before="0"/>
              <w:jc w:val="center"/>
              <w:rPr>
                <w:i w:val="0"/>
              </w:rPr>
            </w:pPr>
            <w:r w:rsidRPr="007A719B">
              <w:rPr>
                <w:i w:val="0"/>
              </w:rPr>
              <w:t>A</w:t>
            </w:r>
          </w:p>
        </w:tc>
        <w:tc>
          <w:tcPr>
            <w:tcW w:w="992" w:type="dxa"/>
            <w:tcBorders>
              <w:top w:val="nil"/>
              <w:bottom w:val="nil"/>
            </w:tcBorders>
            <w:shd w:val="clear" w:color="auto" w:fill="auto"/>
          </w:tcPr>
          <w:p w14:paraId="6F3073FC" w14:textId="77777777" w:rsidR="00E67CDC" w:rsidRPr="007A719B" w:rsidRDefault="00E67CDC" w:rsidP="007A719B">
            <w:pPr>
              <w:pStyle w:val="TableText"/>
              <w:spacing w:before="0"/>
              <w:jc w:val="center"/>
              <w:rPr>
                <w:i w:val="0"/>
              </w:rPr>
            </w:pPr>
            <w:r w:rsidRPr="007A719B">
              <w:rPr>
                <w:i w:val="0"/>
              </w:rPr>
              <w:t>X</w:t>
            </w:r>
          </w:p>
        </w:tc>
        <w:tc>
          <w:tcPr>
            <w:tcW w:w="850" w:type="dxa"/>
            <w:tcBorders>
              <w:top w:val="nil"/>
              <w:bottom w:val="nil"/>
            </w:tcBorders>
            <w:shd w:val="clear" w:color="auto" w:fill="auto"/>
          </w:tcPr>
          <w:p w14:paraId="30DE6EE1" w14:textId="77777777" w:rsidR="00E67CDC" w:rsidRPr="007A719B" w:rsidRDefault="00E67CDC" w:rsidP="007A719B">
            <w:pPr>
              <w:pStyle w:val="TableText"/>
              <w:spacing w:before="0"/>
              <w:jc w:val="center"/>
              <w:rPr>
                <w:i w:val="0"/>
              </w:rPr>
            </w:pPr>
            <w:r w:rsidRPr="007A719B">
              <w:rPr>
                <w:i w:val="0"/>
              </w:rPr>
              <w:t>4/5</w:t>
            </w:r>
          </w:p>
        </w:tc>
      </w:tr>
      <w:tr w:rsidR="007A719B" w:rsidRPr="007A719B" w14:paraId="7061D95E" w14:textId="77777777">
        <w:trPr>
          <w:cantSplit/>
        </w:trPr>
        <w:tc>
          <w:tcPr>
            <w:tcW w:w="2268" w:type="dxa"/>
            <w:tcBorders>
              <w:top w:val="nil"/>
              <w:bottom w:val="nil"/>
            </w:tcBorders>
            <w:shd w:val="clear" w:color="auto" w:fill="auto"/>
          </w:tcPr>
          <w:p w14:paraId="07F03E2C" w14:textId="77777777" w:rsidR="00E67CDC" w:rsidRPr="007A719B" w:rsidRDefault="00E67CDC" w:rsidP="007A719B">
            <w:pPr>
              <w:pStyle w:val="TableText"/>
              <w:spacing w:before="0"/>
              <w:rPr>
                <w:i w:val="0"/>
              </w:rPr>
            </w:pPr>
            <w:r w:rsidRPr="007A719B">
              <w:rPr>
                <w:i w:val="0"/>
              </w:rPr>
              <w:t>Sharron Cole</w:t>
            </w:r>
          </w:p>
        </w:tc>
        <w:tc>
          <w:tcPr>
            <w:tcW w:w="1134" w:type="dxa"/>
            <w:tcBorders>
              <w:top w:val="nil"/>
              <w:bottom w:val="nil"/>
            </w:tcBorders>
            <w:shd w:val="clear" w:color="auto" w:fill="auto"/>
          </w:tcPr>
          <w:p w14:paraId="268DCFD0" w14:textId="77777777" w:rsidR="00E67CDC" w:rsidRPr="007A719B" w:rsidRDefault="00E67CDC" w:rsidP="007A719B">
            <w:pPr>
              <w:pStyle w:val="TableText"/>
              <w:spacing w:before="0"/>
              <w:jc w:val="center"/>
              <w:rPr>
                <w:i w:val="0"/>
              </w:rPr>
            </w:pPr>
            <w:r w:rsidRPr="007A719B">
              <w:rPr>
                <w:i w:val="0"/>
              </w:rPr>
              <w:t>X</w:t>
            </w:r>
          </w:p>
        </w:tc>
        <w:tc>
          <w:tcPr>
            <w:tcW w:w="1276" w:type="dxa"/>
            <w:tcBorders>
              <w:top w:val="nil"/>
              <w:bottom w:val="nil"/>
            </w:tcBorders>
            <w:shd w:val="clear" w:color="auto" w:fill="auto"/>
          </w:tcPr>
          <w:p w14:paraId="296A3063" w14:textId="77777777" w:rsidR="00E67CDC" w:rsidRPr="007A719B" w:rsidRDefault="00E67CDC" w:rsidP="007A719B">
            <w:pPr>
              <w:pStyle w:val="TableText"/>
              <w:spacing w:before="0"/>
              <w:jc w:val="center"/>
              <w:rPr>
                <w:i w:val="0"/>
              </w:rPr>
            </w:pPr>
            <w:r w:rsidRPr="007A719B">
              <w:rPr>
                <w:i w:val="0"/>
              </w:rPr>
              <w:t>X</w:t>
            </w:r>
          </w:p>
        </w:tc>
        <w:tc>
          <w:tcPr>
            <w:tcW w:w="1418" w:type="dxa"/>
            <w:tcBorders>
              <w:top w:val="nil"/>
              <w:bottom w:val="nil"/>
            </w:tcBorders>
            <w:shd w:val="clear" w:color="auto" w:fill="auto"/>
          </w:tcPr>
          <w:p w14:paraId="69CF06ED" w14:textId="77777777" w:rsidR="00E67CDC" w:rsidRPr="007A719B" w:rsidRDefault="00E67CDC" w:rsidP="007A719B">
            <w:pPr>
              <w:pStyle w:val="TableText"/>
              <w:spacing w:before="0"/>
              <w:jc w:val="center"/>
              <w:rPr>
                <w:i w:val="0"/>
              </w:rPr>
            </w:pPr>
            <w:r w:rsidRPr="007A719B">
              <w:rPr>
                <w:i w:val="0"/>
              </w:rPr>
              <w:t>X</w:t>
            </w:r>
          </w:p>
        </w:tc>
        <w:tc>
          <w:tcPr>
            <w:tcW w:w="1134" w:type="dxa"/>
            <w:tcBorders>
              <w:top w:val="nil"/>
              <w:bottom w:val="nil"/>
            </w:tcBorders>
            <w:shd w:val="clear" w:color="auto" w:fill="auto"/>
          </w:tcPr>
          <w:p w14:paraId="46499E72" w14:textId="77777777" w:rsidR="00E67CDC" w:rsidRPr="007A719B" w:rsidRDefault="00E67CDC" w:rsidP="007A719B">
            <w:pPr>
              <w:pStyle w:val="TableText"/>
              <w:spacing w:before="0"/>
              <w:jc w:val="center"/>
              <w:rPr>
                <w:i w:val="0"/>
              </w:rPr>
            </w:pPr>
            <w:r w:rsidRPr="007A719B">
              <w:rPr>
                <w:i w:val="0"/>
              </w:rPr>
              <w:t>X</w:t>
            </w:r>
          </w:p>
        </w:tc>
        <w:tc>
          <w:tcPr>
            <w:tcW w:w="992" w:type="dxa"/>
            <w:tcBorders>
              <w:top w:val="nil"/>
              <w:bottom w:val="nil"/>
            </w:tcBorders>
            <w:shd w:val="clear" w:color="auto" w:fill="auto"/>
          </w:tcPr>
          <w:p w14:paraId="115047EB" w14:textId="77777777" w:rsidR="00E67CDC" w:rsidRPr="007A719B" w:rsidRDefault="00E67CDC" w:rsidP="007A719B">
            <w:pPr>
              <w:pStyle w:val="TableText"/>
              <w:spacing w:before="0"/>
              <w:jc w:val="center"/>
              <w:rPr>
                <w:i w:val="0"/>
              </w:rPr>
            </w:pPr>
            <w:r w:rsidRPr="007A719B">
              <w:rPr>
                <w:i w:val="0"/>
              </w:rPr>
              <w:t>A</w:t>
            </w:r>
          </w:p>
        </w:tc>
        <w:tc>
          <w:tcPr>
            <w:tcW w:w="850" w:type="dxa"/>
            <w:tcBorders>
              <w:top w:val="nil"/>
              <w:bottom w:val="nil"/>
            </w:tcBorders>
            <w:shd w:val="clear" w:color="auto" w:fill="auto"/>
          </w:tcPr>
          <w:p w14:paraId="4FE3C74E" w14:textId="77777777" w:rsidR="00E67CDC" w:rsidRPr="007A719B" w:rsidRDefault="00E67CDC" w:rsidP="007A719B">
            <w:pPr>
              <w:pStyle w:val="TableText"/>
              <w:spacing w:before="0"/>
              <w:jc w:val="center"/>
              <w:rPr>
                <w:i w:val="0"/>
              </w:rPr>
            </w:pPr>
            <w:r w:rsidRPr="007A719B">
              <w:rPr>
                <w:i w:val="0"/>
              </w:rPr>
              <w:t>4/5</w:t>
            </w:r>
          </w:p>
        </w:tc>
      </w:tr>
      <w:tr w:rsidR="007A719B" w:rsidRPr="007A719B" w14:paraId="5247423D" w14:textId="77777777">
        <w:trPr>
          <w:cantSplit/>
        </w:trPr>
        <w:tc>
          <w:tcPr>
            <w:tcW w:w="2268" w:type="dxa"/>
            <w:tcBorders>
              <w:top w:val="nil"/>
              <w:bottom w:val="nil"/>
            </w:tcBorders>
            <w:shd w:val="clear" w:color="auto" w:fill="auto"/>
          </w:tcPr>
          <w:p w14:paraId="74DCE9C6" w14:textId="77777777" w:rsidR="00E67CDC" w:rsidRPr="007A719B" w:rsidRDefault="00E67CDC" w:rsidP="007A719B">
            <w:pPr>
              <w:pStyle w:val="TableText"/>
              <w:spacing w:before="0"/>
              <w:rPr>
                <w:i w:val="0"/>
              </w:rPr>
            </w:pPr>
            <w:r w:rsidRPr="007A719B">
              <w:rPr>
                <w:i w:val="0"/>
              </w:rPr>
              <w:t>Eamon Daly</w:t>
            </w:r>
          </w:p>
        </w:tc>
        <w:tc>
          <w:tcPr>
            <w:tcW w:w="1134" w:type="dxa"/>
            <w:tcBorders>
              <w:top w:val="nil"/>
              <w:bottom w:val="nil"/>
            </w:tcBorders>
            <w:shd w:val="clear" w:color="auto" w:fill="auto"/>
          </w:tcPr>
          <w:p w14:paraId="5A01503B" w14:textId="77777777" w:rsidR="00E67CDC" w:rsidRPr="007A719B" w:rsidRDefault="00E67CDC" w:rsidP="007A719B">
            <w:pPr>
              <w:pStyle w:val="TableText"/>
              <w:spacing w:before="0"/>
              <w:jc w:val="center"/>
              <w:rPr>
                <w:i w:val="0"/>
              </w:rPr>
            </w:pPr>
            <w:r w:rsidRPr="007A719B">
              <w:rPr>
                <w:i w:val="0"/>
              </w:rPr>
              <w:t>X</w:t>
            </w:r>
          </w:p>
        </w:tc>
        <w:tc>
          <w:tcPr>
            <w:tcW w:w="1276" w:type="dxa"/>
            <w:tcBorders>
              <w:top w:val="nil"/>
              <w:bottom w:val="nil"/>
            </w:tcBorders>
            <w:shd w:val="clear" w:color="auto" w:fill="auto"/>
          </w:tcPr>
          <w:p w14:paraId="7F6FD8A6" w14:textId="77777777" w:rsidR="00E67CDC" w:rsidRPr="007A719B" w:rsidRDefault="00E67CDC" w:rsidP="007A719B">
            <w:pPr>
              <w:pStyle w:val="TableText"/>
              <w:spacing w:before="0"/>
              <w:jc w:val="center"/>
              <w:rPr>
                <w:i w:val="0"/>
              </w:rPr>
            </w:pPr>
            <w:r w:rsidRPr="007A719B">
              <w:rPr>
                <w:i w:val="0"/>
              </w:rPr>
              <w:t>X</w:t>
            </w:r>
          </w:p>
        </w:tc>
        <w:tc>
          <w:tcPr>
            <w:tcW w:w="1418" w:type="dxa"/>
            <w:tcBorders>
              <w:top w:val="nil"/>
              <w:bottom w:val="nil"/>
            </w:tcBorders>
            <w:shd w:val="clear" w:color="auto" w:fill="auto"/>
          </w:tcPr>
          <w:p w14:paraId="00D743C2" w14:textId="77777777" w:rsidR="00E67CDC" w:rsidRPr="007A719B" w:rsidRDefault="00E67CDC" w:rsidP="007A719B">
            <w:pPr>
              <w:pStyle w:val="TableText"/>
              <w:spacing w:before="0"/>
              <w:jc w:val="center"/>
              <w:rPr>
                <w:i w:val="0"/>
              </w:rPr>
            </w:pPr>
            <w:r w:rsidRPr="007A719B">
              <w:rPr>
                <w:i w:val="0"/>
              </w:rPr>
              <w:t>X</w:t>
            </w:r>
          </w:p>
        </w:tc>
        <w:tc>
          <w:tcPr>
            <w:tcW w:w="1134" w:type="dxa"/>
            <w:tcBorders>
              <w:top w:val="nil"/>
              <w:bottom w:val="nil"/>
            </w:tcBorders>
            <w:shd w:val="clear" w:color="auto" w:fill="auto"/>
          </w:tcPr>
          <w:p w14:paraId="5D4F08DF" w14:textId="77777777" w:rsidR="00E67CDC" w:rsidRPr="007A719B" w:rsidRDefault="00E67CDC" w:rsidP="007A719B">
            <w:pPr>
              <w:pStyle w:val="TableText"/>
              <w:spacing w:before="0"/>
              <w:jc w:val="center"/>
              <w:rPr>
                <w:i w:val="0"/>
              </w:rPr>
            </w:pPr>
            <w:r w:rsidRPr="007A719B">
              <w:rPr>
                <w:i w:val="0"/>
              </w:rPr>
              <w:t>A</w:t>
            </w:r>
          </w:p>
        </w:tc>
        <w:tc>
          <w:tcPr>
            <w:tcW w:w="992" w:type="dxa"/>
            <w:tcBorders>
              <w:top w:val="nil"/>
              <w:bottom w:val="nil"/>
            </w:tcBorders>
            <w:shd w:val="clear" w:color="auto" w:fill="auto"/>
          </w:tcPr>
          <w:p w14:paraId="3C1430F9" w14:textId="77777777" w:rsidR="00E67CDC" w:rsidRPr="007A719B" w:rsidRDefault="00E67CDC" w:rsidP="007A719B">
            <w:pPr>
              <w:pStyle w:val="TableText"/>
              <w:spacing w:before="0"/>
              <w:jc w:val="center"/>
              <w:rPr>
                <w:i w:val="0"/>
              </w:rPr>
            </w:pPr>
            <w:r w:rsidRPr="007A719B">
              <w:rPr>
                <w:i w:val="0"/>
              </w:rPr>
              <w:t>A</w:t>
            </w:r>
          </w:p>
        </w:tc>
        <w:tc>
          <w:tcPr>
            <w:tcW w:w="850" w:type="dxa"/>
            <w:tcBorders>
              <w:top w:val="nil"/>
              <w:bottom w:val="nil"/>
            </w:tcBorders>
            <w:shd w:val="clear" w:color="auto" w:fill="auto"/>
          </w:tcPr>
          <w:p w14:paraId="6DA79D37" w14:textId="77777777" w:rsidR="00E67CDC" w:rsidRPr="007A719B" w:rsidRDefault="00E67CDC" w:rsidP="007A719B">
            <w:pPr>
              <w:pStyle w:val="TableText"/>
              <w:spacing w:before="0"/>
              <w:jc w:val="center"/>
              <w:rPr>
                <w:i w:val="0"/>
              </w:rPr>
            </w:pPr>
            <w:r w:rsidRPr="007A719B">
              <w:rPr>
                <w:i w:val="0"/>
              </w:rPr>
              <w:t>3/5</w:t>
            </w:r>
          </w:p>
        </w:tc>
      </w:tr>
      <w:tr w:rsidR="007A719B" w:rsidRPr="007A719B" w14:paraId="44619F40" w14:textId="77777777">
        <w:trPr>
          <w:cantSplit/>
        </w:trPr>
        <w:tc>
          <w:tcPr>
            <w:tcW w:w="2268" w:type="dxa"/>
            <w:tcBorders>
              <w:top w:val="nil"/>
              <w:bottom w:val="nil"/>
            </w:tcBorders>
            <w:shd w:val="clear" w:color="auto" w:fill="auto"/>
          </w:tcPr>
          <w:p w14:paraId="12C4F05C" w14:textId="77777777" w:rsidR="00E67CDC" w:rsidRPr="007A719B" w:rsidRDefault="00E67CDC" w:rsidP="007A719B">
            <w:pPr>
              <w:pStyle w:val="TableText"/>
              <w:spacing w:before="0"/>
              <w:rPr>
                <w:i w:val="0"/>
              </w:rPr>
            </w:pPr>
            <w:r w:rsidRPr="007A719B">
              <w:rPr>
                <w:i w:val="0"/>
              </w:rPr>
              <w:t>Christine Forster</w:t>
            </w:r>
          </w:p>
        </w:tc>
        <w:tc>
          <w:tcPr>
            <w:tcW w:w="1134" w:type="dxa"/>
            <w:tcBorders>
              <w:top w:val="nil"/>
              <w:bottom w:val="nil"/>
            </w:tcBorders>
            <w:shd w:val="clear" w:color="auto" w:fill="auto"/>
          </w:tcPr>
          <w:p w14:paraId="2845B6DD" w14:textId="77777777" w:rsidR="00E67CDC" w:rsidRPr="007A719B" w:rsidRDefault="00E67CDC" w:rsidP="007A719B">
            <w:pPr>
              <w:pStyle w:val="TableText"/>
              <w:spacing w:before="0"/>
              <w:jc w:val="center"/>
              <w:rPr>
                <w:i w:val="0"/>
              </w:rPr>
            </w:pPr>
            <w:r w:rsidRPr="007A719B">
              <w:rPr>
                <w:i w:val="0"/>
              </w:rPr>
              <w:t>X</w:t>
            </w:r>
          </w:p>
        </w:tc>
        <w:tc>
          <w:tcPr>
            <w:tcW w:w="1276" w:type="dxa"/>
            <w:tcBorders>
              <w:top w:val="nil"/>
              <w:bottom w:val="nil"/>
            </w:tcBorders>
            <w:shd w:val="clear" w:color="auto" w:fill="auto"/>
          </w:tcPr>
          <w:p w14:paraId="15851407" w14:textId="77777777" w:rsidR="00E67CDC" w:rsidRPr="007A719B" w:rsidRDefault="00E67CDC" w:rsidP="007A719B">
            <w:pPr>
              <w:pStyle w:val="TableText"/>
              <w:spacing w:before="0"/>
              <w:jc w:val="center"/>
              <w:rPr>
                <w:i w:val="0"/>
              </w:rPr>
            </w:pPr>
            <w:r w:rsidRPr="007A719B">
              <w:rPr>
                <w:i w:val="0"/>
              </w:rPr>
              <w:t>X</w:t>
            </w:r>
          </w:p>
        </w:tc>
        <w:tc>
          <w:tcPr>
            <w:tcW w:w="1418" w:type="dxa"/>
            <w:tcBorders>
              <w:top w:val="nil"/>
              <w:bottom w:val="nil"/>
            </w:tcBorders>
            <w:shd w:val="clear" w:color="auto" w:fill="auto"/>
          </w:tcPr>
          <w:p w14:paraId="2D5E1EEB" w14:textId="77777777" w:rsidR="00E67CDC" w:rsidRPr="007A719B" w:rsidRDefault="00E67CDC" w:rsidP="007A719B">
            <w:pPr>
              <w:pStyle w:val="TableText"/>
              <w:spacing w:before="0"/>
              <w:jc w:val="center"/>
              <w:rPr>
                <w:i w:val="0"/>
              </w:rPr>
            </w:pPr>
            <w:r w:rsidRPr="007A719B">
              <w:rPr>
                <w:i w:val="0"/>
              </w:rPr>
              <w:t>X</w:t>
            </w:r>
          </w:p>
        </w:tc>
        <w:tc>
          <w:tcPr>
            <w:tcW w:w="1134" w:type="dxa"/>
            <w:tcBorders>
              <w:top w:val="nil"/>
              <w:bottom w:val="nil"/>
            </w:tcBorders>
            <w:shd w:val="clear" w:color="auto" w:fill="auto"/>
          </w:tcPr>
          <w:p w14:paraId="0ED4F710" w14:textId="77777777" w:rsidR="00E67CDC" w:rsidRPr="007A719B" w:rsidRDefault="00E67CDC" w:rsidP="007A719B">
            <w:pPr>
              <w:pStyle w:val="TableText"/>
              <w:spacing w:before="0"/>
              <w:jc w:val="center"/>
              <w:rPr>
                <w:i w:val="0"/>
              </w:rPr>
            </w:pPr>
            <w:r w:rsidRPr="007A719B">
              <w:rPr>
                <w:i w:val="0"/>
              </w:rPr>
              <w:t>X</w:t>
            </w:r>
          </w:p>
        </w:tc>
        <w:tc>
          <w:tcPr>
            <w:tcW w:w="992" w:type="dxa"/>
            <w:tcBorders>
              <w:top w:val="nil"/>
              <w:bottom w:val="nil"/>
            </w:tcBorders>
            <w:shd w:val="clear" w:color="auto" w:fill="auto"/>
          </w:tcPr>
          <w:p w14:paraId="1B16E48D" w14:textId="77777777" w:rsidR="00E67CDC" w:rsidRPr="007A719B" w:rsidRDefault="00E67CDC" w:rsidP="007A719B">
            <w:pPr>
              <w:pStyle w:val="TableText"/>
              <w:spacing w:before="0"/>
              <w:jc w:val="center"/>
              <w:rPr>
                <w:i w:val="0"/>
              </w:rPr>
            </w:pPr>
            <w:r w:rsidRPr="007A719B">
              <w:rPr>
                <w:i w:val="0"/>
              </w:rPr>
              <w:t>X</w:t>
            </w:r>
          </w:p>
        </w:tc>
        <w:tc>
          <w:tcPr>
            <w:tcW w:w="850" w:type="dxa"/>
            <w:tcBorders>
              <w:top w:val="nil"/>
              <w:bottom w:val="nil"/>
            </w:tcBorders>
            <w:shd w:val="clear" w:color="auto" w:fill="auto"/>
          </w:tcPr>
          <w:p w14:paraId="584AB07D" w14:textId="77777777" w:rsidR="00E67CDC" w:rsidRPr="007A719B" w:rsidRDefault="00E67CDC" w:rsidP="007A719B">
            <w:pPr>
              <w:pStyle w:val="TableText"/>
              <w:spacing w:before="0"/>
              <w:jc w:val="center"/>
              <w:rPr>
                <w:i w:val="0"/>
              </w:rPr>
            </w:pPr>
            <w:r w:rsidRPr="007A719B">
              <w:rPr>
                <w:i w:val="0"/>
              </w:rPr>
              <w:t>5/5</w:t>
            </w:r>
          </w:p>
        </w:tc>
      </w:tr>
      <w:tr w:rsidR="007A719B" w:rsidRPr="007A719B" w14:paraId="3F3F7769" w14:textId="77777777">
        <w:trPr>
          <w:cantSplit/>
        </w:trPr>
        <w:tc>
          <w:tcPr>
            <w:tcW w:w="2268" w:type="dxa"/>
            <w:tcBorders>
              <w:top w:val="nil"/>
              <w:bottom w:val="nil"/>
            </w:tcBorders>
            <w:shd w:val="clear" w:color="auto" w:fill="auto"/>
          </w:tcPr>
          <w:p w14:paraId="70272D0B" w14:textId="77777777" w:rsidR="00E67CDC" w:rsidRPr="007A719B" w:rsidRDefault="00E67CDC" w:rsidP="007A719B">
            <w:pPr>
              <w:pStyle w:val="TableText"/>
              <w:spacing w:before="0"/>
              <w:rPr>
                <w:i w:val="0"/>
              </w:rPr>
            </w:pPr>
            <w:r w:rsidRPr="007A719B">
              <w:rPr>
                <w:i w:val="0"/>
              </w:rPr>
              <w:t>Jackie Freeman</w:t>
            </w:r>
          </w:p>
        </w:tc>
        <w:tc>
          <w:tcPr>
            <w:tcW w:w="1134" w:type="dxa"/>
            <w:tcBorders>
              <w:top w:val="nil"/>
              <w:bottom w:val="nil"/>
            </w:tcBorders>
            <w:shd w:val="clear" w:color="auto" w:fill="auto"/>
          </w:tcPr>
          <w:p w14:paraId="29F7F430" w14:textId="77777777" w:rsidR="00E67CDC" w:rsidRPr="007A719B" w:rsidRDefault="00E67CDC" w:rsidP="007A719B">
            <w:pPr>
              <w:pStyle w:val="TableText"/>
              <w:spacing w:before="0"/>
              <w:jc w:val="center"/>
              <w:rPr>
                <w:i w:val="0"/>
              </w:rPr>
            </w:pPr>
            <w:r w:rsidRPr="007A719B">
              <w:rPr>
                <w:i w:val="0"/>
              </w:rPr>
              <w:t>NA</w:t>
            </w:r>
          </w:p>
        </w:tc>
        <w:tc>
          <w:tcPr>
            <w:tcW w:w="1276" w:type="dxa"/>
            <w:tcBorders>
              <w:top w:val="nil"/>
              <w:bottom w:val="nil"/>
            </w:tcBorders>
            <w:shd w:val="clear" w:color="auto" w:fill="auto"/>
          </w:tcPr>
          <w:p w14:paraId="285F8C36" w14:textId="77777777" w:rsidR="00E67CDC" w:rsidRPr="007A719B" w:rsidRDefault="00E67CDC" w:rsidP="007A719B">
            <w:pPr>
              <w:pStyle w:val="TableText"/>
              <w:spacing w:before="0"/>
              <w:jc w:val="center"/>
              <w:rPr>
                <w:i w:val="0"/>
              </w:rPr>
            </w:pPr>
            <w:r w:rsidRPr="007A719B">
              <w:rPr>
                <w:i w:val="0"/>
              </w:rPr>
              <w:t>X</w:t>
            </w:r>
          </w:p>
        </w:tc>
        <w:tc>
          <w:tcPr>
            <w:tcW w:w="1418" w:type="dxa"/>
            <w:tcBorders>
              <w:top w:val="nil"/>
              <w:bottom w:val="nil"/>
            </w:tcBorders>
            <w:shd w:val="clear" w:color="auto" w:fill="auto"/>
          </w:tcPr>
          <w:p w14:paraId="7492C4FD" w14:textId="77777777" w:rsidR="00E67CDC" w:rsidRPr="007A719B" w:rsidRDefault="00E67CDC" w:rsidP="007A719B">
            <w:pPr>
              <w:pStyle w:val="TableText"/>
              <w:spacing w:before="0"/>
              <w:jc w:val="center"/>
              <w:rPr>
                <w:i w:val="0"/>
              </w:rPr>
            </w:pPr>
            <w:r w:rsidRPr="007A719B">
              <w:rPr>
                <w:i w:val="0"/>
              </w:rPr>
              <w:t>X</w:t>
            </w:r>
          </w:p>
        </w:tc>
        <w:tc>
          <w:tcPr>
            <w:tcW w:w="1134" w:type="dxa"/>
            <w:tcBorders>
              <w:top w:val="nil"/>
              <w:bottom w:val="nil"/>
            </w:tcBorders>
            <w:shd w:val="clear" w:color="auto" w:fill="auto"/>
          </w:tcPr>
          <w:p w14:paraId="3D9C01CA" w14:textId="77777777" w:rsidR="00E67CDC" w:rsidRPr="007A719B" w:rsidRDefault="00E67CDC" w:rsidP="007A719B">
            <w:pPr>
              <w:pStyle w:val="TableText"/>
              <w:spacing w:before="0"/>
              <w:jc w:val="center"/>
              <w:rPr>
                <w:i w:val="0"/>
              </w:rPr>
            </w:pPr>
            <w:r w:rsidRPr="007A719B">
              <w:rPr>
                <w:i w:val="0"/>
              </w:rPr>
              <w:t>X</w:t>
            </w:r>
          </w:p>
        </w:tc>
        <w:tc>
          <w:tcPr>
            <w:tcW w:w="992" w:type="dxa"/>
            <w:tcBorders>
              <w:top w:val="nil"/>
              <w:bottom w:val="nil"/>
            </w:tcBorders>
            <w:shd w:val="clear" w:color="auto" w:fill="auto"/>
          </w:tcPr>
          <w:p w14:paraId="24FD812B" w14:textId="77777777" w:rsidR="00E67CDC" w:rsidRPr="007A719B" w:rsidRDefault="00E67CDC" w:rsidP="007A719B">
            <w:pPr>
              <w:pStyle w:val="TableText"/>
              <w:spacing w:before="0"/>
              <w:jc w:val="center"/>
              <w:rPr>
                <w:i w:val="0"/>
              </w:rPr>
            </w:pPr>
            <w:r w:rsidRPr="007A719B">
              <w:rPr>
                <w:i w:val="0"/>
              </w:rPr>
              <w:t>X</w:t>
            </w:r>
          </w:p>
        </w:tc>
        <w:tc>
          <w:tcPr>
            <w:tcW w:w="850" w:type="dxa"/>
            <w:tcBorders>
              <w:top w:val="nil"/>
              <w:bottom w:val="nil"/>
            </w:tcBorders>
            <w:shd w:val="clear" w:color="auto" w:fill="auto"/>
          </w:tcPr>
          <w:p w14:paraId="2C511FD8" w14:textId="77777777" w:rsidR="00E67CDC" w:rsidRPr="007A719B" w:rsidRDefault="00E67CDC" w:rsidP="007A719B">
            <w:pPr>
              <w:pStyle w:val="TableText"/>
              <w:spacing w:before="0"/>
              <w:jc w:val="center"/>
              <w:rPr>
                <w:i w:val="0"/>
              </w:rPr>
            </w:pPr>
            <w:r w:rsidRPr="007A719B">
              <w:rPr>
                <w:i w:val="0"/>
              </w:rPr>
              <w:t>4/4</w:t>
            </w:r>
          </w:p>
        </w:tc>
      </w:tr>
      <w:tr w:rsidR="007A719B" w:rsidRPr="007A719B" w14:paraId="7673D280" w14:textId="77777777">
        <w:trPr>
          <w:cantSplit/>
        </w:trPr>
        <w:tc>
          <w:tcPr>
            <w:tcW w:w="2268" w:type="dxa"/>
            <w:tcBorders>
              <w:top w:val="nil"/>
              <w:bottom w:val="nil"/>
            </w:tcBorders>
            <w:shd w:val="clear" w:color="auto" w:fill="auto"/>
          </w:tcPr>
          <w:p w14:paraId="00D4DE1A" w14:textId="77777777" w:rsidR="00E67CDC" w:rsidRPr="007A719B" w:rsidRDefault="00E67CDC" w:rsidP="007A719B">
            <w:pPr>
              <w:pStyle w:val="TableText"/>
              <w:spacing w:before="0"/>
              <w:rPr>
                <w:i w:val="0"/>
              </w:rPr>
            </w:pPr>
            <w:smartTag w:uri="urn:schemas-microsoft-com:office:smarttags" w:element="place">
              <w:r w:rsidRPr="007A719B">
                <w:rPr>
                  <w:i w:val="0"/>
                </w:rPr>
                <w:t>Maui</w:t>
              </w:r>
            </w:smartTag>
            <w:r w:rsidRPr="007A719B">
              <w:rPr>
                <w:i w:val="0"/>
              </w:rPr>
              <w:t xml:space="preserve"> </w:t>
            </w:r>
            <w:smartTag w:uri="urn:schemas-microsoft-com:office:smarttags" w:element="City">
              <w:smartTag w:uri="urn:schemas-microsoft-com:office:smarttags" w:element="place">
                <w:r w:rsidRPr="007A719B">
                  <w:rPr>
                    <w:i w:val="0"/>
                  </w:rPr>
                  <w:t>Hudson</w:t>
                </w:r>
              </w:smartTag>
            </w:smartTag>
          </w:p>
        </w:tc>
        <w:tc>
          <w:tcPr>
            <w:tcW w:w="1134" w:type="dxa"/>
            <w:tcBorders>
              <w:top w:val="nil"/>
              <w:bottom w:val="nil"/>
            </w:tcBorders>
            <w:shd w:val="clear" w:color="auto" w:fill="auto"/>
          </w:tcPr>
          <w:p w14:paraId="01592E97" w14:textId="77777777" w:rsidR="00E67CDC" w:rsidRPr="007A719B" w:rsidRDefault="00E67CDC" w:rsidP="007A719B">
            <w:pPr>
              <w:pStyle w:val="TableText"/>
              <w:spacing w:before="0"/>
              <w:jc w:val="center"/>
              <w:rPr>
                <w:i w:val="0"/>
              </w:rPr>
            </w:pPr>
            <w:r w:rsidRPr="007A719B">
              <w:rPr>
                <w:i w:val="0"/>
              </w:rPr>
              <w:t>X</w:t>
            </w:r>
          </w:p>
        </w:tc>
        <w:tc>
          <w:tcPr>
            <w:tcW w:w="1276" w:type="dxa"/>
            <w:tcBorders>
              <w:top w:val="nil"/>
              <w:bottom w:val="nil"/>
            </w:tcBorders>
            <w:shd w:val="clear" w:color="auto" w:fill="auto"/>
          </w:tcPr>
          <w:p w14:paraId="555D1199" w14:textId="77777777" w:rsidR="00E67CDC" w:rsidRPr="007A719B" w:rsidRDefault="00E67CDC" w:rsidP="007A719B">
            <w:pPr>
              <w:pStyle w:val="TableText"/>
              <w:spacing w:before="0"/>
              <w:jc w:val="center"/>
              <w:rPr>
                <w:i w:val="0"/>
              </w:rPr>
            </w:pPr>
            <w:r w:rsidRPr="007A719B">
              <w:rPr>
                <w:i w:val="0"/>
              </w:rPr>
              <w:t>X</w:t>
            </w:r>
          </w:p>
        </w:tc>
        <w:tc>
          <w:tcPr>
            <w:tcW w:w="1418" w:type="dxa"/>
            <w:tcBorders>
              <w:top w:val="nil"/>
              <w:bottom w:val="nil"/>
            </w:tcBorders>
            <w:shd w:val="clear" w:color="auto" w:fill="auto"/>
          </w:tcPr>
          <w:p w14:paraId="6E790F81" w14:textId="77777777" w:rsidR="00E67CDC" w:rsidRPr="007A719B" w:rsidRDefault="00E67CDC" w:rsidP="007A719B">
            <w:pPr>
              <w:pStyle w:val="TableText"/>
              <w:spacing w:before="0"/>
              <w:jc w:val="center"/>
              <w:rPr>
                <w:i w:val="0"/>
              </w:rPr>
            </w:pPr>
            <w:r w:rsidRPr="007A719B">
              <w:rPr>
                <w:i w:val="0"/>
              </w:rPr>
              <w:t>X</w:t>
            </w:r>
          </w:p>
        </w:tc>
        <w:tc>
          <w:tcPr>
            <w:tcW w:w="1134" w:type="dxa"/>
            <w:tcBorders>
              <w:top w:val="nil"/>
              <w:bottom w:val="nil"/>
            </w:tcBorders>
            <w:shd w:val="clear" w:color="auto" w:fill="auto"/>
          </w:tcPr>
          <w:p w14:paraId="3554AF31" w14:textId="77777777" w:rsidR="00E67CDC" w:rsidRPr="007A719B" w:rsidRDefault="00E67CDC" w:rsidP="007A719B">
            <w:pPr>
              <w:pStyle w:val="TableText"/>
              <w:spacing w:before="0"/>
              <w:jc w:val="center"/>
              <w:rPr>
                <w:i w:val="0"/>
              </w:rPr>
            </w:pPr>
            <w:r w:rsidRPr="007A719B">
              <w:rPr>
                <w:i w:val="0"/>
              </w:rPr>
              <w:t>X</w:t>
            </w:r>
          </w:p>
        </w:tc>
        <w:tc>
          <w:tcPr>
            <w:tcW w:w="992" w:type="dxa"/>
            <w:tcBorders>
              <w:top w:val="nil"/>
              <w:bottom w:val="nil"/>
            </w:tcBorders>
            <w:shd w:val="clear" w:color="auto" w:fill="auto"/>
          </w:tcPr>
          <w:p w14:paraId="0CD1B0DD" w14:textId="77777777" w:rsidR="00E67CDC" w:rsidRPr="007A719B" w:rsidRDefault="00E67CDC" w:rsidP="007A719B">
            <w:pPr>
              <w:pStyle w:val="TableText"/>
              <w:spacing w:before="0"/>
              <w:jc w:val="center"/>
              <w:rPr>
                <w:i w:val="0"/>
              </w:rPr>
            </w:pPr>
            <w:r w:rsidRPr="007A719B">
              <w:rPr>
                <w:i w:val="0"/>
              </w:rPr>
              <w:t>X</w:t>
            </w:r>
          </w:p>
        </w:tc>
        <w:tc>
          <w:tcPr>
            <w:tcW w:w="850" w:type="dxa"/>
            <w:tcBorders>
              <w:top w:val="nil"/>
              <w:bottom w:val="nil"/>
            </w:tcBorders>
            <w:shd w:val="clear" w:color="auto" w:fill="auto"/>
          </w:tcPr>
          <w:p w14:paraId="637ABB64" w14:textId="77777777" w:rsidR="00E67CDC" w:rsidRPr="007A719B" w:rsidRDefault="00E67CDC" w:rsidP="007A719B">
            <w:pPr>
              <w:pStyle w:val="TableText"/>
              <w:spacing w:before="0"/>
              <w:jc w:val="center"/>
              <w:rPr>
                <w:i w:val="0"/>
              </w:rPr>
            </w:pPr>
            <w:r w:rsidRPr="007A719B">
              <w:rPr>
                <w:i w:val="0"/>
              </w:rPr>
              <w:t>5/5</w:t>
            </w:r>
          </w:p>
        </w:tc>
      </w:tr>
      <w:tr w:rsidR="007A719B" w:rsidRPr="007A719B" w14:paraId="5A028338" w14:textId="77777777">
        <w:trPr>
          <w:cantSplit/>
        </w:trPr>
        <w:tc>
          <w:tcPr>
            <w:tcW w:w="2268" w:type="dxa"/>
            <w:tcBorders>
              <w:top w:val="nil"/>
              <w:bottom w:val="nil"/>
            </w:tcBorders>
            <w:shd w:val="clear" w:color="auto" w:fill="auto"/>
          </w:tcPr>
          <w:p w14:paraId="545F7D46" w14:textId="77777777" w:rsidR="00E67CDC" w:rsidRPr="007A719B" w:rsidRDefault="00E67CDC" w:rsidP="007A719B">
            <w:pPr>
              <w:pStyle w:val="TableText"/>
              <w:spacing w:before="0"/>
              <w:rPr>
                <w:i w:val="0"/>
              </w:rPr>
            </w:pPr>
            <w:r w:rsidRPr="007A719B">
              <w:rPr>
                <w:i w:val="0"/>
              </w:rPr>
              <w:t>John Hutton</w:t>
            </w:r>
          </w:p>
        </w:tc>
        <w:tc>
          <w:tcPr>
            <w:tcW w:w="1134" w:type="dxa"/>
            <w:tcBorders>
              <w:top w:val="nil"/>
              <w:bottom w:val="nil"/>
            </w:tcBorders>
            <w:shd w:val="clear" w:color="auto" w:fill="auto"/>
          </w:tcPr>
          <w:p w14:paraId="6E55BB2C" w14:textId="77777777" w:rsidR="00E67CDC" w:rsidRPr="007A719B" w:rsidRDefault="00E67CDC" w:rsidP="007A719B">
            <w:pPr>
              <w:pStyle w:val="TableText"/>
              <w:spacing w:before="0"/>
              <w:jc w:val="center"/>
              <w:rPr>
                <w:i w:val="0"/>
              </w:rPr>
            </w:pPr>
            <w:r w:rsidRPr="007A719B">
              <w:rPr>
                <w:i w:val="0"/>
              </w:rPr>
              <w:t>X</w:t>
            </w:r>
          </w:p>
        </w:tc>
        <w:tc>
          <w:tcPr>
            <w:tcW w:w="1276" w:type="dxa"/>
            <w:tcBorders>
              <w:top w:val="nil"/>
              <w:bottom w:val="nil"/>
            </w:tcBorders>
            <w:shd w:val="clear" w:color="auto" w:fill="auto"/>
          </w:tcPr>
          <w:p w14:paraId="69FA7188" w14:textId="77777777" w:rsidR="00E67CDC" w:rsidRPr="007A719B" w:rsidRDefault="00E67CDC" w:rsidP="007A719B">
            <w:pPr>
              <w:pStyle w:val="TableText"/>
              <w:spacing w:before="0"/>
              <w:jc w:val="center"/>
              <w:rPr>
                <w:i w:val="0"/>
              </w:rPr>
            </w:pPr>
            <w:r w:rsidRPr="007A719B">
              <w:rPr>
                <w:i w:val="0"/>
              </w:rPr>
              <w:t>X</w:t>
            </w:r>
          </w:p>
        </w:tc>
        <w:tc>
          <w:tcPr>
            <w:tcW w:w="1418" w:type="dxa"/>
            <w:tcBorders>
              <w:top w:val="nil"/>
              <w:bottom w:val="nil"/>
            </w:tcBorders>
            <w:shd w:val="clear" w:color="auto" w:fill="auto"/>
          </w:tcPr>
          <w:p w14:paraId="47E253A2" w14:textId="77777777" w:rsidR="00E67CDC" w:rsidRPr="007A719B" w:rsidRDefault="00E67CDC" w:rsidP="007A719B">
            <w:pPr>
              <w:pStyle w:val="TableText"/>
              <w:spacing w:before="0"/>
              <w:jc w:val="center"/>
              <w:rPr>
                <w:i w:val="0"/>
              </w:rPr>
            </w:pPr>
            <w:r w:rsidRPr="007A719B">
              <w:rPr>
                <w:i w:val="0"/>
              </w:rPr>
              <w:t>X</w:t>
            </w:r>
          </w:p>
        </w:tc>
        <w:tc>
          <w:tcPr>
            <w:tcW w:w="1134" w:type="dxa"/>
            <w:tcBorders>
              <w:top w:val="nil"/>
              <w:bottom w:val="nil"/>
            </w:tcBorders>
            <w:shd w:val="clear" w:color="auto" w:fill="auto"/>
          </w:tcPr>
          <w:p w14:paraId="50AF56E6" w14:textId="77777777" w:rsidR="00E67CDC" w:rsidRPr="007A719B" w:rsidRDefault="00E67CDC" w:rsidP="007A719B">
            <w:pPr>
              <w:pStyle w:val="TableText"/>
              <w:spacing w:before="0"/>
              <w:jc w:val="center"/>
              <w:rPr>
                <w:i w:val="0"/>
              </w:rPr>
            </w:pPr>
            <w:r w:rsidRPr="007A719B">
              <w:rPr>
                <w:i w:val="0"/>
              </w:rPr>
              <w:t>X</w:t>
            </w:r>
          </w:p>
        </w:tc>
        <w:tc>
          <w:tcPr>
            <w:tcW w:w="992" w:type="dxa"/>
            <w:tcBorders>
              <w:top w:val="nil"/>
              <w:bottom w:val="nil"/>
            </w:tcBorders>
            <w:shd w:val="clear" w:color="auto" w:fill="auto"/>
          </w:tcPr>
          <w:p w14:paraId="71A5A8B7" w14:textId="77777777" w:rsidR="00E67CDC" w:rsidRPr="007A719B" w:rsidRDefault="00E67CDC" w:rsidP="007A719B">
            <w:pPr>
              <w:pStyle w:val="TableText"/>
              <w:spacing w:before="0"/>
              <w:jc w:val="center"/>
              <w:rPr>
                <w:i w:val="0"/>
              </w:rPr>
            </w:pPr>
            <w:r w:rsidRPr="007A719B">
              <w:rPr>
                <w:i w:val="0"/>
              </w:rPr>
              <w:t>A</w:t>
            </w:r>
          </w:p>
        </w:tc>
        <w:tc>
          <w:tcPr>
            <w:tcW w:w="850" w:type="dxa"/>
            <w:tcBorders>
              <w:top w:val="nil"/>
              <w:bottom w:val="nil"/>
            </w:tcBorders>
            <w:shd w:val="clear" w:color="auto" w:fill="auto"/>
          </w:tcPr>
          <w:p w14:paraId="7B467BA6" w14:textId="77777777" w:rsidR="00E67CDC" w:rsidRPr="007A719B" w:rsidRDefault="00E67CDC" w:rsidP="007A719B">
            <w:pPr>
              <w:pStyle w:val="TableText"/>
              <w:spacing w:before="0"/>
              <w:jc w:val="center"/>
              <w:rPr>
                <w:i w:val="0"/>
              </w:rPr>
            </w:pPr>
            <w:r w:rsidRPr="007A719B">
              <w:rPr>
                <w:i w:val="0"/>
              </w:rPr>
              <w:t>4/5</w:t>
            </w:r>
          </w:p>
        </w:tc>
      </w:tr>
      <w:tr w:rsidR="007A719B" w:rsidRPr="007A719B" w14:paraId="047B2B44" w14:textId="77777777">
        <w:trPr>
          <w:cantSplit/>
        </w:trPr>
        <w:tc>
          <w:tcPr>
            <w:tcW w:w="2268" w:type="dxa"/>
            <w:tcBorders>
              <w:top w:val="nil"/>
              <w:bottom w:val="nil"/>
            </w:tcBorders>
            <w:shd w:val="clear" w:color="auto" w:fill="auto"/>
          </w:tcPr>
          <w:p w14:paraId="2D70D52F" w14:textId="77777777" w:rsidR="00E67CDC" w:rsidRPr="007A719B" w:rsidRDefault="00E67CDC" w:rsidP="007A719B">
            <w:pPr>
              <w:pStyle w:val="TableText"/>
              <w:spacing w:before="0"/>
              <w:rPr>
                <w:i w:val="0"/>
              </w:rPr>
            </w:pPr>
            <w:r w:rsidRPr="007A719B">
              <w:rPr>
                <w:i w:val="0"/>
              </w:rPr>
              <w:t>Hazel Irvine</w:t>
            </w:r>
          </w:p>
        </w:tc>
        <w:tc>
          <w:tcPr>
            <w:tcW w:w="1134" w:type="dxa"/>
            <w:tcBorders>
              <w:top w:val="nil"/>
              <w:bottom w:val="nil"/>
            </w:tcBorders>
            <w:shd w:val="clear" w:color="auto" w:fill="auto"/>
          </w:tcPr>
          <w:p w14:paraId="5CAF3DBF" w14:textId="77777777" w:rsidR="00E67CDC" w:rsidRPr="007A719B" w:rsidRDefault="00E67CDC" w:rsidP="007A719B">
            <w:pPr>
              <w:pStyle w:val="TableText"/>
              <w:spacing w:before="0"/>
              <w:jc w:val="center"/>
              <w:rPr>
                <w:i w:val="0"/>
              </w:rPr>
            </w:pPr>
            <w:r w:rsidRPr="007A719B">
              <w:rPr>
                <w:i w:val="0"/>
              </w:rPr>
              <w:t>NA</w:t>
            </w:r>
          </w:p>
        </w:tc>
        <w:tc>
          <w:tcPr>
            <w:tcW w:w="1276" w:type="dxa"/>
            <w:tcBorders>
              <w:top w:val="nil"/>
              <w:bottom w:val="nil"/>
            </w:tcBorders>
            <w:shd w:val="clear" w:color="auto" w:fill="auto"/>
          </w:tcPr>
          <w:p w14:paraId="49E0A1C7" w14:textId="77777777" w:rsidR="00E67CDC" w:rsidRPr="007A719B" w:rsidRDefault="00E67CDC" w:rsidP="007A719B">
            <w:pPr>
              <w:pStyle w:val="TableText"/>
              <w:spacing w:before="0"/>
              <w:jc w:val="center"/>
              <w:rPr>
                <w:i w:val="0"/>
              </w:rPr>
            </w:pPr>
            <w:r w:rsidRPr="007A719B">
              <w:rPr>
                <w:i w:val="0"/>
              </w:rPr>
              <w:t>X</w:t>
            </w:r>
          </w:p>
        </w:tc>
        <w:tc>
          <w:tcPr>
            <w:tcW w:w="1418" w:type="dxa"/>
            <w:tcBorders>
              <w:top w:val="nil"/>
              <w:bottom w:val="nil"/>
            </w:tcBorders>
            <w:shd w:val="clear" w:color="auto" w:fill="auto"/>
          </w:tcPr>
          <w:p w14:paraId="49AB1D85" w14:textId="77777777" w:rsidR="00E67CDC" w:rsidRPr="007A719B" w:rsidRDefault="00E67CDC" w:rsidP="007A719B">
            <w:pPr>
              <w:pStyle w:val="TableText"/>
              <w:spacing w:before="0"/>
              <w:jc w:val="center"/>
              <w:rPr>
                <w:i w:val="0"/>
              </w:rPr>
            </w:pPr>
            <w:r w:rsidRPr="007A719B">
              <w:rPr>
                <w:i w:val="0"/>
              </w:rPr>
              <w:t>X</w:t>
            </w:r>
          </w:p>
        </w:tc>
        <w:tc>
          <w:tcPr>
            <w:tcW w:w="1134" w:type="dxa"/>
            <w:tcBorders>
              <w:top w:val="nil"/>
              <w:bottom w:val="nil"/>
            </w:tcBorders>
            <w:shd w:val="clear" w:color="auto" w:fill="auto"/>
          </w:tcPr>
          <w:p w14:paraId="44984312" w14:textId="77777777" w:rsidR="00E67CDC" w:rsidRPr="007A719B" w:rsidRDefault="00E67CDC" w:rsidP="007A719B">
            <w:pPr>
              <w:pStyle w:val="TableText"/>
              <w:spacing w:before="0"/>
              <w:jc w:val="center"/>
              <w:rPr>
                <w:i w:val="0"/>
              </w:rPr>
            </w:pPr>
            <w:r w:rsidRPr="007A719B">
              <w:rPr>
                <w:i w:val="0"/>
              </w:rPr>
              <w:t>X</w:t>
            </w:r>
          </w:p>
        </w:tc>
        <w:tc>
          <w:tcPr>
            <w:tcW w:w="992" w:type="dxa"/>
            <w:tcBorders>
              <w:top w:val="nil"/>
              <w:bottom w:val="nil"/>
            </w:tcBorders>
            <w:shd w:val="clear" w:color="auto" w:fill="auto"/>
          </w:tcPr>
          <w:p w14:paraId="2051D585" w14:textId="77777777" w:rsidR="00E67CDC" w:rsidRPr="007A719B" w:rsidRDefault="00E67CDC" w:rsidP="007A719B">
            <w:pPr>
              <w:pStyle w:val="TableText"/>
              <w:spacing w:before="0"/>
              <w:jc w:val="center"/>
              <w:rPr>
                <w:i w:val="0"/>
              </w:rPr>
            </w:pPr>
            <w:r w:rsidRPr="007A719B">
              <w:rPr>
                <w:i w:val="0"/>
              </w:rPr>
              <w:t>X</w:t>
            </w:r>
          </w:p>
        </w:tc>
        <w:tc>
          <w:tcPr>
            <w:tcW w:w="850" w:type="dxa"/>
            <w:tcBorders>
              <w:top w:val="nil"/>
              <w:bottom w:val="nil"/>
            </w:tcBorders>
            <w:shd w:val="clear" w:color="auto" w:fill="auto"/>
          </w:tcPr>
          <w:p w14:paraId="7E7909D5" w14:textId="77777777" w:rsidR="00E67CDC" w:rsidRPr="007A719B" w:rsidRDefault="00E67CDC" w:rsidP="007A719B">
            <w:pPr>
              <w:pStyle w:val="TableText"/>
              <w:spacing w:before="0"/>
              <w:jc w:val="center"/>
              <w:rPr>
                <w:i w:val="0"/>
              </w:rPr>
            </w:pPr>
            <w:r w:rsidRPr="007A719B">
              <w:rPr>
                <w:i w:val="0"/>
              </w:rPr>
              <w:t>4/4</w:t>
            </w:r>
          </w:p>
        </w:tc>
      </w:tr>
      <w:tr w:rsidR="007A719B" w:rsidRPr="007A719B" w14:paraId="5D8B4E7C" w14:textId="77777777">
        <w:trPr>
          <w:cantSplit/>
        </w:trPr>
        <w:tc>
          <w:tcPr>
            <w:tcW w:w="2268" w:type="dxa"/>
            <w:tcBorders>
              <w:top w:val="nil"/>
            </w:tcBorders>
            <w:shd w:val="clear" w:color="auto" w:fill="auto"/>
          </w:tcPr>
          <w:p w14:paraId="04377EFD" w14:textId="77777777" w:rsidR="00E67CDC" w:rsidRPr="007A719B" w:rsidRDefault="00E67CDC" w:rsidP="007A719B">
            <w:pPr>
              <w:pStyle w:val="TableText"/>
              <w:spacing w:before="0"/>
              <w:rPr>
                <w:i w:val="0"/>
              </w:rPr>
            </w:pPr>
            <w:r w:rsidRPr="007A719B">
              <w:rPr>
                <w:i w:val="0"/>
              </w:rPr>
              <w:t>Huia Tomlins-Jahnke</w:t>
            </w:r>
          </w:p>
        </w:tc>
        <w:tc>
          <w:tcPr>
            <w:tcW w:w="1134" w:type="dxa"/>
            <w:tcBorders>
              <w:top w:val="nil"/>
            </w:tcBorders>
            <w:shd w:val="clear" w:color="auto" w:fill="auto"/>
          </w:tcPr>
          <w:p w14:paraId="600F54A0" w14:textId="77777777" w:rsidR="00E67CDC" w:rsidRPr="007A719B" w:rsidRDefault="00E67CDC" w:rsidP="007A719B">
            <w:pPr>
              <w:pStyle w:val="TableText"/>
              <w:spacing w:before="0"/>
              <w:jc w:val="center"/>
              <w:rPr>
                <w:i w:val="0"/>
              </w:rPr>
            </w:pPr>
            <w:r w:rsidRPr="007A719B">
              <w:rPr>
                <w:i w:val="0"/>
              </w:rPr>
              <w:t>NA</w:t>
            </w:r>
          </w:p>
        </w:tc>
        <w:tc>
          <w:tcPr>
            <w:tcW w:w="1276" w:type="dxa"/>
            <w:tcBorders>
              <w:top w:val="nil"/>
            </w:tcBorders>
            <w:shd w:val="clear" w:color="auto" w:fill="auto"/>
          </w:tcPr>
          <w:p w14:paraId="472E581D" w14:textId="77777777" w:rsidR="00E67CDC" w:rsidRPr="007A719B" w:rsidRDefault="00E67CDC" w:rsidP="007A719B">
            <w:pPr>
              <w:pStyle w:val="TableText"/>
              <w:spacing w:before="0"/>
              <w:jc w:val="center"/>
              <w:rPr>
                <w:i w:val="0"/>
              </w:rPr>
            </w:pPr>
            <w:r w:rsidRPr="007A719B">
              <w:rPr>
                <w:i w:val="0"/>
              </w:rPr>
              <w:t>NA</w:t>
            </w:r>
          </w:p>
        </w:tc>
        <w:tc>
          <w:tcPr>
            <w:tcW w:w="1418" w:type="dxa"/>
            <w:tcBorders>
              <w:top w:val="nil"/>
            </w:tcBorders>
            <w:shd w:val="clear" w:color="auto" w:fill="auto"/>
          </w:tcPr>
          <w:p w14:paraId="57F73024" w14:textId="77777777" w:rsidR="00E67CDC" w:rsidRPr="007A719B" w:rsidRDefault="00E67CDC" w:rsidP="007A719B">
            <w:pPr>
              <w:pStyle w:val="TableText"/>
              <w:spacing w:before="0"/>
              <w:jc w:val="center"/>
              <w:rPr>
                <w:i w:val="0"/>
              </w:rPr>
            </w:pPr>
            <w:r w:rsidRPr="007A719B">
              <w:rPr>
                <w:i w:val="0"/>
              </w:rPr>
              <w:t>X</w:t>
            </w:r>
          </w:p>
        </w:tc>
        <w:tc>
          <w:tcPr>
            <w:tcW w:w="1134" w:type="dxa"/>
            <w:tcBorders>
              <w:top w:val="nil"/>
            </w:tcBorders>
            <w:shd w:val="clear" w:color="auto" w:fill="auto"/>
          </w:tcPr>
          <w:p w14:paraId="40FECC97" w14:textId="77777777" w:rsidR="00E67CDC" w:rsidRPr="007A719B" w:rsidRDefault="00E67CDC" w:rsidP="007A719B">
            <w:pPr>
              <w:pStyle w:val="TableText"/>
              <w:spacing w:before="0"/>
              <w:jc w:val="center"/>
              <w:rPr>
                <w:i w:val="0"/>
              </w:rPr>
            </w:pPr>
            <w:r w:rsidRPr="007A719B">
              <w:rPr>
                <w:i w:val="0"/>
              </w:rPr>
              <w:t>X</w:t>
            </w:r>
          </w:p>
        </w:tc>
        <w:tc>
          <w:tcPr>
            <w:tcW w:w="992" w:type="dxa"/>
            <w:tcBorders>
              <w:top w:val="nil"/>
            </w:tcBorders>
            <w:shd w:val="clear" w:color="auto" w:fill="auto"/>
          </w:tcPr>
          <w:p w14:paraId="09FB8BD5" w14:textId="77777777" w:rsidR="00E67CDC" w:rsidRPr="007A719B" w:rsidRDefault="00E67CDC" w:rsidP="007A719B">
            <w:pPr>
              <w:pStyle w:val="TableText"/>
              <w:spacing w:before="0"/>
              <w:jc w:val="center"/>
              <w:rPr>
                <w:i w:val="0"/>
              </w:rPr>
            </w:pPr>
            <w:r w:rsidRPr="007A719B">
              <w:rPr>
                <w:i w:val="0"/>
              </w:rPr>
              <w:t>X</w:t>
            </w:r>
          </w:p>
        </w:tc>
        <w:tc>
          <w:tcPr>
            <w:tcW w:w="850" w:type="dxa"/>
            <w:tcBorders>
              <w:top w:val="nil"/>
              <w:bottom w:val="single" w:sz="4" w:space="0" w:color="auto"/>
            </w:tcBorders>
            <w:shd w:val="clear" w:color="auto" w:fill="auto"/>
          </w:tcPr>
          <w:p w14:paraId="12302F17" w14:textId="77777777" w:rsidR="00E67CDC" w:rsidRPr="007A719B" w:rsidRDefault="00E67CDC" w:rsidP="007A719B">
            <w:pPr>
              <w:pStyle w:val="TableText"/>
              <w:spacing w:before="0"/>
              <w:jc w:val="center"/>
              <w:rPr>
                <w:i w:val="0"/>
              </w:rPr>
            </w:pPr>
            <w:r w:rsidRPr="007A719B">
              <w:rPr>
                <w:i w:val="0"/>
              </w:rPr>
              <w:t>3/3</w:t>
            </w:r>
          </w:p>
        </w:tc>
      </w:tr>
      <w:tr w:rsidR="007A719B" w:rsidRPr="007A719B" w14:paraId="36C00FD8" w14:textId="77777777">
        <w:trPr>
          <w:cantSplit/>
        </w:trPr>
        <w:tc>
          <w:tcPr>
            <w:tcW w:w="2268" w:type="dxa"/>
            <w:shd w:val="clear" w:color="auto" w:fill="auto"/>
          </w:tcPr>
          <w:p w14:paraId="444ECFAD" w14:textId="77777777" w:rsidR="00E67CDC" w:rsidRPr="007A719B" w:rsidRDefault="00E67CDC" w:rsidP="007A719B">
            <w:pPr>
              <w:pStyle w:val="TableText"/>
              <w:rPr>
                <w:b/>
                <w:i w:val="0"/>
              </w:rPr>
            </w:pPr>
            <w:r w:rsidRPr="007A719B">
              <w:rPr>
                <w:b/>
                <w:i w:val="0"/>
              </w:rPr>
              <w:t>Total members present</w:t>
            </w:r>
          </w:p>
        </w:tc>
        <w:tc>
          <w:tcPr>
            <w:tcW w:w="1134" w:type="dxa"/>
            <w:shd w:val="clear" w:color="auto" w:fill="auto"/>
          </w:tcPr>
          <w:p w14:paraId="1E81F784" w14:textId="77777777" w:rsidR="00E67CDC" w:rsidRPr="007A719B" w:rsidRDefault="00E67CDC" w:rsidP="007A719B">
            <w:pPr>
              <w:pStyle w:val="TableText"/>
              <w:jc w:val="center"/>
              <w:rPr>
                <w:b/>
                <w:i w:val="0"/>
              </w:rPr>
            </w:pPr>
            <w:r w:rsidRPr="007A719B">
              <w:rPr>
                <w:b/>
                <w:i w:val="0"/>
              </w:rPr>
              <w:t>7/7</w:t>
            </w:r>
          </w:p>
        </w:tc>
        <w:tc>
          <w:tcPr>
            <w:tcW w:w="1276" w:type="dxa"/>
            <w:shd w:val="clear" w:color="auto" w:fill="auto"/>
          </w:tcPr>
          <w:p w14:paraId="7B014A5B" w14:textId="77777777" w:rsidR="00E67CDC" w:rsidRPr="007A719B" w:rsidRDefault="00E67CDC" w:rsidP="007A719B">
            <w:pPr>
              <w:pStyle w:val="TableText"/>
              <w:jc w:val="center"/>
              <w:rPr>
                <w:b/>
                <w:i w:val="0"/>
              </w:rPr>
            </w:pPr>
            <w:r w:rsidRPr="007A719B">
              <w:rPr>
                <w:b/>
                <w:i w:val="0"/>
              </w:rPr>
              <w:t>9/9</w:t>
            </w:r>
          </w:p>
        </w:tc>
        <w:tc>
          <w:tcPr>
            <w:tcW w:w="1418" w:type="dxa"/>
            <w:shd w:val="clear" w:color="auto" w:fill="auto"/>
          </w:tcPr>
          <w:p w14:paraId="7B8E893B" w14:textId="77777777" w:rsidR="00E67CDC" w:rsidRPr="007A719B" w:rsidRDefault="00E67CDC" w:rsidP="007A719B">
            <w:pPr>
              <w:pStyle w:val="TableText"/>
              <w:jc w:val="center"/>
              <w:rPr>
                <w:b/>
                <w:i w:val="0"/>
              </w:rPr>
            </w:pPr>
            <w:r w:rsidRPr="007A719B">
              <w:rPr>
                <w:b/>
                <w:i w:val="0"/>
              </w:rPr>
              <w:t>10/10</w:t>
            </w:r>
          </w:p>
        </w:tc>
        <w:tc>
          <w:tcPr>
            <w:tcW w:w="1134" w:type="dxa"/>
            <w:shd w:val="clear" w:color="auto" w:fill="auto"/>
          </w:tcPr>
          <w:p w14:paraId="26338629" w14:textId="77777777" w:rsidR="00E67CDC" w:rsidRPr="007A719B" w:rsidRDefault="00E67CDC" w:rsidP="007A719B">
            <w:pPr>
              <w:pStyle w:val="TableText"/>
              <w:jc w:val="center"/>
              <w:rPr>
                <w:b/>
                <w:i w:val="0"/>
              </w:rPr>
            </w:pPr>
            <w:r w:rsidRPr="007A719B">
              <w:rPr>
                <w:b/>
                <w:i w:val="0"/>
              </w:rPr>
              <w:t>8/10</w:t>
            </w:r>
          </w:p>
        </w:tc>
        <w:tc>
          <w:tcPr>
            <w:tcW w:w="992" w:type="dxa"/>
            <w:shd w:val="clear" w:color="auto" w:fill="auto"/>
          </w:tcPr>
          <w:p w14:paraId="21AE91C3" w14:textId="77777777" w:rsidR="00E67CDC" w:rsidRPr="007A719B" w:rsidRDefault="00E67CDC" w:rsidP="007A719B">
            <w:pPr>
              <w:pStyle w:val="TableText"/>
              <w:jc w:val="center"/>
              <w:rPr>
                <w:b/>
                <w:i w:val="0"/>
              </w:rPr>
            </w:pPr>
            <w:r w:rsidRPr="007A719B">
              <w:rPr>
                <w:b/>
                <w:i w:val="0"/>
              </w:rPr>
              <w:t>7/10</w:t>
            </w:r>
          </w:p>
        </w:tc>
        <w:tc>
          <w:tcPr>
            <w:tcW w:w="850" w:type="dxa"/>
            <w:tcBorders>
              <w:bottom w:val="nil"/>
              <w:right w:val="nil"/>
            </w:tcBorders>
            <w:shd w:val="clear" w:color="auto" w:fill="auto"/>
          </w:tcPr>
          <w:p w14:paraId="411AA887" w14:textId="77777777" w:rsidR="00E67CDC" w:rsidRPr="007A719B" w:rsidRDefault="00E67CDC" w:rsidP="007A719B">
            <w:pPr>
              <w:pStyle w:val="TableText"/>
              <w:jc w:val="center"/>
              <w:rPr>
                <w:b/>
                <w:i w:val="0"/>
              </w:rPr>
            </w:pPr>
          </w:p>
        </w:tc>
      </w:tr>
    </w:tbl>
    <w:p w14:paraId="012CB248" w14:textId="77777777" w:rsidR="007A719B" w:rsidRDefault="00E67CDC" w:rsidP="007A719B">
      <w:pPr>
        <w:pStyle w:val="Note"/>
        <w:ind w:left="425" w:hanging="425"/>
      </w:pPr>
      <w:r w:rsidRPr="004D294E">
        <w:t>NA</w:t>
      </w:r>
      <w:r w:rsidRPr="004D294E">
        <w:tab/>
        <w:t>Not appointed</w:t>
      </w:r>
    </w:p>
    <w:p w14:paraId="2AC01B58" w14:textId="77777777" w:rsidR="007A719B" w:rsidRDefault="00E67CDC" w:rsidP="007A719B">
      <w:pPr>
        <w:pStyle w:val="Note"/>
        <w:spacing w:before="0"/>
        <w:ind w:left="425" w:hanging="425"/>
      </w:pPr>
      <w:r w:rsidRPr="004D294E">
        <w:t>A</w:t>
      </w:r>
      <w:r w:rsidRPr="004D294E">
        <w:tab/>
        <w:t>Apologies</w:t>
      </w:r>
    </w:p>
    <w:p w14:paraId="26E5D8BC" w14:textId="77777777" w:rsidR="00E67CDC" w:rsidRPr="004D294E" w:rsidRDefault="00E67CDC" w:rsidP="007A719B">
      <w:pPr>
        <w:pStyle w:val="Note"/>
        <w:spacing w:before="0"/>
        <w:ind w:left="425" w:hanging="425"/>
      </w:pPr>
      <w:r w:rsidRPr="004D294E">
        <w:t>X</w:t>
      </w:r>
      <w:r w:rsidRPr="004D294E">
        <w:tab/>
        <w:t>Present</w:t>
      </w:r>
    </w:p>
    <w:p w14:paraId="5AB87A80" w14:textId="77777777" w:rsidR="00E67CDC" w:rsidRPr="004D294E" w:rsidRDefault="00E67CDC" w:rsidP="007A719B"/>
    <w:p w14:paraId="72406CA8" w14:textId="77777777" w:rsidR="00E67CDC" w:rsidRPr="004D294E" w:rsidRDefault="007A719B" w:rsidP="007A719B">
      <w:pPr>
        <w:pStyle w:val="Heading1"/>
      </w:pPr>
      <w:r>
        <w:br w:type="page"/>
      </w:r>
      <w:bookmarkStart w:id="147" w:name="_Toc180218487"/>
      <w:r w:rsidR="00E67CDC" w:rsidRPr="004D294E">
        <w:lastRenderedPageBreak/>
        <w:t>Complaints</w:t>
      </w:r>
      <w:bookmarkEnd w:id="142"/>
      <w:bookmarkEnd w:id="143"/>
      <w:bookmarkEnd w:id="144"/>
      <w:bookmarkEnd w:id="145"/>
      <w:bookmarkEnd w:id="147"/>
    </w:p>
    <w:p w14:paraId="2C955D9F" w14:textId="77777777" w:rsidR="00E67CDC" w:rsidRPr="004D294E" w:rsidRDefault="00E67CDC" w:rsidP="007A719B">
      <w:r w:rsidRPr="004D294E">
        <w:t xml:space="preserve">ECART received no complaints between </w:t>
      </w:r>
      <w:smartTag w:uri="urn:schemas-microsoft-com:office:smarttags" w:element="date">
        <w:smartTagPr>
          <w:attr w:name="Month" w:val="7"/>
          <w:attr w:name="Day" w:val="1"/>
          <w:attr w:name="Year" w:val="2006"/>
        </w:smartTagPr>
        <w:r w:rsidRPr="004D294E">
          <w:t>1 July 2006</w:t>
        </w:r>
      </w:smartTag>
      <w:r w:rsidRPr="004D294E">
        <w:t xml:space="preserve"> and </w:t>
      </w:r>
      <w:smartTag w:uri="urn:schemas-microsoft-com:office:smarttags" w:element="date">
        <w:smartTagPr>
          <w:attr w:name="Month" w:val="6"/>
          <w:attr w:name="Day" w:val="30"/>
          <w:attr w:name="Year" w:val="2007"/>
        </w:smartTagPr>
        <w:r w:rsidRPr="004D294E">
          <w:t>30 June 2007</w:t>
        </w:r>
      </w:smartTag>
      <w:r w:rsidRPr="004D294E">
        <w:t>.</w:t>
      </w:r>
    </w:p>
    <w:p w14:paraId="79356883" w14:textId="77777777" w:rsidR="00E67CDC" w:rsidRPr="004D294E" w:rsidRDefault="00E67CDC" w:rsidP="007A719B"/>
    <w:p w14:paraId="10F75BEF" w14:textId="77777777" w:rsidR="00E67CDC" w:rsidRDefault="00E67CDC" w:rsidP="007A719B">
      <w:r w:rsidRPr="004D294E">
        <w:t>ECART has no formal appeals process similar to that of the health and disability ethics committees</w:t>
      </w:r>
      <w:r w:rsidR="00226D3F">
        <w:t xml:space="preserve">.  </w:t>
      </w:r>
      <w:r w:rsidRPr="004D294E">
        <w:t>This issue is one that ACART has referred to the Minister of Health.</w:t>
      </w:r>
    </w:p>
    <w:p w14:paraId="7C8E9A7D" w14:textId="77777777" w:rsidR="007A719B" w:rsidRPr="004D294E" w:rsidRDefault="007A719B" w:rsidP="007A719B"/>
    <w:p w14:paraId="05C9B63C" w14:textId="77777777" w:rsidR="00E67CDC" w:rsidRPr="004D294E" w:rsidRDefault="007A719B" w:rsidP="007A719B">
      <w:pPr>
        <w:pStyle w:val="Heading1"/>
      </w:pPr>
      <w:bookmarkStart w:id="148" w:name="_Toc150240339"/>
      <w:bookmarkStart w:id="149" w:name="_Toc150308750"/>
      <w:bookmarkStart w:id="150" w:name="_Toc150765959"/>
      <w:r>
        <w:br w:type="page"/>
      </w:r>
      <w:bookmarkStart w:id="151" w:name="_Toc180218488"/>
      <w:r>
        <w:lastRenderedPageBreak/>
        <w:t xml:space="preserve">Appendix 1: </w:t>
      </w:r>
      <w:r w:rsidR="00E67CDC" w:rsidRPr="004D294E">
        <w:t>ECART Terms of Reference</w:t>
      </w:r>
      <w:bookmarkEnd w:id="148"/>
      <w:bookmarkEnd w:id="149"/>
      <w:bookmarkEnd w:id="150"/>
      <w:bookmarkEnd w:id="151"/>
    </w:p>
    <w:p w14:paraId="2660C2FC" w14:textId="77777777" w:rsidR="00E67CDC" w:rsidRPr="003B4717" w:rsidRDefault="00E67CDC" w:rsidP="007A719B">
      <w:pPr>
        <w:pStyle w:val="Heading2"/>
      </w:pPr>
      <w:bookmarkStart w:id="152" w:name="_Toc179876253"/>
      <w:bookmarkStart w:id="153" w:name="_Toc180218489"/>
      <w:r w:rsidRPr="003B4717">
        <w:t>Public Authority of the Ethics Committee on Assisted Reproductive Technology (ECART)</w:t>
      </w:r>
      <w:bookmarkEnd w:id="152"/>
      <w:bookmarkEnd w:id="153"/>
    </w:p>
    <w:p w14:paraId="6925174F" w14:textId="77777777" w:rsidR="00E67CDC" w:rsidRPr="004D294E" w:rsidRDefault="00E67CDC" w:rsidP="007A719B">
      <w:r w:rsidRPr="004D294E">
        <w:t>ECART is established and designated under section 27 of the Human Assisted Reproductive Technology (HART) Act 2004</w:t>
      </w:r>
      <w:r w:rsidR="00226D3F">
        <w:t xml:space="preserve">.  </w:t>
      </w:r>
      <w:r w:rsidRPr="004D294E">
        <w:t>These Terms of Reference outline the role and functions of ECART.</w:t>
      </w:r>
    </w:p>
    <w:p w14:paraId="4EFC22C4" w14:textId="77777777" w:rsidR="00E67CDC" w:rsidRPr="004D294E" w:rsidRDefault="00E67CDC" w:rsidP="007A719B"/>
    <w:p w14:paraId="39CE96B7" w14:textId="77777777" w:rsidR="00E67CDC" w:rsidRPr="004D294E" w:rsidRDefault="00E67CDC" w:rsidP="007A719B">
      <w:pPr>
        <w:pStyle w:val="Heading2"/>
      </w:pPr>
      <w:bookmarkStart w:id="154" w:name="_Toc179876254"/>
      <w:bookmarkStart w:id="155" w:name="_Toc180218490"/>
      <w:r w:rsidRPr="004D294E">
        <w:t>Relations with other public sector organisations</w:t>
      </w:r>
      <w:bookmarkEnd w:id="154"/>
      <w:bookmarkEnd w:id="155"/>
    </w:p>
    <w:p w14:paraId="4578B855" w14:textId="77777777" w:rsidR="00E67CDC" w:rsidRPr="004D294E" w:rsidRDefault="00E67CDC" w:rsidP="007A719B">
      <w:r w:rsidRPr="004D294E">
        <w:t>ECART shall liaise with other relevant ethics committees on matters of common interest, such as cases where jurisdiction is unclear</w:t>
      </w:r>
      <w:r w:rsidR="00226D3F">
        <w:t xml:space="preserve">.  </w:t>
      </w:r>
      <w:r w:rsidRPr="004D294E">
        <w:t>ECART shall inform the Ministry of Health and the Advisory Committee on Assisted Reproductive Technology (ACART) of any matters that arise in its operation that potentially have policy significance.</w:t>
      </w:r>
    </w:p>
    <w:p w14:paraId="43446427" w14:textId="77777777" w:rsidR="00E67CDC" w:rsidRPr="004D294E" w:rsidRDefault="00E67CDC" w:rsidP="007A719B"/>
    <w:p w14:paraId="31C30CC0" w14:textId="77777777" w:rsidR="00E67CDC" w:rsidRPr="004D294E" w:rsidRDefault="00E67CDC" w:rsidP="007A719B">
      <w:pPr>
        <w:pStyle w:val="Heading2"/>
      </w:pPr>
      <w:bookmarkStart w:id="156" w:name="_Toc179876255"/>
      <w:bookmarkStart w:id="157" w:name="_Toc180218491"/>
      <w:r w:rsidRPr="004D294E">
        <w:t>Functions of ECART</w:t>
      </w:r>
      <w:bookmarkEnd w:id="156"/>
      <w:bookmarkEnd w:id="157"/>
    </w:p>
    <w:p w14:paraId="22CD00C3" w14:textId="77777777" w:rsidR="00E67CDC" w:rsidRPr="004D294E" w:rsidRDefault="00E67CDC" w:rsidP="007A719B">
      <w:r w:rsidRPr="004D294E">
        <w:t>ECART has the following functions:</w:t>
      </w:r>
    </w:p>
    <w:p w14:paraId="2DA2F89B" w14:textId="77777777" w:rsidR="00E67CDC" w:rsidRPr="004D294E" w:rsidRDefault="00E67CDC" w:rsidP="007A719B">
      <w:pPr>
        <w:pStyle w:val="Bullet"/>
      </w:pPr>
      <w:r w:rsidRPr="004D294E">
        <w:t>to consider and determine applications for assisted reproductive procedures</w:t>
      </w:r>
      <w:r w:rsidRPr="004D294E">
        <w:rPr>
          <w:rStyle w:val="FootnoteReference"/>
          <w:rFonts w:cs="Arial Mäori"/>
        </w:rPr>
        <w:footnoteReference w:id="1"/>
      </w:r>
      <w:r w:rsidRPr="004D294E">
        <w:t xml:space="preserve"> or human reproductive research</w:t>
      </w:r>
      <w:r w:rsidRPr="004D294E">
        <w:rPr>
          <w:rStyle w:val="FootnoteReference"/>
          <w:rFonts w:cs="Arial Mäori"/>
        </w:rPr>
        <w:footnoteReference w:id="2"/>
      </w:r>
    </w:p>
    <w:p w14:paraId="60281BE3" w14:textId="77777777" w:rsidR="00E67CDC" w:rsidRPr="004D294E" w:rsidRDefault="00E67CDC" w:rsidP="007A719B">
      <w:pPr>
        <w:pStyle w:val="Bullet"/>
        <w:rPr>
          <w:rFonts w:cs="Arial Mäori"/>
        </w:rPr>
      </w:pPr>
      <w:r w:rsidRPr="004D294E">
        <w:rPr>
          <w:rFonts w:cs="Arial Mäori"/>
        </w:rPr>
        <w:t>to keep under review any approvals previously given, including those applications approved prior to the existence of ECART, and, without limitation, to monitor the progress of any assisted reproductive procedures performed or any human reproductive research conducted under current approvals</w:t>
      </w:r>
    </w:p>
    <w:p w14:paraId="7DC2BB89" w14:textId="77777777" w:rsidR="00E67CDC" w:rsidRPr="004D294E" w:rsidRDefault="00E67CDC" w:rsidP="007A719B">
      <w:pPr>
        <w:pStyle w:val="Bullet"/>
        <w:rPr>
          <w:rFonts w:cs="Arial Mäori"/>
        </w:rPr>
      </w:pPr>
      <w:r w:rsidRPr="004D294E">
        <w:rPr>
          <w:rFonts w:cs="Arial Mäori"/>
        </w:rPr>
        <w:t>to liaise with ACART on matters relating to assisted reproductive procedures and human reproductive research and, to forward to the advisory committee reports received under section 19(5) of the HART Act together with any comments or requests for advice that ECART considers appropriate</w:t>
      </w:r>
    </w:p>
    <w:p w14:paraId="32A18270" w14:textId="77777777" w:rsidR="00E67CDC" w:rsidRPr="004D294E" w:rsidRDefault="00E67CDC" w:rsidP="007A719B">
      <w:pPr>
        <w:pStyle w:val="Bullet"/>
        <w:rPr>
          <w:rFonts w:cs="Arial Mäori"/>
        </w:rPr>
      </w:pPr>
      <w:r w:rsidRPr="004D294E">
        <w:rPr>
          <w:rFonts w:cs="Arial Mäori"/>
        </w:rPr>
        <w:t>to consult with any persons who, in the opinion of the committee, are able to assist it perform its functions</w:t>
      </w:r>
    </w:p>
    <w:p w14:paraId="7915CC57" w14:textId="77777777" w:rsidR="00E67CDC" w:rsidRPr="004D294E" w:rsidRDefault="00E67CDC" w:rsidP="007A719B">
      <w:pPr>
        <w:pStyle w:val="Bullet"/>
        <w:rPr>
          <w:rFonts w:cs="Arial Mäori"/>
        </w:rPr>
      </w:pPr>
      <w:r w:rsidRPr="004D294E">
        <w:rPr>
          <w:rFonts w:cs="Arial Mäori"/>
        </w:rPr>
        <w:t>any other functions that the Minister of Health assigns to the committee by written notice.</w:t>
      </w:r>
    </w:p>
    <w:p w14:paraId="544D14A6" w14:textId="77777777" w:rsidR="00E67CDC" w:rsidRPr="004D294E" w:rsidRDefault="00E67CDC" w:rsidP="007A719B"/>
    <w:p w14:paraId="2C1E05A3" w14:textId="77777777" w:rsidR="00E67CDC" w:rsidRPr="004D294E" w:rsidRDefault="00E67CDC" w:rsidP="007A719B">
      <w:pPr>
        <w:pStyle w:val="Heading2"/>
      </w:pPr>
      <w:bookmarkStart w:id="158" w:name="_Toc179876256"/>
      <w:bookmarkStart w:id="159" w:name="_Toc180218492"/>
      <w:r w:rsidRPr="004D294E">
        <w:lastRenderedPageBreak/>
        <w:t>Guiding principles</w:t>
      </w:r>
      <w:bookmarkEnd w:id="158"/>
      <w:bookmarkEnd w:id="159"/>
    </w:p>
    <w:p w14:paraId="16CB162F" w14:textId="77777777" w:rsidR="00E67CDC" w:rsidRPr="004D294E" w:rsidRDefault="00E67CDC" w:rsidP="00817A0D">
      <w:pPr>
        <w:keepNext/>
      </w:pPr>
      <w:r w:rsidRPr="004D294E">
        <w:t>ECART shall be guided by the following principles:</w:t>
      </w:r>
    </w:p>
    <w:p w14:paraId="081EC5FF" w14:textId="77777777" w:rsidR="00E67CDC" w:rsidRPr="004D294E" w:rsidRDefault="00E67CDC" w:rsidP="00817A0D">
      <w:pPr>
        <w:pStyle w:val="Bullet"/>
      </w:pPr>
      <w:r w:rsidRPr="004D294E">
        <w:t>the health and wellbeing of children born as a result of the performance of an assisted reproductive procedure or an established procedure should be an important consideration in all decisions about that procedure</w:t>
      </w:r>
    </w:p>
    <w:p w14:paraId="1F9E6E9A" w14:textId="77777777" w:rsidR="00E67CDC" w:rsidRPr="004D294E" w:rsidRDefault="00E67CDC" w:rsidP="00817A0D">
      <w:pPr>
        <w:pStyle w:val="Bullet"/>
        <w:rPr>
          <w:rFonts w:cs="Arial Mäori"/>
        </w:rPr>
      </w:pPr>
      <w:r w:rsidRPr="004D294E">
        <w:rPr>
          <w:rFonts w:cs="Arial Mäori"/>
        </w:rPr>
        <w:t>the human health, safety, and dignity of present and future generations should be preserved and promoted</w:t>
      </w:r>
    </w:p>
    <w:p w14:paraId="1C05CECF" w14:textId="77777777" w:rsidR="00E67CDC" w:rsidRPr="004D294E" w:rsidRDefault="00E67CDC" w:rsidP="00817A0D">
      <w:pPr>
        <w:pStyle w:val="Bullet"/>
        <w:rPr>
          <w:rFonts w:cs="Arial Mäori"/>
        </w:rPr>
      </w:pPr>
      <w:r w:rsidRPr="004D294E">
        <w:rPr>
          <w:rFonts w:cs="Arial Mäori"/>
        </w:rPr>
        <w:t>while all persons are affected by assisted reproductive procedures and established procedures, women, more than men, are directly and significantly affected by their application and the health and wellbeing of women must be protected in the use of these procedures</w:t>
      </w:r>
    </w:p>
    <w:p w14:paraId="25DB8BE8" w14:textId="77777777" w:rsidR="00E67CDC" w:rsidRPr="004D294E" w:rsidRDefault="00E67CDC" w:rsidP="00817A0D">
      <w:pPr>
        <w:pStyle w:val="Bullet"/>
        <w:rPr>
          <w:rFonts w:cs="Arial Mäori"/>
        </w:rPr>
      </w:pPr>
      <w:r w:rsidRPr="004D294E">
        <w:rPr>
          <w:rFonts w:cs="Arial Mäori"/>
        </w:rPr>
        <w:t>no assisted reproductive procedure should be performed on an individual and no human reproductive research should be conducted on an individual unless the individual has made an informed choice and given informed consent</w:t>
      </w:r>
    </w:p>
    <w:p w14:paraId="7292F94D" w14:textId="77777777" w:rsidR="00E67CDC" w:rsidRPr="004D294E" w:rsidRDefault="00E67CDC" w:rsidP="00817A0D">
      <w:pPr>
        <w:pStyle w:val="Bullet"/>
        <w:rPr>
          <w:rFonts w:cs="Arial Mäori"/>
        </w:rPr>
      </w:pPr>
      <w:r w:rsidRPr="004D294E">
        <w:rPr>
          <w:rFonts w:cs="Arial Mäori"/>
        </w:rPr>
        <w:t>donor offspring should be made aware of their genetic origins and be able to access information about those origins</w:t>
      </w:r>
    </w:p>
    <w:p w14:paraId="0B72FDC1" w14:textId="77777777" w:rsidR="00E67CDC" w:rsidRPr="004D294E" w:rsidRDefault="00E67CDC" w:rsidP="00817A0D">
      <w:pPr>
        <w:pStyle w:val="Bullet"/>
        <w:rPr>
          <w:rFonts w:cs="Arial Mäori"/>
        </w:rPr>
      </w:pPr>
      <w:r w:rsidRPr="004D294E">
        <w:rPr>
          <w:rFonts w:cs="Arial Mäori"/>
        </w:rPr>
        <w:t>the needs, values, and beliefs of M</w:t>
      </w:r>
      <w:r>
        <w:rPr>
          <w:rFonts w:cs="Arial Mäori"/>
        </w:rPr>
        <w:t>ā</w:t>
      </w:r>
      <w:r w:rsidRPr="004D294E">
        <w:rPr>
          <w:rFonts w:cs="Arial Mäori"/>
        </w:rPr>
        <w:t>ori should be considered and treated with respect</w:t>
      </w:r>
    </w:p>
    <w:p w14:paraId="557D957A" w14:textId="77777777" w:rsidR="00E67CDC" w:rsidRPr="004D294E" w:rsidRDefault="00E67CDC" w:rsidP="00817A0D">
      <w:pPr>
        <w:pStyle w:val="Bullet"/>
        <w:rPr>
          <w:bCs/>
        </w:rPr>
      </w:pPr>
      <w:r w:rsidRPr="004D294E">
        <w:t>the different ethical, spiritual, and cultural perspectives in society should be considered and treated with respect.</w:t>
      </w:r>
    </w:p>
    <w:p w14:paraId="4DDC4448" w14:textId="77777777" w:rsidR="00E67CDC" w:rsidRPr="004D294E" w:rsidRDefault="00E67CDC" w:rsidP="00817A0D"/>
    <w:p w14:paraId="16346BA1" w14:textId="77777777" w:rsidR="00E67CDC" w:rsidRPr="004D294E" w:rsidRDefault="00E67CDC" w:rsidP="00817A0D">
      <w:pPr>
        <w:pStyle w:val="Heading2"/>
      </w:pPr>
      <w:bookmarkStart w:id="160" w:name="_Toc179876257"/>
      <w:bookmarkStart w:id="161" w:name="_Toc180218493"/>
      <w:r w:rsidRPr="004D294E">
        <w:t>Operation of ECART</w:t>
      </w:r>
      <w:bookmarkEnd w:id="160"/>
      <w:bookmarkEnd w:id="161"/>
    </w:p>
    <w:p w14:paraId="7411C16C" w14:textId="77777777" w:rsidR="00E67CDC" w:rsidRPr="004D294E" w:rsidRDefault="00E67CDC" w:rsidP="00817A0D">
      <w:r w:rsidRPr="004D294E">
        <w:t>ECART must operate:</w:t>
      </w:r>
    </w:p>
    <w:p w14:paraId="68364671" w14:textId="77777777" w:rsidR="00E67CDC" w:rsidRPr="004D294E" w:rsidRDefault="00E67CDC" w:rsidP="00817A0D">
      <w:pPr>
        <w:pStyle w:val="Bullet"/>
      </w:pPr>
      <w:r w:rsidRPr="004D294E">
        <w:t>in accordance with the HART Act and any other enactment</w:t>
      </w:r>
    </w:p>
    <w:p w14:paraId="053940C9" w14:textId="77777777" w:rsidR="00E67CDC" w:rsidRPr="004D294E" w:rsidRDefault="00E67CDC" w:rsidP="00817A0D">
      <w:pPr>
        <w:pStyle w:val="Bullet"/>
      </w:pPr>
      <w:r w:rsidRPr="004D294E">
        <w:t>in accordance with these Terms of Reference</w:t>
      </w:r>
    </w:p>
    <w:p w14:paraId="0077096F" w14:textId="77777777" w:rsidR="00E67CDC" w:rsidRPr="004D294E" w:rsidRDefault="00E67CDC" w:rsidP="00817A0D">
      <w:pPr>
        <w:pStyle w:val="Bullet"/>
      </w:pPr>
      <w:r w:rsidRPr="004D294E">
        <w:t>in accordance with any guidelines or advice issued by ACART or transitional guidelines gazetted by the Minister of Health under section 79 of the Human Assisted Reproductive Technology Act; and</w:t>
      </w:r>
    </w:p>
    <w:p w14:paraId="71B19374" w14:textId="77777777" w:rsidR="00E67CDC" w:rsidRPr="004D294E" w:rsidRDefault="00E67CDC" w:rsidP="00817A0D">
      <w:pPr>
        <w:pStyle w:val="Bullet"/>
      </w:pPr>
      <w:r w:rsidRPr="004D294E">
        <w:t xml:space="preserve">in accordance with Chapters 1–4 of the </w:t>
      </w:r>
      <w:r w:rsidRPr="004D294E">
        <w:rPr>
          <w:i/>
          <w:iCs/>
        </w:rPr>
        <w:t>Operational Standard for Health and Disability Ethics Committees</w:t>
      </w:r>
      <w:r w:rsidRPr="004D294E">
        <w:t>; and</w:t>
      </w:r>
    </w:p>
    <w:p w14:paraId="4472C8D2" w14:textId="77777777" w:rsidR="00E67CDC" w:rsidRPr="004D294E" w:rsidRDefault="00E67CDC" w:rsidP="00817A0D">
      <w:pPr>
        <w:pStyle w:val="Bullet"/>
      </w:pPr>
      <w:r w:rsidRPr="004D294E">
        <w:t>expeditiously, having regard, in particular, to the effect that undue delay may have on the reproductive capacity of individuals.</w:t>
      </w:r>
    </w:p>
    <w:p w14:paraId="028EF317" w14:textId="77777777" w:rsidR="00E67CDC" w:rsidRPr="004D294E" w:rsidRDefault="00E67CDC" w:rsidP="00817A0D"/>
    <w:p w14:paraId="411061D1" w14:textId="77777777" w:rsidR="00E67CDC" w:rsidRPr="004D294E" w:rsidRDefault="00E67CDC" w:rsidP="00817A0D">
      <w:r w:rsidRPr="004D294E">
        <w:t xml:space="preserve">On any point of conflict, the guidelines issued by ACART will have precedence over the </w:t>
      </w:r>
      <w:r w:rsidRPr="004D294E">
        <w:rPr>
          <w:i/>
          <w:iCs/>
        </w:rPr>
        <w:t>Operational Standard</w:t>
      </w:r>
      <w:r w:rsidRPr="004D294E">
        <w:t>.</w:t>
      </w:r>
    </w:p>
    <w:p w14:paraId="2C856C11" w14:textId="77777777" w:rsidR="00E67CDC" w:rsidRPr="004D294E" w:rsidRDefault="00E67CDC" w:rsidP="00817A0D"/>
    <w:p w14:paraId="158F8A31" w14:textId="77777777" w:rsidR="00E67CDC" w:rsidRPr="004D294E" w:rsidRDefault="00E67CDC" w:rsidP="00817A0D">
      <w:pPr>
        <w:pStyle w:val="Heading2"/>
      </w:pPr>
      <w:bookmarkStart w:id="162" w:name="_Toc179876258"/>
      <w:bookmarkStart w:id="163" w:name="_Toc180218494"/>
      <w:r w:rsidRPr="004D294E">
        <w:t>Composition and membership</w:t>
      </w:r>
      <w:bookmarkEnd w:id="162"/>
      <w:bookmarkEnd w:id="163"/>
    </w:p>
    <w:p w14:paraId="3EB52E40" w14:textId="77777777" w:rsidR="00E67CDC" w:rsidRPr="004D294E" w:rsidRDefault="00E67CDC" w:rsidP="00817A0D">
      <w:pPr>
        <w:pStyle w:val="Heading3"/>
      </w:pPr>
      <w:bookmarkStart w:id="164" w:name="_Toc179876259"/>
      <w:bookmarkStart w:id="165" w:name="_Toc180218495"/>
      <w:r w:rsidRPr="004D294E">
        <w:t>Guiding principle</w:t>
      </w:r>
      <w:bookmarkEnd w:id="164"/>
      <w:bookmarkEnd w:id="165"/>
    </w:p>
    <w:p w14:paraId="47BC2CC9" w14:textId="77777777" w:rsidR="00E67CDC" w:rsidRPr="004D294E" w:rsidRDefault="00E67CDC" w:rsidP="00817A0D">
      <w:r w:rsidRPr="004D294E">
        <w:t>The primary guiding principle for appointing members to ECART is to ensure that ECART has the appropriate expertise, skills, knowledge and perspectives to conduct ethical review of the best quality in accordance with its functions as defined by the HART Act.</w:t>
      </w:r>
    </w:p>
    <w:p w14:paraId="190EE534" w14:textId="77777777" w:rsidR="00E67CDC" w:rsidRPr="004D294E" w:rsidRDefault="00E67CDC" w:rsidP="00817A0D"/>
    <w:p w14:paraId="6B7BA89F" w14:textId="77777777" w:rsidR="00E67CDC" w:rsidRPr="004D294E" w:rsidRDefault="00E67CDC" w:rsidP="00817A0D">
      <w:pPr>
        <w:pStyle w:val="Heading3"/>
      </w:pPr>
      <w:bookmarkStart w:id="166" w:name="_Toc179876260"/>
      <w:bookmarkStart w:id="167" w:name="_Toc180218496"/>
      <w:r w:rsidRPr="004D294E">
        <w:lastRenderedPageBreak/>
        <w:t>Member numbers</w:t>
      </w:r>
      <w:bookmarkEnd w:id="166"/>
      <w:bookmarkEnd w:id="167"/>
    </w:p>
    <w:p w14:paraId="0200C677" w14:textId="77777777" w:rsidR="00E67CDC" w:rsidRPr="004D294E" w:rsidRDefault="00E67CDC" w:rsidP="00817A0D">
      <w:r w:rsidRPr="004D294E">
        <w:t xml:space="preserve">ECART must consist of not fewer than </w:t>
      </w:r>
      <w:r w:rsidR="00817A0D">
        <w:t>eight</w:t>
      </w:r>
      <w:r w:rsidRPr="004D294E">
        <w:t xml:space="preserve"> and not more than 12 members appointed by the Minister of Health.</w:t>
      </w:r>
    </w:p>
    <w:p w14:paraId="72CA6984" w14:textId="77777777" w:rsidR="00E67CDC" w:rsidRPr="004D294E" w:rsidRDefault="00E67CDC" w:rsidP="00817A0D"/>
    <w:p w14:paraId="5A3EE630" w14:textId="77777777" w:rsidR="00E67CDC" w:rsidRPr="004D294E" w:rsidRDefault="00E67CDC" w:rsidP="00817A0D">
      <w:pPr>
        <w:pStyle w:val="Heading3"/>
      </w:pPr>
      <w:bookmarkStart w:id="168" w:name="_Toc179876261"/>
      <w:bookmarkStart w:id="169" w:name="_Toc180218497"/>
      <w:r w:rsidRPr="004D294E">
        <w:t>Lay/non-lay membership</w:t>
      </w:r>
      <w:bookmarkEnd w:id="168"/>
      <w:bookmarkEnd w:id="169"/>
    </w:p>
    <w:p w14:paraId="3A11AC4F" w14:textId="77777777" w:rsidR="00E67CDC" w:rsidRPr="004D294E" w:rsidRDefault="00E67CDC" w:rsidP="00817A0D">
      <w:r w:rsidRPr="004D294E">
        <w:t>At least one half of the total membership of ECART shall be lay persons, including a lay Chairperson and a non-lay Deputy Chairperson.</w:t>
      </w:r>
    </w:p>
    <w:p w14:paraId="530C299D" w14:textId="77777777" w:rsidR="00E67CDC" w:rsidRPr="004D294E" w:rsidRDefault="00E67CDC" w:rsidP="00817A0D"/>
    <w:p w14:paraId="14A560DA" w14:textId="77777777" w:rsidR="00E67CDC" w:rsidRPr="004D294E" w:rsidRDefault="00E67CDC" w:rsidP="00817A0D">
      <w:r w:rsidRPr="004D294E">
        <w:t>For the purposes of these Terms of Reference, a lay person is a person who, at no time during the person</w:t>
      </w:r>
      <w:r w:rsidR="00226D3F">
        <w:t>’</w:t>
      </w:r>
      <w:r w:rsidRPr="004D294E">
        <w:t xml:space="preserve">s membership of ECART or in the </w:t>
      </w:r>
      <w:r w:rsidR="00817A0D">
        <w:t>three</w:t>
      </w:r>
      <w:r w:rsidRPr="004D294E">
        <w:t xml:space="preserve"> years before becoming a member of ECART:</w:t>
      </w:r>
    </w:p>
    <w:p w14:paraId="2781457E" w14:textId="77777777" w:rsidR="00E67CDC" w:rsidRPr="004D294E" w:rsidRDefault="00E67CDC" w:rsidP="00817A0D">
      <w:pPr>
        <w:pStyle w:val="Bullet"/>
      </w:pPr>
      <w:r w:rsidRPr="004D294E">
        <w:t>is a health practitioner within the meaning of the Health Practitioners Competence Assurance Act 2003; or</w:t>
      </w:r>
    </w:p>
    <w:p w14:paraId="2553B264" w14:textId="77777777" w:rsidR="00E67CDC" w:rsidRPr="004D294E" w:rsidRDefault="00E67CDC" w:rsidP="00817A0D">
      <w:pPr>
        <w:pStyle w:val="Bullet"/>
      </w:pPr>
      <w:r w:rsidRPr="004D294E">
        <w:t>is involved in health research; or</w:t>
      </w:r>
    </w:p>
    <w:p w14:paraId="16EF61F9" w14:textId="77777777" w:rsidR="00E67CDC" w:rsidRPr="004D294E" w:rsidRDefault="00E67CDC" w:rsidP="00817A0D">
      <w:pPr>
        <w:pStyle w:val="Bullet"/>
      </w:pPr>
      <w:r w:rsidRPr="004D294E">
        <w:t>is employed by or associated with, or has a pecuniary interest in, a provider.</w:t>
      </w:r>
    </w:p>
    <w:p w14:paraId="788E5768" w14:textId="77777777" w:rsidR="00E67CDC" w:rsidRPr="004D294E" w:rsidRDefault="00E67CDC" w:rsidP="00817A0D"/>
    <w:p w14:paraId="07BC3BB4" w14:textId="77777777" w:rsidR="00E67CDC" w:rsidRPr="004D294E" w:rsidRDefault="00E67CDC" w:rsidP="00817A0D">
      <w:pPr>
        <w:pStyle w:val="Heading3"/>
      </w:pPr>
      <w:bookmarkStart w:id="170" w:name="_Toc179876262"/>
      <w:bookmarkStart w:id="171" w:name="_Toc180218498"/>
      <w:r w:rsidRPr="004D294E">
        <w:t>Member categories</w:t>
      </w:r>
      <w:bookmarkEnd w:id="170"/>
      <w:bookmarkEnd w:id="171"/>
    </w:p>
    <w:p w14:paraId="5B4B12E0" w14:textId="77777777" w:rsidR="00E67CDC" w:rsidRPr="004D294E" w:rsidRDefault="00E67CDC" w:rsidP="00817A0D">
      <w:r w:rsidRPr="004D294E">
        <w:t>ECART</w:t>
      </w:r>
      <w:r w:rsidR="00226D3F">
        <w:t>’</w:t>
      </w:r>
      <w:r w:rsidRPr="004D294E">
        <w:t>s lay membership shall include:</w:t>
      </w:r>
    </w:p>
    <w:p w14:paraId="6A1FF4D6" w14:textId="77777777" w:rsidR="00E67CDC" w:rsidRPr="004D294E" w:rsidRDefault="00E67CDC" w:rsidP="00817A0D">
      <w:pPr>
        <w:pStyle w:val="Bullet"/>
        <w:spacing w:before="60"/>
      </w:pPr>
      <w:r w:rsidRPr="004D294E">
        <w:t>one or more members with the ability to articulate issues from a consumer perspective</w:t>
      </w:r>
    </w:p>
    <w:p w14:paraId="6700B14C" w14:textId="77777777" w:rsidR="00E67CDC" w:rsidRPr="004D294E" w:rsidRDefault="00E67CDC" w:rsidP="00817A0D">
      <w:pPr>
        <w:pStyle w:val="Bullet"/>
        <w:spacing w:before="60"/>
      </w:pPr>
      <w:r w:rsidRPr="004D294E">
        <w:t>one or more members with the ability to articulate issues from a disability perspective</w:t>
      </w:r>
    </w:p>
    <w:p w14:paraId="209E9E9B" w14:textId="77777777" w:rsidR="00E67CDC" w:rsidRPr="004D294E" w:rsidRDefault="00E67CDC" w:rsidP="00817A0D">
      <w:pPr>
        <w:pStyle w:val="Bullet"/>
        <w:spacing w:before="60"/>
      </w:pPr>
      <w:r w:rsidRPr="004D294E">
        <w:t>one or more members with expertise in ethics</w:t>
      </w:r>
    </w:p>
    <w:p w14:paraId="00376CAA" w14:textId="77777777" w:rsidR="00E67CDC" w:rsidRPr="004D294E" w:rsidRDefault="00E67CDC" w:rsidP="00817A0D">
      <w:pPr>
        <w:pStyle w:val="Bullet"/>
        <w:spacing w:before="60"/>
      </w:pPr>
      <w:r w:rsidRPr="004D294E">
        <w:t>one or more members with expertise in law.</w:t>
      </w:r>
    </w:p>
    <w:p w14:paraId="69506CC1" w14:textId="77777777" w:rsidR="00E67CDC" w:rsidRPr="004D294E" w:rsidRDefault="00E67CDC" w:rsidP="00817A0D"/>
    <w:p w14:paraId="4D690E64" w14:textId="77777777" w:rsidR="00E67CDC" w:rsidRPr="004D294E" w:rsidRDefault="00E67CDC" w:rsidP="00817A0D">
      <w:r w:rsidRPr="004D294E">
        <w:t>ECART</w:t>
      </w:r>
      <w:r w:rsidR="00226D3F">
        <w:t>’</w:t>
      </w:r>
      <w:r w:rsidRPr="004D294E">
        <w:t>s non-lay membership shall include:</w:t>
      </w:r>
    </w:p>
    <w:p w14:paraId="5259F83B" w14:textId="77777777" w:rsidR="00E67CDC" w:rsidRPr="004D294E" w:rsidRDefault="00E67CDC" w:rsidP="00817A0D">
      <w:pPr>
        <w:pStyle w:val="Bullet"/>
        <w:spacing w:before="60"/>
      </w:pPr>
      <w:r w:rsidRPr="004D294E">
        <w:t>one or more members with expertise in assisted reproductive procedures</w:t>
      </w:r>
    </w:p>
    <w:p w14:paraId="6094CA78" w14:textId="77777777" w:rsidR="00E67CDC" w:rsidRPr="004D294E" w:rsidRDefault="00E67CDC" w:rsidP="00817A0D">
      <w:pPr>
        <w:pStyle w:val="Bullet"/>
        <w:spacing w:before="60"/>
      </w:pPr>
      <w:r w:rsidRPr="004D294E">
        <w:t>one or more members with expertise in human reproductive research.</w:t>
      </w:r>
    </w:p>
    <w:p w14:paraId="47285208" w14:textId="77777777" w:rsidR="00E67CDC" w:rsidRPr="004D294E" w:rsidRDefault="00E67CDC" w:rsidP="00817A0D"/>
    <w:p w14:paraId="70DFE115" w14:textId="77777777" w:rsidR="00E67CDC" w:rsidRPr="004D294E" w:rsidRDefault="00E67CDC" w:rsidP="00817A0D">
      <w:pPr>
        <w:pStyle w:val="Heading3"/>
      </w:pPr>
      <w:bookmarkStart w:id="172" w:name="_Toc179876263"/>
      <w:bookmarkStart w:id="173" w:name="_Toc180218499"/>
      <w:r w:rsidRPr="004D294E">
        <w:t>Ex-officio attendance</w:t>
      </w:r>
      <w:bookmarkEnd w:id="172"/>
      <w:bookmarkEnd w:id="173"/>
    </w:p>
    <w:p w14:paraId="57CADD36" w14:textId="77777777" w:rsidR="00E67CDC" w:rsidRPr="004D294E" w:rsidRDefault="00E67CDC" w:rsidP="00817A0D">
      <w:r w:rsidRPr="004D294E">
        <w:t>The chairperson of ECART, or a member of ECART nominated by the chairperson of ECART for the meeting may attend each meeting of ACART</w:t>
      </w:r>
      <w:r w:rsidR="00226D3F">
        <w:t xml:space="preserve">.  </w:t>
      </w:r>
      <w:r w:rsidRPr="004D294E">
        <w:t>The ECART member or Chair attending the ACART meeting is not a member of the committee.</w:t>
      </w:r>
    </w:p>
    <w:p w14:paraId="1C9540C1" w14:textId="77777777" w:rsidR="00E67CDC" w:rsidRPr="004D294E" w:rsidRDefault="00E67CDC" w:rsidP="00817A0D"/>
    <w:p w14:paraId="24E1E150" w14:textId="77777777" w:rsidR="00E67CDC" w:rsidRPr="004D294E" w:rsidRDefault="00E67CDC" w:rsidP="00817A0D">
      <w:r w:rsidRPr="004D294E">
        <w:t>The chairperson of ACART, or a member of ACART nominated by the chairperson of ACART for the meeting may attend each meeting of ECART</w:t>
      </w:r>
      <w:r w:rsidR="00226D3F">
        <w:t xml:space="preserve">.  </w:t>
      </w:r>
      <w:r w:rsidRPr="004D294E">
        <w:t>The ACART member or Chair attending the ECART meeting is not a member of the committee.</w:t>
      </w:r>
    </w:p>
    <w:p w14:paraId="088D928E" w14:textId="77777777" w:rsidR="00E67CDC" w:rsidRPr="004D294E" w:rsidRDefault="00E67CDC" w:rsidP="00817A0D"/>
    <w:p w14:paraId="3A3C18EB" w14:textId="77777777" w:rsidR="00E67CDC" w:rsidRPr="004D294E" w:rsidRDefault="00E67CDC" w:rsidP="00817A0D">
      <w:pPr>
        <w:pStyle w:val="Heading3"/>
      </w:pPr>
      <w:bookmarkStart w:id="174" w:name="_Toc179876264"/>
      <w:bookmarkStart w:id="175" w:name="_Toc180218500"/>
      <w:r w:rsidRPr="004D294E">
        <w:t>Whole committee requirements</w:t>
      </w:r>
      <w:bookmarkEnd w:id="174"/>
      <w:bookmarkEnd w:id="175"/>
    </w:p>
    <w:p w14:paraId="2E94C637" w14:textId="77777777" w:rsidR="00E67CDC" w:rsidRPr="004D294E" w:rsidRDefault="00E67CDC" w:rsidP="00817A0D">
      <w:r w:rsidRPr="004D294E">
        <w:t>At any time, consistent with the requirements for district health boards under the New Zealand Public Health and Disability Act 2000, ECART shall have at least two M</w:t>
      </w:r>
      <w:r>
        <w:t>ā</w:t>
      </w:r>
      <w:r w:rsidRPr="004D294E">
        <w:t>ori members</w:t>
      </w:r>
      <w:r w:rsidR="00226D3F">
        <w:t xml:space="preserve">.  </w:t>
      </w:r>
      <w:r w:rsidRPr="004D294E">
        <w:t>M</w:t>
      </w:r>
      <w:r>
        <w:t>ā</w:t>
      </w:r>
      <w:r w:rsidRPr="004D294E">
        <w:t>ori members should have a recognised awareness of te reo M</w:t>
      </w:r>
      <w:r>
        <w:t>ā</w:t>
      </w:r>
      <w:r w:rsidRPr="004D294E">
        <w:t>ori, and an understanding of tikanga M</w:t>
      </w:r>
      <w:r>
        <w:t>ā</w:t>
      </w:r>
      <w:r w:rsidRPr="004D294E">
        <w:t>ori</w:t>
      </w:r>
      <w:r w:rsidR="00226D3F">
        <w:t xml:space="preserve">.  </w:t>
      </w:r>
      <w:r w:rsidRPr="004D294E">
        <w:t>All members of ECART are expected to have an understanding of how the health sector responds to M</w:t>
      </w:r>
      <w:r>
        <w:t>ā</w:t>
      </w:r>
      <w:r w:rsidRPr="004D294E">
        <w:t>ori issues and their application to ethical review.</w:t>
      </w:r>
    </w:p>
    <w:p w14:paraId="1C84F377" w14:textId="77777777" w:rsidR="00E67CDC" w:rsidRPr="004D294E" w:rsidRDefault="00E67CDC" w:rsidP="00817A0D"/>
    <w:p w14:paraId="337CDAA6" w14:textId="77777777" w:rsidR="00E67CDC" w:rsidRPr="004D294E" w:rsidRDefault="00E67CDC" w:rsidP="00817A0D">
      <w:r w:rsidRPr="004D294E">
        <w:lastRenderedPageBreak/>
        <w:t>Members should possess an attitude that is accepting of the values of other professions and community perspectives, and it is important that ECART be comprised of people from a range of backgrounds and ethnicities.</w:t>
      </w:r>
    </w:p>
    <w:p w14:paraId="57DCD18B" w14:textId="77777777" w:rsidR="00E67CDC" w:rsidRPr="004D294E" w:rsidRDefault="00E67CDC" w:rsidP="00817A0D"/>
    <w:p w14:paraId="4D5FA706" w14:textId="77777777" w:rsidR="00E67CDC" w:rsidRPr="004D294E" w:rsidRDefault="00E67CDC" w:rsidP="00817A0D">
      <w:r w:rsidRPr="004D294E">
        <w:t>Despite being drawn from groups identified with particular interests or responsibilities in connection with health and community issues, ECART members are not in any way the representatives of those groups</w:t>
      </w:r>
      <w:r w:rsidR="00226D3F">
        <w:t xml:space="preserve">.  </w:t>
      </w:r>
      <w:r w:rsidRPr="004D294E">
        <w:t>They are appointed in their own right, to participate in the work of ECART as equal individuals of sound judgement, relevant experience, and adequate training in ethical review.</w:t>
      </w:r>
    </w:p>
    <w:p w14:paraId="69976FBD" w14:textId="77777777" w:rsidR="00E67CDC" w:rsidRPr="004D294E" w:rsidRDefault="00E67CDC" w:rsidP="00817A0D"/>
    <w:p w14:paraId="71A68857" w14:textId="77777777" w:rsidR="00E67CDC" w:rsidRPr="004D294E" w:rsidRDefault="00E67CDC" w:rsidP="00817A0D">
      <w:pPr>
        <w:pStyle w:val="Heading2"/>
      </w:pPr>
      <w:bookmarkStart w:id="176" w:name="_Toc179876265"/>
      <w:bookmarkStart w:id="177" w:name="_Toc180218501"/>
      <w:r w:rsidRPr="004D294E">
        <w:t>Terms and conditions of appointment</w:t>
      </w:r>
      <w:bookmarkEnd w:id="176"/>
      <w:bookmarkEnd w:id="177"/>
    </w:p>
    <w:p w14:paraId="1CC953EA" w14:textId="77777777" w:rsidR="00E67CDC" w:rsidRPr="004D294E" w:rsidRDefault="00E67CDC" w:rsidP="00817A0D">
      <w:r w:rsidRPr="004D294E">
        <w:t>Members of ECART are appointed by the Minister of Health for a term of office of up to three years</w:t>
      </w:r>
      <w:r w:rsidR="00226D3F">
        <w:t xml:space="preserve">.  </w:t>
      </w:r>
      <w:r w:rsidRPr="004D294E">
        <w:t>The terms of office of members of ECART shall be staggered to ensure continuity of membership</w:t>
      </w:r>
      <w:r w:rsidR="00226D3F">
        <w:t xml:space="preserve">.  </w:t>
      </w:r>
      <w:r w:rsidRPr="004D294E">
        <w:t>Members may be reappointed from time to time</w:t>
      </w:r>
      <w:r w:rsidR="00226D3F">
        <w:t xml:space="preserve">.  </w:t>
      </w:r>
      <w:r w:rsidRPr="004D294E">
        <w:t>No member may hold office for more than six consecutive years.</w:t>
      </w:r>
    </w:p>
    <w:p w14:paraId="72A4F778" w14:textId="77777777" w:rsidR="00E67CDC" w:rsidRPr="004D294E" w:rsidRDefault="00E67CDC" w:rsidP="00817A0D"/>
    <w:p w14:paraId="3DB6B107" w14:textId="77777777" w:rsidR="00E67CDC" w:rsidRPr="004D294E" w:rsidRDefault="00E67CDC" w:rsidP="00817A0D">
      <w:r w:rsidRPr="004D294E">
        <w:t>After serving the maximum six-year term, members shall not be considered for reappointment until at least three years after their retirement from ECART or any other health and disability ethics committee.</w:t>
      </w:r>
    </w:p>
    <w:p w14:paraId="24B22BE4" w14:textId="77777777" w:rsidR="00E67CDC" w:rsidRPr="004D294E" w:rsidRDefault="00E67CDC" w:rsidP="00817A0D"/>
    <w:p w14:paraId="624A9534" w14:textId="77777777" w:rsidR="00E67CDC" w:rsidRPr="004D294E" w:rsidRDefault="00E67CDC" w:rsidP="00817A0D">
      <w:r w:rsidRPr="004D294E">
        <w:t>Persons who have served six consecutive years as members of the previous National Ethics Committee on Assisted Human Reproduction (NECAHR) shall not be eligible for appointment to ECART until at least three years after their retirement from NECAHR</w:t>
      </w:r>
      <w:r w:rsidR="00226D3F">
        <w:t xml:space="preserve">.  </w:t>
      </w:r>
      <w:r w:rsidRPr="004D294E">
        <w:t>Persons who have served less than six years on NECAHR will be eligible to be appointed to ECART for a term that is equal to six years minus the term already served by that person on NECAHR, or a shorter period.</w:t>
      </w:r>
    </w:p>
    <w:p w14:paraId="624AE1C0" w14:textId="77777777" w:rsidR="00E67CDC" w:rsidRPr="004D294E" w:rsidRDefault="00E67CDC" w:rsidP="00817A0D"/>
    <w:p w14:paraId="6DC3783C" w14:textId="77777777" w:rsidR="00E67CDC" w:rsidRPr="004D294E" w:rsidRDefault="00E67CDC" w:rsidP="00817A0D">
      <w:r w:rsidRPr="004D294E">
        <w:t>A person may not be a member of ECART and ACART simultaneously.</w:t>
      </w:r>
    </w:p>
    <w:p w14:paraId="7EE88ECD" w14:textId="77777777" w:rsidR="00E67CDC" w:rsidRPr="004D294E" w:rsidRDefault="00E67CDC" w:rsidP="00817A0D"/>
    <w:p w14:paraId="3ABB5C2A" w14:textId="77777777" w:rsidR="00E67CDC" w:rsidRPr="004D294E" w:rsidRDefault="00E67CDC" w:rsidP="00817A0D">
      <w:r w:rsidRPr="004D294E">
        <w:t>Unless a person sooner vacates their office, every appointed member of ECART shall continue in office until their successor comes into office</w:t>
      </w:r>
      <w:r w:rsidR="00226D3F">
        <w:t xml:space="preserve">.  </w:t>
      </w:r>
      <w:r w:rsidRPr="004D294E">
        <w:t>Any member of ECART may at any time resign as a member by advising the Minister of Health in writing.</w:t>
      </w:r>
    </w:p>
    <w:p w14:paraId="40CB7D51" w14:textId="77777777" w:rsidR="00E67CDC" w:rsidRPr="004D294E" w:rsidRDefault="00E67CDC" w:rsidP="00817A0D"/>
    <w:p w14:paraId="59935FE5" w14:textId="77777777" w:rsidR="00E67CDC" w:rsidRPr="004D294E" w:rsidRDefault="00E67CDC" w:rsidP="00817A0D">
      <w:r w:rsidRPr="004D294E">
        <w:t>The Minister may, by written notice, terminate the appointment of a member or chairperson of the advisory committee.</w:t>
      </w:r>
    </w:p>
    <w:p w14:paraId="05D2BB5F" w14:textId="77777777" w:rsidR="00E67CDC" w:rsidRPr="004D294E" w:rsidRDefault="00E67CDC" w:rsidP="00817A0D"/>
    <w:p w14:paraId="006AE390" w14:textId="77777777" w:rsidR="00E67CDC" w:rsidRPr="004D294E" w:rsidRDefault="00E67CDC" w:rsidP="00817A0D">
      <w:r w:rsidRPr="004D294E">
        <w:t>The Minister may from time to time alter or reconstitute ECART, or discharge any member of ECART, or appoint new members to ECART for the purpose of decreasing or increasing the membership or filling any vacancies.</w:t>
      </w:r>
    </w:p>
    <w:p w14:paraId="1FA8B9B2" w14:textId="77777777" w:rsidR="00E67CDC" w:rsidRPr="004D294E" w:rsidRDefault="00E67CDC" w:rsidP="00817A0D"/>
    <w:p w14:paraId="26E8A5DA" w14:textId="77777777" w:rsidR="00E67CDC" w:rsidRPr="004D294E" w:rsidRDefault="00E67CDC" w:rsidP="00817A0D">
      <w:pPr>
        <w:pStyle w:val="Heading2"/>
      </w:pPr>
      <w:bookmarkStart w:id="178" w:name="_Toc179876266"/>
      <w:bookmarkStart w:id="179" w:name="_Toc180218502"/>
      <w:r w:rsidRPr="004D294E">
        <w:t>Chairperson and Deputy Chairperson</w:t>
      </w:r>
      <w:bookmarkEnd w:id="178"/>
      <w:bookmarkEnd w:id="179"/>
    </w:p>
    <w:p w14:paraId="462F6669" w14:textId="77777777" w:rsidR="00E67CDC" w:rsidRPr="004D294E" w:rsidRDefault="00E67CDC" w:rsidP="00817A0D">
      <w:r w:rsidRPr="004D294E">
        <w:t>The Minister must appoint a lay member of ECART to be its Chairperson</w:t>
      </w:r>
      <w:r w:rsidR="00226D3F">
        <w:t xml:space="preserve">.  </w:t>
      </w:r>
      <w:r w:rsidRPr="004D294E">
        <w:t>The terms and conditions of appointment for members of ECART also apply to the person appointed as Chair</w:t>
      </w:r>
      <w:r w:rsidR="00226D3F">
        <w:t xml:space="preserve">.  </w:t>
      </w:r>
      <w:r w:rsidRPr="004D294E">
        <w:t>The Chairperson shall preside at every meeting of ECART at which they are present.</w:t>
      </w:r>
    </w:p>
    <w:p w14:paraId="2378B3E8" w14:textId="77777777" w:rsidR="00E67CDC" w:rsidRPr="004D294E" w:rsidRDefault="00E67CDC" w:rsidP="00817A0D"/>
    <w:p w14:paraId="689AA0B3" w14:textId="77777777" w:rsidR="00E67CDC" w:rsidRPr="004D294E" w:rsidRDefault="00E67CDC" w:rsidP="00817A0D">
      <w:r w:rsidRPr="004D294E">
        <w:t>ECART may appoint a non-lay member as Deputy Chairperson.</w:t>
      </w:r>
    </w:p>
    <w:p w14:paraId="0F13CF91" w14:textId="77777777" w:rsidR="00E67CDC" w:rsidRPr="004D294E" w:rsidRDefault="00E67CDC" w:rsidP="00817A0D"/>
    <w:p w14:paraId="060EADAB" w14:textId="77777777" w:rsidR="00E67CDC" w:rsidRPr="004D294E" w:rsidRDefault="00E67CDC" w:rsidP="00817A0D">
      <w:r w:rsidRPr="004D294E">
        <w:t>The Chairperson and Deputy Chairperson may act with the delegated authority of ECART between meetings.</w:t>
      </w:r>
    </w:p>
    <w:p w14:paraId="7C29313D" w14:textId="77777777" w:rsidR="00E67CDC" w:rsidRPr="004D294E" w:rsidRDefault="00E67CDC" w:rsidP="00817A0D"/>
    <w:p w14:paraId="5352F33C" w14:textId="77777777" w:rsidR="00E67CDC" w:rsidRPr="004D294E" w:rsidRDefault="00E67CDC" w:rsidP="00817A0D">
      <w:pPr>
        <w:pStyle w:val="Heading2"/>
      </w:pPr>
      <w:bookmarkStart w:id="180" w:name="_Toc179876267"/>
      <w:bookmarkStart w:id="181" w:name="_Toc180218503"/>
      <w:r w:rsidRPr="004D294E">
        <w:lastRenderedPageBreak/>
        <w:t>Duties and responsibilities of a member</w:t>
      </w:r>
      <w:bookmarkEnd w:id="180"/>
      <w:bookmarkEnd w:id="181"/>
    </w:p>
    <w:p w14:paraId="304A2B3A" w14:textId="77777777" w:rsidR="00E67CDC" w:rsidRPr="004D294E" w:rsidRDefault="00E67CDC" w:rsidP="00817A0D">
      <w:r w:rsidRPr="004D294E">
        <w:t>This section sets out the Minister of Health</w:t>
      </w:r>
      <w:r w:rsidR="00226D3F">
        <w:t>’</w:t>
      </w:r>
      <w:r w:rsidRPr="004D294E">
        <w:t>s expectations regarding the duties and responsibilities of a person appointed as a member of ECART</w:t>
      </w:r>
      <w:r w:rsidR="00226D3F">
        <w:t xml:space="preserve">.  </w:t>
      </w:r>
      <w:r w:rsidRPr="004D294E">
        <w:t>This is intended to aid members of ECART by providing them with a common set of principles for appropriate conduct and behaviour and serves to protect ECART and its members.</w:t>
      </w:r>
    </w:p>
    <w:p w14:paraId="28690F29" w14:textId="77777777" w:rsidR="00E67CDC" w:rsidRPr="004D294E" w:rsidRDefault="00E67CDC" w:rsidP="00817A0D"/>
    <w:p w14:paraId="61776F7C" w14:textId="77777777" w:rsidR="00E67CDC" w:rsidRPr="004D294E" w:rsidRDefault="00E67CDC" w:rsidP="00817A0D">
      <w:pPr>
        <w:pStyle w:val="Heading3"/>
      </w:pPr>
      <w:bookmarkStart w:id="182" w:name="_Toc179876268"/>
      <w:bookmarkStart w:id="183" w:name="_Toc180218504"/>
      <w:r w:rsidRPr="004D294E">
        <w:t>General</w:t>
      </w:r>
      <w:bookmarkEnd w:id="182"/>
      <w:bookmarkEnd w:id="183"/>
    </w:p>
    <w:p w14:paraId="3DFCCED9" w14:textId="77777777" w:rsidR="00E67CDC" w:rsidRPr="004D294E" w:rsidRDefault="00E67CDC" w:rsidP="00817A0D">
      <w:r w:rsidRPr="004D294E">
        <w:t>ECART members should have a commitment to protecting the interests of human participants, including a potential child when this is appropriate, while promoting excellence in research and innovative practice.</w:t>
      </w:r>
    </w:p>
    <w:p w14:paraId="26983CC4" w14:textId="77777777" w:rsidR="00E67CDC" w:rsidRPr="004D294E" w:rsidRDefault="00E67CDC" w:rsidP="00817A0D"/>
    <w:p w14:paraId="395FEE31" w14:textId="77777777" w:rsidR="00E67CDC" w:rsidRPr="004D294E" w:rsidRDefault="00E67CDC" w:rsidP="00817A0D">
      <w:r w:rsidRPr="004D294E">
        <w:t>There is an expectation that members will make every effort to attend all ECART meetings and devote sufficient time to become familiar with the affairs of ECART and the wider environment within which it operates.</w:t>
      </w:r>
    </w:p>
    <w:p w14:paraId="3041901D" w14:textId="77777777" w:rsidR="00E67CDC" w:rsidRPr="004D294E" w:rsidRDefault="00E67CDC" w:rsidP="00817A0D"/>
    <w:p w14:paraId="5E4278DB" w14:textId="77777777" w:rsidR="00E67CDC" w:rsidRPr="004D294E" w:rsidRDefault="00E67CDC" w:rsidP="00817A0D">
      <w:r w:rsidRPr="004D294E">
        <w:t>Members have a duty to act responsibly with regard to the effective and efficient administration of ECART and the use of ECART funds.</w:t>
      </w:r>
    </w:p>
    <w:p w14:paraId="37235EF9" w14:textId="77777777" w:rsidR="00E67CDC" w:rsidRPr="004D294E" w:rsidRDefault="00E67CDC" w:rsidP="00817A0D"/>
    <w:p w14:paraId="62FF4222" w14:textId="77777777" w:rsidR="00E67CDC" w:rsidRPr="004D294E" w:rsidRDefault="00E67CDC" w:rsidP="00817A0D">
      <w:pPr>
        <w:pStyle w:val="Heading3"/>
      </w:pPr>
      <w:bookmarkStart w:id="184" w:name="_Toc179876269"/>
      <w:bookmarkStart w:id="185" w:name="_Toc180218505"/>
      <w:r w:rsidRPr="004D294E">
        <w:t>Conflicts of interest</w:t>
      </w:r>
      <w:bookmarkEnd w:id="184"/>
      <w:bookmarkEnd w:id="185"/>
    </w:p>
    <w:p w14:paraId="7598FDB9" w14:textId="77777777" w:rsidR="00E67CDC" w:rsidRPr="004D294E" w:rsidRDefault="00E67CDC" w:rsidP="00817A0D">
      <w:r w:rsidRPr="004D294E">
        <w:t>ECART members should perform their functions in good faith, honestly and impartially and avoid situations that might compromise their integrity or otherwise lead to conflicts of interest</w:t>
      </w:r>
      <w:r w:rsidR="00226D3F">
        <w:t xml:space="preserve">.  </w:t>
      </w:r>
      <w:r w:rsidRPr="004D294E">
        <w:t>Proper observation of these principles will protect ECART and its members and will ensure it retains public confidence.</w:t>
      </w:r>
    </w:p>
    <w:p w14:paraId="094A8737" w14:textId="77777777" w:rsidR="00E67CDC" w:rsidRPr="004D294E" w:rsidRDefault="00E67CDC" w:rsidP="00817A0D"/>
    <w:p w14:paraId="0B31F6C4" w14:textId="77777777" w:rsidR="00E67CDC" w:rsidRPr="004D294E" w:rsidRDefault="00E67CDC" w:rsidP="00817A0D">
      <w:r w:rsidRPr="004D294E">
        <w:t>ECART members attend meetings and undertake ECART activities as independent persons responsible to ECART as a whole</w:t>
      </w:r>
      <w:r w:rsidR="00226D3F">
        <w:t xml:space="preserve">.  </w:t>
      </w:r>
      <w:r w:rsidRPr="004D294E">
        <w:t>Members are not appointed as representatives of professional organisations or particular community bodies</w:t>
      </w:r>
      <w:r w:rsidR="00226D3F">
        <w:t xml:space="preserve">.  </w:t>
      </w:r>
      <w:r w:rsidRPr="004D294E">
        <w:t>ECART should not, therefore, assume that a particular group</w:t>
      </w:r>
      <w:r w:rsidR="00226D3F">
        <w:t>’</w:t>
      </w:r>
      <w:r w:rsidRPr="004D294E">
        <w:t>s interests have been taken into account because a member is associated with a particular group.</w:t>
      </w:r>
    </w:p>
    <w:p w14:paraId="16D47002" w14:textId="77777777" w:rsidR="00E67CDC" w:rsidRPr="004D294E" w:rsidRDefault="00E67CDC" w:rsidP="00817A0D"/>
    <w:p w14:paraId="6ED9B60B" w14:textId="77777777" w:rsidR="00E67CDC" w:rsidRPr="004D294E" w:rsidRDefault="00E67CDC" w:rsidP="00817A0D">
      <w:r w:rsidRPr="004D294E">
        <w:t>Members should declare, and the committee regularly review their actual and potential conflicts of interest</w:t>
      </w:r>
      <w:r w:rsidR="00226D3F">
        <w:t xml:space="preserve">.  </w:t>
      </w:r>
      <w:r w:rsidRPr="004D294E">
        <w:t>ECART must exhibit transparency in avoiding or managing any real or perceived conflict of interest.</w:t>
      </w:r>
    </w:p>
    <w:p w14:paraId="3129C27A" w14:textId="77777777" w:rsidR="00E67CDC" w:rsidRPr="004D294E" w:rsidRDefault="00E67CDC" w:rsidP="00817A0D"/>
    <w:p w14:paraId="2A168D2D" w14:textId="77777777" w:rsidR="00E67CDC" w:rsidRPr="004D294E" w:rsidRDefault="00E67CDC" w:rsidP="00817A0D">
      <w:r w:rsidRPr="004D294E">
        <w:t>When ECART members believe they have a conflict of interest on a subject that will prevent them from reaching an impartial decision or undertaking an activity consistent with the committee</w:t>
      </w:r>
      <w:r w:rsidR="00226D3F">
        <w:t>’</w:t>
      </w:r>
      <w:r w:rsidRPr="004D294E">
        <w:t>s functions, they should declare that conflict of interest and withdraw themselves from the discussion and/or activity.</w:t>
      </w:r>
    </w:p>
    <w:p w14:paraId="3E32BC6F" w14:textId="77777777" w:rsidR="00E67CDC" w:rsidRPr="004D294E" w:rsidRDefault="00E67CDC" w:rsidP="00817A0D"/>
    <w:p w14:paraId="3B73B3EF" w14:textId="77777777" w:rsidR="00E67CDC" w:rsidRPr="004D294E" w:rsidRDefault="00E67CDC" w:rsidP="00817A0D">
      <w:r w:rsidRPr="004D294E">
        <w:t>A member of ECART who has a proposal before ECART or who has an involvement in the proposal such as a supervisory role shall not take part in ECART</w:t>
      </w:r>
      <w:r w:rsidR="00226D3F">
        <w:t>’</w:t>
      </w:r>
      <w:r w:rsidRPr="004D294E">
        <w:t>s assessment of that proposal</w:t>
      </w:r>
      <w:r w:rsidR="00226D3F">
        <w:t xml:space="preserve">.  </w:t>
      </w:r>
      <w:r w:rsidRPr="004D294E">
        <w:t>The member may be present to answer questions about a proposal but should take no part in the discussion surrounding the consideration of the proposal or any decision relating to the proposal</w:t>
      </w:r>
      <w:r w:rsidR="00226D3F">
        <w:t xml:space="preserve">.  </w:t>
      </w:r>
      <w:r w:rsidRPr="004D294E">
        <w:t>This will allow the proposal to be considered in a free and frank manner.</w:t>
      </w:r>
    </w:p>
    <w:p w14:paraId="60CAA7D9" w14:textId="77777777" w:rsidR="00E67CDC" w:rsidRPr="004D294E" w:rsidRDefault="00E67CDC" w:rsidP="00817A0D"/>
    <w:p w14:paraId="5996095F" w14:textId="77777777" w:rsidR="00E67CDC" w:rsidRPr="004D294E" w:rsidRDefault="00E67CDC" w:rsidP="00817A0D">
      <w:r w:rsidRPr="004D294E">
        <w:t>ECART must exhibit transparency in avoiding or managing any real or perceived conflict of interest.</w:t>
      </w:r>
    </w:p>
    <w:p w14:paraId="6BF25DAC" w14:textId="77777777" w:rsidR="00E67CDC" w:rsidRPr="004D294E" w:rsidRDefault="00E67CDC" w:rsidP="00817A0D"/>
    <w:p w14:paraId="4C00795C" w14:textId="77777777" w:rsidR="00E67CDC" w:rsidRPr="004D294E" w:rsidRDefault="00E67CDC" w:rsidP="00817A0D">
      <w:pPr>
        <w:pStyle w:val="Heading3"/>
      </w:pPr>
      <w:bookmarkStart w:id="186" w:name="_Toc179876270"/>
      <w:bookmarkStart w:id="187" w:name="_Toc180218506"/>
      <w:r w:rsidRPr="004D294E">
        <w:lastRenderedPageBreak/>
        <w:t>Confidentiality and information sharing</w:t>
      </w:r>
      <w:bookmarkEnd w:id="186"/>
      <w:bookmarkEnd w:id="187"/>
    </w:p>
    <w:p w14:paraId="493C8B39" w14:textId="77777777" w:rsidR="00E67CDC" w:rsidRPr="004D294E" w:rsidRDefault="00E67CDC" w:rsidP="00817A0D">
      <w:r w:rsidRPr="004D294E">
        <w:t>Agendas and minutes of all ECART meetings should be available to the public</w:t>
      </w:r>
      <w:r w:rsidR="00226D3F">
        <w:t xml:space="preserve">.  </w:t>
      </w:r>
      <w:r w:rsidRPr="004D294E">
        <w:t>Copies of applications may be made available to individuals outside ECART on request, subject to the Official Information Act 1982.</w:t>
      </w:r>
    </w:p>
    <w:p w14:paraId="32B5EA84" w14:textId="77777777" w:rsidR="00E67CDC" w:rsidRPr="004D294E" w:rsidRDefault="00E67CDC" w:rsidP="00817A0D"/>
    <w:p w14:paraId="07F29782" w14:textId="77777777" w:rsidR="00E67CDC" w:rsidRPr="004D294E" w:rsidRDefault="00E67CDC" w:rsidP="00817A0D">
      <w:r w:rsidRPr="004D294E">
        <w:t>It is desirable for the members of ECART to have an opportunity to discuss issues arising from applications with key contacts and support people prior to the consideration of proposals</w:t>
      </w:r>
      <w:r w:rsidR="00226D3F">
        <w:t xml:space="preserve">.  </w:t>
      </w:r>
      <w:r w:rsidRPr="004D294E">
        <w:t>This process should be encouraged</w:t>
      </w:r>
      <w:r w:rsidR="00226D3F">
        <w:t xml:space="preserve">.  </w:t>
      </w:r>
      <w:r w:rsidRPr="004D294E">
        <w:t>However, due to the need to protect any personal information, names or identifying details should not be circulated or made known outside ECART</w:t>
      </w:r>
      <w:r w:rsidR="00226D3F">
        <w:t xml:space="preserve">.  </w:t>
      </w:r>
      <w:r w:rsidRPr="004D294E">
        <w:t>ECART will need to consider the Privacy Act 1993 and the Health Information Privacy Code 1994 in developing these processes.</w:t>
      </w:r>
    </w:p>
    <w:p w14:paraId="00AB09A2" w14:textId="77777777" w:rsidR="00E67CDC" w:rsidRPr="004D294E" w:rsidRDefault="00E67CDC" w:rsidP="00817A0D"/>
    <w:p w14:paraId="3C9D3031" w14:textId="77777777" w:rsidR="00E67CDC" w:rsidRPr="004D294E" w:rsidRDefault="00E67CDC" w:rsidP="00817A0D">
      <w:r w:rsidRPr="004D294E">
        <w:t>Within ECART, members</w:t>
      </w:r>
      <w:r w:rsidR="00226D3F">
        <w:t>’</w:t>
      </w:r>
      <w:r w:rsidRPr="004D294E">
        <w:t xml:space="preserve"> expertise in particular communities of interest should be consulted and provide advice on the appropriate consultative process for all ethical issues concerning that community.</w:t>
      </w:r>
    </w:p>
    <w:p w14:paraId="754EA54F" w14:textId="77777777" w:rsidR="00E67CDC" w:rsidRPr="004D294E" w:rsidRDefault="00E67CDC" w:rsidP="00817A0D"/>
    <w:p w14:paraId="6528C760" w14:textId="77777777" w:rsidR="00E67CDC" w:rsidRPr="004D294E" w:rsidRDefault="00E67CDC" w:rsidP="00817A0D">
      <w:pPr>
        <w:pStyle w:val="Heading2"/>
      </w:pPr>
      <w:bookmarkStart w:id="188" w:name="_Toc179876271"/>
      <w:bookmarkStart w:id="189" w:name="_Toc180218507"/>
      <w:r w:rsidRPr="004D294E">
        <w:t>Committee meetings</w:t>
      </w:r>
      <w:bookmarkEnd w:id="188"/>
      <w:bookmarkEnd w:id="189"/>
    </w:p>
    <w:p w14:paraId="68759B7E" w14:textId="77777777" w:rsidR="00E67CDC" w:rsidRPr="004D294E" w:rsidRDefault="00E67CDC" w:rsidP="00817A0D">
      <w:r w:rsidRPr="004D294E">
        <w:t>Meetings of ECART shall be held as regularly as needed, as determined by the workload.</w:t>
      </w:r>
    </w:p>
    <w:p w14:paraId="02DB2704" w14:textId="77777777" w:rsidR="00E67CDC" w:rsidRPr="004D294E" w:rsidRDefault="00E67CDC" w:rsidP="00817A0D"/>
    <w:p w14:paraId="2C7469B2" w14:textId="77777777" w:rsidR="00E67CDC" w:rsidRPr="004D294E" w:rsidRDefault="00E67CDC" w:rsidP="00817A0D">
      <w:r w:rsidRPr="004D294E">
        <w:t>When ECART has 12 members, at least seven members must be present to constitute a quorum</w:t>
      </w:r>
      <w:r w:rsidR="00226D3F">
        <w:t xml:space="preserve">.  </w:t>
      </w:r>
      <w:r w:rsidRPr="004D294E">
        <w:t>When the number of appointed members is less than 12, a quorum is the minimum number constituting a majority</w:t>
      </w:r>
      <w:r w:rsidR="00226D3F">
        <w:t xml:space="preserve">.  </w:t>
      </w:r>
      <w:r w:rsidRPr="004D294E">
        <w:t>The quorum must include a reasonable representation of members with health practitioner, research, ethical and community/consumer expertise, knowledge and perspectives.</w:t>
      </w:r>
    </w:p>
    <w:p w14:paraId="09078FB6" w14:textId="77777777" w:rsidR="00E67CDC" w:rsidRPr="004D294E" w:rsidRDefault="00E67CDC" w:rsidP="00817A0D"/>
    <w:p w14:paraId="0220EC86" w14:textId="77777777" w:rsidR="00E67CDC" w:rsidRPr="004D294E" w:rsidRDefault="00E67CDC" w:rsidP="00817A0D">
      <w:r w:rsidRPr="004D294E">
        <w:t>As part of the accountability to the public they protect, it is desirable for the meetings of ECART to be open to the public</w:t>
      </w:r>
      <w:r w:rsidR="00226D3F">
        <w:t xml:space="preserve">.  </w:t>
      </w:r>
      <w:r w:rsidRPr="004D294E">
        <w:t>Meetings of ECART should therefore be:</w:t>
      </w:r>
    </w:p>
    <w:p w14:paraId="441E7505" w14:textId="77777777" w:rsidR="00E67CDC" w:rsidRPr="004D294E" w:rsidRDefault="00E67CDC" w:rsidP="00817A0D">
      <w:pPr>
        <w:spacing w:before="120"/>
        <w:ind w:left="567" w:hanging="567"/>
      </w:pPr>
      <w:r w:rsidRPr="004D294E">
        <w:t>i.</w:t>
      </w:r>
      <w:r w:rsidRPr="004D294E">
        <w:tab/>
        <w:t>open meetings for the discussion of broad issues, particularly if ECART is reviewing human reproductive research</w:t>
      </w:r>
    </w:p>
    <w:p w14:paraId="5F7C1E54" w14:textId="77777777" w:rsidR="00E67CDC" w:rsidRPr="004D294E" w:rsidRDefault="00E67CDC" w:rsidP="00817A0D">
      <w:pPr>
        <w:spacing w:before="120"/>
        <w:ind w:left="567" w:hanging="567"/>
      </w:pPr>
      <w:r w:rsidRPr="004D294E">
        <w:t>ii.</w:t>
      </w:r>
      <w:r w:rsidRPr="004D294E">
        <w:tab/>
        <w:t>closed meetings when necessary to ensure the privacy and confidentiality of participants</w:t>
      </w:r>
    </w:p>
    <w:p w14:paraId="37A4615F" w14:textId="77777777" w:rsidR="00E67CDC" w:rsidRPr="004D294E" w:rsidRDefault="00E67CDC" w:rsidP="00817A0D">
      <w:pPr>
        <w:spacing w:before="120"/>
        <w:ind w:left="567" w:hanging="567"/>
      </w:pPr>
      <w:r w:rsidRPr="004D294E">
        <w:t>iii.</w:t>
      </w:r>
      <w:r w:rsidRPr="004D294E">
        <w:tab/>
        <w:t>closed meetings when applicants provide good and sufficient reasons for this to occur, and the minutes of the meeting should reflect these reasons.</w:t>
      </w:r>
    </w:p>
    <w:p w14:paraId="38383FB8" w14:textId="77777777" w:rsidR="00E67CDC" w:rsidRPr="004D294E" w:rsidRDefault="00E67CDC" w:rsidP="00817A0D"/>
    <w:p w14:paraId="60F15740" w14:textId="77777777" w:rsidR="00E67CDC" w:rsidRPr="004D294E" w:rsidRDefault="00E67CDC" w:rsidP="00817A0D">
      <w:r w:rsidRPr="004D294E">
        <w:t>Information about the dates and times of committee meetings, including the closing date for the agenda, should be made available to the public.</w:t>
      </w:r>
    </w:p>
    <w:p w14:paraId="25AD1130" w14:textId="77777777" w:rsidR="00E67CDC" w:rsidRPr="004D294E" w:rsidRDefault="00E67CDC" w:rsidP="00817A0D"/>
    <w:p w14:paraId="7B79173B" w14:textId="77777777" w:rsidR="00E67CDC" w:rsidRPr="004D294E" w:rsidRDefault="00E67CDC" w:rsidP="00817A0D">
      <w:r w:rsidRPr="004D294E">
        <w:t>Subject to the provisions set out in this document, ECART may regulate its own procedures.</w:t>
      </w:r>
    </w:p>
    <w:p w14:paraId="6F7D267F" w14:textId="77777777" w:rsidR="00E67CDC" w:rsidRPr="004D294E" w:rsidRDefault="00E67CDC" w:rsidP="00817A0D"/>
    <w:p w14:paraId="2F3ABDEA" w14:textId="77777777" w:rsidR="00E67CDC" w:rsidRPr="004D294E" w:rsidRDefault="00E67CDC" w:rsidP="00817A0D">
      <w:pPr>
        <w:pStyle w:val="Heading3"/>
      </w:pPr>
      <w:bookmarkStart w:id="190" w:name="_Toc179876272"/>
      <w:bookmarkStart w:id="191" w:name="_Toc180218508"/>
      <w:r w:rsidRPr="004D294E">
        <w:t>Decision-making process</w:t>
      </w:r>
      <w:bookmarkEnd w:id="190"/>
      <w:bookmarkEnd w:id="191"/>
    </w:p>
    <w:p w14:paraId="7B948382" w14:textId="77777777" w:rsidR="00E67CDC" w:rsidRPr="004D294E" w:rsidRDefault="00E67CDC" w:rsidP="00817A0D">
      <w:r w:rsidRPr="004D294E">
        <w:t>Wherever possible, ECART should determine matters by consensus decision</w:t>
      </w:r>
      <w:r w:rsidR="00226D3F">
        <w:t xml:space="preserve">.  </w:t>
      </w:r>
      <w:r w:rsidRPr="004D294E">
        <w:t>Where a consensus cannot be reached, a vote shall apply, with a two-thirds majority of those voting required for any decisions.</w:t>
      </w:r>
    </w:p>
    <w:p w14:paraId="0B8619B3" w14:textId="77777777" w:rsidR="00E67CDC" w:rsidRPr="004D294E" w:rsidRDefault="00E67CDC" w:rsidP="00817A0D"/>
    <w:p w14:paraId="3294AB17" w14:textId="77777777" w:rsidR="00E67CDC" w:rsidRPr="004D294E" w:rsidRDefault="00E67CDC" w:rsidP="00817A0D">
      <w:r w:rsidRPr="004D294E">
        <w:t>In relation to specific research or specific treatment involving M</w:t>
      </w:r>
      <w:r>
        <w:t>ā</w:t>
      </w:r>
      <w:r w:rsidRPr="004D294E">
        <w:t>ori participants, it is important that M</w:t>
      </w:r>
      <w:r>
        <w:t>ā</w:t>
      </w:r>
      <w:r w:rsidRPr="004D294E">
        <w:t>ori expertise be available to ensure that all issues are appropriately considered</w:t>
      </w:r>
      <w:r w:rsidR="00226D3F">
        <w:t xml:space="preserve">.  </w:t>
      </w:r>
      <w:r w:rsidRPr="004D294E">
        <w:t>Where it is not possible for M</w:t>
      </w:r>
      <w:r>
        <w:t>ā</w:t>
      </w:r>
      <w:r w:rsidRPr="004D294E">
        <w:t>ori members to attend an ECART meeting or for those members</w:t>
      </w:r>
      <w:r w:rsidR="00226D3F">
        <w:t>’</w:t>
      </w:r>
      <w:r w:rsidRPr="004D294E">
        <w:t xml:space="preserve"> views to be sought and represented at the meeting, the matter should be deferred.</w:t>
      </w:r>
    </w:p>
    <w:p w14:paraId="0C745AA4" w14:textId="77777777" w:rsidR="00E67CDC" w:rsidRPr="004D294E" w:rsidRDefault="00E67CDC" w:rsidP="00817A0D"/>
    <w:p w14:paraId="66C5EB6A" w14:textId="77777777" w:rsidR="00E67CDC" w:rsidRPr="004D294E" w:rsidRDefault="00E67CDC" w:rsidP="00817A0D">
      <w:r w:rsidRPr="004D294E">
        <w:lastRenderedPageBreak/>
        <w:t>On occasion, individual members may wish to abstain from some or all of the decision making process because of strong moral or religious reasons</w:t>
      </w:r>
      <w:r w:rsidR="00226D3F">
        <w:t xml:space="preserve">.  </w:t>
      </w:r>
      <w:r w:rsidRPr="004D294E">
        <w:t>Such abstentions shall not affect the approval process.</w:t>
      </w:r>
    </w:p>
    <w:p w14:paraId="51E5374B" w14:textId="77777777" w:rsidR="00E67CDC" w:rsidRPr="004D294E" w:rsidRDefault="00E67CDC" w:rsidP="00817A0D"/>
    <w:p w14:paraId="618726C3" w14:textId="77777777" w:rsidR="00E67CDC" w:rsidRPr="004D294E" w:rsidRDefault="00E67CDC" w:rsidP="00817A0D">
      <w:pPr>
        <w:pStyle w:val="Heading2"/>
      </w:pPr>
      <w:bookmarkStart w:id="192" w:name="_Toc179876273"/>
      <w:bookmarkStart w:id="193" w:name="_Toc180218509"/>
      <w:r w:rsidRPr="004D294E">
        <w:t>Advice from ACART</w:t>
      </w:r>
      <w:bookmarkEnd w:id="192"/>
      <w:bookmarkEnd w:id="193"/>
    </w:p>
    <w:p w14:paraId="18E703F9" w14:textId="77777777" w:rsidR="00E67CDC" w:rsidRPr="004D294E" w:rsidRDefault="00E67CDC" w:rsidP="00817A0D">
      <w:r w:rsidRPr="004D294E">
        <w:t>At any stage in its deliberations, ECART may seek advice from ACART on the interpretation of ACART</w:t>
      </w:r>
      <w:r w:rsidR="00226D3F">
        <w:t>’</w:t>
      </w:r>
      <w:r w:rsidRPr="004D294E">
        <w:t>s guidelines.</w:t>
      </w:r>
    </w:p>
    <w:p w14:paraId="719027F8" w14:textId="77777777" w:rsidR="00E67CDC" w:rsidRPr="004D294E" w:rsidRDefault="00E67CDC" w:rsidP="00817A0D"/>
    <w:p w14:paraId="425A3DFE" w14:textId="77777777" w:rsidR="00E67CDC" w:rsidRPr="004D294E" w:rsidRDefault="00E67CDC" w:rsidP="00817A0D">
      <w:pPr>
        <w:pStyle w:val="Heading2"/>
      </w:pPr>
      <w:bookmarkStart w:id="194" w:name="_Toc179876274"/>
      <w:bookmarkStart w:id="195" w:name="_Toc180218510"/>
      <w:r w:rsidRPr="004D294E">
        <w:t>ECART actions</w:t>
      </w:r>
      <w:bookmarkEnd w:id="194"/>
      <w:bookmarkEnd w:id="195"/>
    </w:p>
    <w:p w14:paraId="1B091E81" w14:textId="77777777" w:rsidR="00E67CDC" w:rsidRPr="004D294E" w:rsidRDefault="00E67CDC" w:rsidP="00817A0D">
      <w:r w:rsidRPr="004D294E">
        <w:t>ECART may give its written approval:</w:t>
      </w:r>
    </w:p>
    <w:p w14:paraId="47E3FD8D" w14:textId="77777777" w:rsidR="00E67CDC" w:rsidRPr="004D294E" w:rsidRDefault="00E67CDC" w:rsidP="00817A0D">
      <w:pPr>
        <w:pStyle w:val="Bullet"/>
        <w:spacing w:before="60"/>
      </w:pPr>
      <w:r w:rsidRPr="004D294E">
        <w:t>for the performance of assisted reproductive procedures by a nominated person; or</w:t>
      </w:r>
    </w:p>
    <w:p w14:paraId="1082D707" w14:textId="77777777" w:rsidR="00E67CDC" w:rsidRPr="004D294E" w:rsidRDefault="00E67CDC" w:rsidP="00817A0D">
      <w:pPr>
        <w:pStyle w:val="Bullet"/>
        <w:spacing w:before="60"/>
      </w:pPr>
      <w:r w:rsidRPr="004D294E">
        <w:t>for the conduct of human reproductive research by a nominated person.</w:t>
      </w:r>
    </w:p>
    <w:p w14:paraId="067FE1FE" w14:textId="77777777" w:rsidR="00E67CDC" w:rsidRPr="004D294E" w:rsidRDefault="00E67CDC" w:rsidP="00817A0D"/>
    <w:p w14:paraId="730D7475" w14:textId="77777777" w:rsidR="00E67CDC" w:rsidRPr="004D294E" w:rsidRDefault="00E67CDC" w:rsidP="00817A0D">
      <w:r w:rsidRPr="004D294E">
        <w:t>ECART may not give its approval unless it is satisfied that the activity proposed to be undertaken under the approval is consistent with relevant guidelines or relevant advice issued or given by the advisory committee.</w:t>
      </w:r>
    </w:p>
    <w:p w14:paraId="6639ACA1" w14:textId="77777777" w:rsidR="00E67CDC" w:rsidRPr="004D294E" w:rsidRDefault="00E67CDC" w:rsidP="00817A0D"/>
    <w:p w14:paraId="4DA08DB4" w14:textId="77777777" w:rsidR="00E67CDC" w:rsidRPr="004D294E" w:rsidRDefault="00E67CDC" w:rsidP="00817A0D">
      <w:r w:rsidRPr="004D294E">
        <w:t>ECART may cancel an approval, in whole or in part, if it is satisfied:</w:t>
      </w:r>
    </w:p>
    <w:p w14:paraId="23691DD7" w14:textId="77777777" w:rsidR="00E67CDC" w:rsidRPr="004D294E" w:rsidRDefault="00E67CDC" w:rsidP="00817A0D">
      <w:pPr>
        <w:pStyle w:val="Bullet"/>
      </w:pPr>
      <w:r w:rsidRPr="004D294E">
        <w:t>that one or more conditions stated in the approval have been breached; or</w:t>
      </w:r>
    </w:p>
    <w:p w14:paraId="12AA86B8" w14:textId="77777777" w:rsidR="00E67CDC" w:rsidRPr="004D294E" w:rsidRDefault="00E67CDC" w:rsidP="00817A0D">
      <w:pPr>
        <w:pStyle w:val="Bullet"/>
      </w:pPr>
      <w:r w:rsidRPr="004D294E">
        <w:t>that the activity undertaken, or purportedly undertaken, under the approval:</w:t>
      </w:r>
    </w:p>
    <w:p w14:paraId="32FEEA81" w14:textId="77777777" w:rsidR="00E67CDC" w:rsidRPr="004D294E" w:rsidRDefault="00E67CDC" w:rsidP="00817A0D">
      <w:pPr>
        <w:pStyle w:val="Dash"/>
      </w:pPr>
      <w:r w:rsidRPr="004D294E">
        <w:t>is inconsistent with any relevant guidelines and advice issued by the advisory committee on or before or after the date on which the approval was given; or</w:t>
      </w:r>
    </w:p>
    <w:p w14:paraId="78773066" w14:textId="77777777" w:rsidR="00E67CDC" w:rsidRPr="004D294E" w:rsidRDefault="00E67CDC" w:rsidP="00817A0D">
      <w:pPr>
        <w:pStyle w:val="Dash"/>
      </w:pPr>
      <w:r w:rsidRPr="004D294E">
        <w:t>is inconsistent with the description set out in the application in which the approval was sought; or</w:t>
      </w:r>
    </w:p>
    <w:p w14:paraId="0F88BB95" w14:textId="77777777" w:rsidR="00E67CDC" w:rsidRPr="004D294E" w:rsidRDefault="00E67CDC" w:rsidP="00817A0D">
      <w:pPr>
        <w:pStyle w:val="Dash"/>
      </w:pPr>
      <w:r w:rsidRPr="004D294E">
        <w:t>breaches or has breached the HART Act or regulations made under section 76 of the HART Act; or</w:t>
      </w:r>
    </w:p>
    <w:p w14:paraId="0B9106CB" w14:textId="77777777" w:rsidR="00E67CDC" w:rsidRPr="004D294E" w:rsidRDefault="00E67CDC" w:rsidP="00817A0D">
      <w:pPr>
        <w:pStyle w:val="Bullet"/>
      </w:pPr>
      <w:r w:rsidRPr="004D294E">
        <w:t>that, since giving the approval, the ethics committee has become aware that the activity to which the approval relates poses a serious risk to human health and safety.</w:t>
      </w:r>
    </w:p>
    <w:p w14:paraId="55BE4E0C" w14:textId="77777777" w:rsidR="00E67CDC" w:rsidRPr="004D294E" w:rsidRDefault="00E67CDC" w:rsidP="00817A0D"/>
    <w:p w14:paraId="00C4F3F6" w14:textId="77777777" w:rsidR="00E67CDC" w:rsidRPr="004D294E" w:rsidRDefault="00E67CDC" w:rsidP="00817A0D">
      <w:r w:rsidRPr="004D294E">
        <w:t>The actions of ECART in relation to applications are set out in sections 19 to 23 of the HART Act.</w:t>
      </w:r>
    </w:p>
    <w:p w14:paraId="1ECFD06D" w14:textId="77777777" w:rsidR="00E67CDC" w:rsidRPr="004D294E" w:rsidRDefault="00E67CDC" w:rsidP="00817A0D"/>
    <w:p w14:paraId="257BB7F2" w14:textId="77777777" w:rsidR="00E67CDC" w:rsidRPr="004D294E" w:rsidRDefault="00E67CDC" w:rsidP="00817A0D">
      <w:r w:rsidRPr="004D294E">
        <w:t>For each application it reviews, ECART must state to the applicant whether its action is to Approve, Approve subject to conditions, Defer, or Decline that application</w:t>
      </w:r>
      <w:r w:rsidR="00226D3F">
        <w:t xml:space="preserve">.  </w:t>
      </w:r>
      <w:r w:rsidRPr="004D294E">
        <w:t>It should state its grounds for any action to Defer or Decline</w:t>
      </w:r>
      <w:r w:rsidR="00226D3F">
        <w:t xml:space="preserve">.  </w:t>
      </w:r>
      <w:r w:rsidRPr="004D294E">
        <w:t>For any action to Approve subject to conditions, ECART should specify the conditions, the grounds for these, and its process for assessing whether these conditions are subsequently met</w:t>
      </w:r>
      <w:r w:rsidR="00226D3F">
        <w:t xml:space="preserve">.  </w:t>
      </w:r>
      <w:r w:rsidRPr="004D294E">
        <w:t>In all cases, it should state which matters its action is based upon, and which are instead matters of comment, information, or advice to its applicant.</w:t>
      </w:r>
    </w:p>
    <w:p w14:paraId="164C95CC" w14:textId="77777777" w:rsidR="00E67CDC" w:rsidRPr="004D294E" w:rsidRDefault="00E67CDC" w:rsidP="00817A0D"/>
    <w:p w14:paraId="131B6AE6" w14:textId="77777777" w:rsidR="00E67CDC" w:rsidRPr="004D294E" w:rsidRDefault="00E67CDC" w:rsidP="00817A0D">
      <w:r w:rsidRPr="004D294E">
        <w:t>As soon as practicable after ECART grants an approval, it must give a copy of the approval and the relevant proposal to ACART.</w:t>
      </w:r>
    </w:p>
    <w:p w14:paraId="1DE0A2BB" w14:textId="77777777" w:rsidR="00E67CDC" w:rsidRPr="004D294E" w:rsidRDefault="00E67CDC" w:rsidP="00817A0D"/>
    <w:p w14:paraId="4DCF9F5C" w14:textId="77777777" w:rsidR="00E67CDC" w:rsidRPr="004D294E" w:rsidRDefault="00E67CDC" w:rsidP="00817A0D">
      <w:pPr>
        <w:pStyle w:val="Heading2"/>
      </w:pPr>
      <w:bookmarkStart w:id="196" w:name="_Toc179876275"/>
      <w:bookmarkStart w:id="197" w:name="_Toc180218511"/>
      <w:r w:rsidRPr="004D294E">
        <w:lastRenderedPageBreak/>
        <w:t>Expert advice and consultation</w:t>
      </w:r>
      <w:bookmarkEnd w:id="196"/>
      <w:bookmarkEnd w:id="197"/>
    </w:p>
    <w:p w14:paraId="31217031" w14:textId="77777777" w:rsidR="00E67CDC" w:rsidRPr="004D294E" w:rsidRDefault="00E67CDC" w:rsidP="00817A0D">
      <w:pPr>
        <w:keepNext/>
      </w:pPr>
      <w:r w:rsidRPr="004D294E">
        <w:t>Members may wish to consult on ethical issues with, for example, individuals, groups, iwi and hap</w:t>
      </w:r>
      <w:r>
        <w:t>ū</w:t>
      </w:r>
      <w:r w:rsidRPr="004D294E">
        <w:t>, and this should be encouraged and supported</w:t>
      </w:r>
      <w:r w:rsidR="00226D3F">
        <w:t xml:space="preserve">.  </w:t>
      </w:r>
      <w:r w:rsidRPr="004D294E">
        <w:t>Consultation should be carried out in a timely manner.</w:t>
      </w:r>
    </w:p>
    <w:p w14:paraId="6AD9C8D6" w14:textId="77777777" w:rsidR="00E67CDC" w:rsidRPr="004D294E" w:rsidRDefault="00E67CDC" w:rsidP="00817A0D"/>
    <w:p w14:paraId="3FFAAD0F" w14:textId="77777777" w:rsidR="00E67CDC" w:rsidRPr="004D294E" w:rsidRDefault="00E67CDC" w:rsidP="00817A0D">
      <w:r w:rsidRPr="004D294E">
        <w:t>Where the Chairperson or quorum of ECART members believes there is insufficient expertise on ECART to assess an application or an issue, the committee should seek additional expert advice.</w:t>
      </w:r>
    </w:p>
    <w:p w14:paraId="0ECDE0E9" w14:textId="77777777" w:rsidR="00E67CDC" w:rsidRPr="004D294E" w:rsidRDefault="00E67CDC" w:rsidP="00817A0D"/>
    <w:p w14:paraId="0B39F090" w14:textId="77777777" w:rsidR="00E67CDC" w:rsidRPr="004D294E" w:rsidRDefault="00E67CDC" w:rsidP="00817A0D">
      <w:r w:rsidRPr="004D294E">
        <w:t>Advice may be sought from recognised experts with:</w:t>
      </w:r>
    </w:p>
    <w:p w14:paraId="48CE7457" w14:textId="77777777" w:rsidR="00E67CDC" w:rsidRPr="004D294E" w:rsidRDefault="00E67CDC" w:rsidP="00817A0D">
      <w:pPr>
        <w:spacing w:before="60"/>
        <w:ind w:left="567" w:hanging="567"/>
      </w:pPr>
      <w:r w:rsidRPr="004D294E">
        <w:t>i.</w:t>
      </w:r>
      <w:r w:rsidRPr="004D294E">
        <w:tab/>
        <w:t>specialist knowledge in the field of assisted reproductive technology</w:t>
      </w:r>
    </w:p>
    <w:p w14:paraId="33521801" w14:textId="77777777" w:rsidR="00E67CDC" w:rsidRPr="004D294E" w:rsidRDefault="00E67CDC" w:rsidP="00817A0D">
      <w:pPr>
        <w:spacing w:before="60"/>
        <w:ind w:left="567" w:hanging="567"/>
      </w:pPr>
      <w:r w:rsidRPr="004D294E">
        <w:t>ii.</w:t>
      </w:r>
      <w:r w:rsidRPr="004D294E">
        <w:tab/>
        <w:t>knowledge of the experiences and perspectives of people with infertility</w:t>
      </w:r>
    </w:p>
    <w:p w14:paraId="6F6FB581" w14:textId="77777777" w:rsidR="00E67CDC" w:rsidRPr="004D294E" w:rsidRDefault="00E67CDC" w:rsidP="00817A0D">
      <w:pPr>
        <w:spacing w:before="60"/>
        <w:ind w:left="567" w:hanging="567"/>
      </w:pPr>
      <w:r w:rsidRPr="004D294E">
        <w:t>iii.</w:t>
      </w:r>
      <w:r w:rsidRPr="004D294E">
        <w:tab/>
        <w:t>knowledge of the experiences and perspectives of people with disabilities</w:t>
      </w:r>
    </w:p>
    <w:p w14:paraId="2B92F938" w14:textId="77777777" w:rsidR="00E67CDC" w:rsidRPr="004D294E" w:rsidRDefault="00E67CDC" w:rsidP="00817A0D">
      <w:pPr>
        <w:spacing w:before="60"/>
        <w:ind w:left="567" w:hanging="567"/>
      </w:pPr>
      <w:r w:rsidRPr="004D294E">
        <w:t>iv.</w:t>
      </w:r>
      <w:r w:rsidRPr="004D294E">
        <w:tab/>
        <w:t>awareness of gender health perspectives</w:t>
      </w:r>
    </w:p>
    <w:p w14:paraId="406FADCA" w14:textId="77777777" w:rsidR="00E67CDC" w:rsidRPr="004D294E" w:rsidRDefault="00E67CDC" w:rsidP="00817A0D">
      <w:pPr>
        <w:spacing w:before="60"/>
        <w:ind w:left="567" w:hanging="567"/>
      </w:pPr>
      <w:r w:rsidRPr="004D294E">
        <w:t>v.</w:t>
      </w:r>
      <w:r w:rsidRPr="004D294E">
        <w:tab/>
        <w:t>consumer and/or research participant perspectives</w:t>
      </w:r>
    </w:p>
    <w:p w14:paraId="176AED0F" w14:textId="77777777" w:rsidR="00E67CDC" w:rsidRPr="004D294E" w:rsidRDefault="00E67CDC" w:rsidP="00817A0D">
      <w:pPr>
        <w:spacing w:before="60"/>
        <w:ind w:left="567" w:hanging="567"/>
      </w:pPr>
      <w:r w:rsidRPr="004D294E">
        <w:t>vi.</w:t>
      </w:r>
      <w:r w:rsidRPr="004D294E">
        <w:tab/>
        <w:t>an understanding of community health issues</w:t>
      </w:r>
    </w:p>
    <w:p w14:paraId="7C1527A5" w14:textId="77777777" w:rsidR="00E67CDC" w:rsidRPr="004D294E" w:rsidRDefault="00E67CDC" w:rsidP="00817A0D">
      <w:pPr>
        <w:spacing w:before="60"/>
        <w:ind w:left="567" w:hanging="567"/>
      </w:pPr>
      <w:r w:rsidRPr="004D294E">
        <w:t>vii.</w:t>
      </w:r>
      <w:r w:rsidRPr="004D294E">
        <w:tab/>
        <w:t>an understanding of relevant cultural perspectives</w:t>
      </w:r>
    </w:p>
    <w:p w14:paraId="529EE4EB" w14:textId="77777777" w:rsidR="00E67CDC" w:rsidRPr="004D294E" w:rsidRDefault="00E67CDC" w:rsidP="00817A0D">
      <w:pPr>
        <w:spacing w:before="60"/>
        <w:ind w:left="567" w:hanging="567"/>
      </w:pPr>
      <w:r w:rsidRPr="004D294E">
        <w:t>viii.</w:t>
      </w:r>
      <w:r w:rsidRPr="004D294E">
        <w:tab/>
        <w:t>an understanding of developing M</w:t>
      </w:r>
      <w:r>
        <w:t>ā</w:t>
      </w:r>
      <w:r w:rsidRPr="004D294E">
        <w:t>ori research methodologies</w:t>
      </w:r>
    </w:p>
    <w:p w14:paraId="34C0EE81" w14:textId="77777777" w:rsidR="00E67CDC" w:rsidRPr="004D294E" w:rsidRDefault="00E67CDC" w:rsidP="00817A0D">
      <w:pPr>
        <w:spacing w:before="60"/>
        <w:ind w:left="567" w:hanging="567"/>
      </w:pPr>
      <w:r w:rsidRPr="004D294E">
        <w:t>ix.</w:t>
      </w:r>
      <w:r w:rsidRPr="004D294E">
        <w:tab/>
        <w:t>expertise in te reo M</w:t>
      </w:r>
      <w:r>
        <w:t>ā</w:t>
      </w:r>
      <w:r w:rsidRPr="004D294E">
        <w:t>ori</w:t>
      </w:r>
    </w:p>
    <w:p w14:paraId="688A8A40" w14:textId="77777777" w:rsidR="00E67CDC" w:rsidRPr="004D294E" w:rsidRDefault="00E67CDC" w:rsidP="00817A0D">
      <w:pPr>
        <w:spacing w:before="60"/>
        <w:ind w:left="567" w:hanging="567"/>
      </w:pPr>
      <w:r w:rsidRPr="004D294E">
        <w:t>x.</w:t>
      </w:r>
      <w:r w:rsidRPr="004D294E">
        <w:tab/>
        <w:t>expertise in ethical theory</w:t>
      </w:r>
    </w:p>
    <w:p w14:paraId="25E6ACB7" w14:textId="77777777" w:rsidR="00E67CDC" w:rsidRPr="004D294E" w:rsidRDefault="00E67CDC" w:rsidP="00817A0D">
      <w:pPr>
        <w:spacing w:before="60"/>
        <w:ind w:left="567" w:hanging="567"/>
      </w:pPr>
      <w:r w:rsidRPr="004D294E">
        <w:t>xi.</w:t>
      </w:r>
      <w:r w:rsidRPr="004D294E">
        <w:tab/>
        <w:t>expertise in child and family health and wellbeing.</w:t>
      </w:r>
    </w:p>
    <w:p w14:paraId="1D7CBECD" w14:textId="77777777" w:rsidR="00E67CDC" w:rsidRPr="004D294E" w:rsidRDefault="00E67CDC" w:rsidP="00817A0D"/>
    <w:p w14:paraId="55B07B8A" w14:textId="77777777" w:rsidR="00E67CDC" w:rsidRPr="004D294E" w:rsidRDefault="00E67CDC" w:rsidP="00817A0D">
      <w:r w:rsidRPr="004D294E">
        <w:t>It should be noted that the above list gives examples, without restricting the range of external expertise that may be sought.</w:t>
      </w:r>
    </w:p>
    <w:p w14:paraId="6E803865" w14:textId="77777777" w:rsidR="00E67CDC" w:rsidRPr="004D294E" w:rsidRDefault="00E67CDC" w:rsidP="00817A0D"/>
    <w:p w14:paraId="48005DAC" w14:textId="77777777" w:rsidR="00E67CDC" w:rsidRPr="004D294E" w:rsidRDefault="00E67CDC" w:rsidP="00817A0D">
      <w:r w:rsidRPr="004D294E">
        <w:t>Where external consultation has taken place or advice has been sought, this should be documented, and recorded where appropriate in ECART</w:t>
      </w:r>
      <w:r w:rsidR="00226D3F">
        <w:t>’</w:t>
      </w:r>
      <w:r w:rsidRPr="004D294E">
        <w:t>s decision on a proposal.</w:t>
      </w:r>
    </w:p>
    <w:p w14:paraId="51166760" w14:textId="77777777" w:rsidR="00E67CDC" w:rsidRPr="004D294E" w:rsidRDefault="00E67CDC" w:rsidP="00817A0D"/>
    <w:p w14:paraId="6388AA2F" w14:textId="77777777" w:rsidR="00E67CDC" w:rsidRPr="004D294E" w:rsidRDefault="00E67CDC" w:rsidP="00817A0D">
      <w:pPr>
        <w:pStyle w:val="Heading2"/>
      </w:pPr>
      <w:bookmarkStart w:id="198" w:name="_Toc179876276"/>
      <w:bookmarkStart w:id="199" w:name="_Toc180218512"/>
      <w:r w:rsidRPr="004D294E">
        <w:t>Training for members</w:t>
      </w:r>
      <w:bookmarkEnd w:id="198"/>
      <w:bookmarkEnd w:id="199"/>
    </w:p>
    <w:p w14:paraId="0CF5C4E3" w14:textId="77777777" w:rsidR="00E67CDC" w:rsidRPr="004D294E" w:rsidRDefault="00E67CDC" w:rsidP="00817A0D">
      <w:r w:rsidRPr="004D294E">
        <w:t>Training should be provided for new members and chairpersons within six months of appointment to ECART</w:t>
      </w:r>
      <w:r w:rsidR="00226D3F">
        <w:t xml:space="preserve">.  </w:t>
      </w:r>
      <w:r w:rsidRPr="004D294E">
        <w:t>Reasonable expenses incurred in attending training will be paid for, but a meeting fee is not paid for training.</w:t>
      </w:r>
    </w:p>
    <w:p w14:paraId="4B8EFCF3" w14:textId="77777777" w:rsidR="00E67CDC" w:rsidRPr="004D294E" w:rsidRDefault="00E67CDC" w:rsidP="00817A0D"/>
    <w:p w14:paraId="478AD0DE" w14:textId="77777777" w:rsidR="00E67CDC" w:rsidRPr="004D294E" w:rsidRDefault="00E67CDC" w:rsidP="00817A0D">
      <w:pPr>
        <w:pStyle w:val="Heading2"/>
      </w:pPr>
      <w:bookmarkStart w:id="200" w:name="_Toc179876277"/>
      <w:bookmarkStart w:id="201" w:name="_Toc180218513"/>
      <w:r w:rsidRPr="004D294E">
        <w:t>Reporting requirements</w:t>
      </w:r>
      <w:bookmarkEnd w:id="200"/>
      <w:bookmarkEnd w:id="201"/>
    </w:p>
    <w:p w14:paraId="337B9F47" w14:textId="77777777" w:rsidR="00E67CDC" w:rsidRPr="004D294E" w:rsidRDefault="00E67CDC" w:rsidP="00817A0D">
      <w:r w:rsidRPr="004D294E">
        <w:t>The following provides a checklist of requirements for annual reporting</w:t>
      </w:r>
      <w:r w:rsidR="00226D3F">
        <w:t xml:space="preserve">.  </w:t>
      </w:r>
      <w:r w:rsidRPr="004D294E">
        <w:t>Annual reports should be submitted to the Minister of Health and will be tabled by the Minister of Health in the House of Representatives.</w:t>
      </w:r>
    </w:p>
    <w:p w14:paraId="289A3D56" w14:textId="77777777" w:rsidR="00E67CDC" w:rsidRPr="004D294E" w:rsidRDefault="00E67CDC" w:rsidP="00817A0D"/>
    <w:p w14:paraId="402FDE37" w14:textId="77777777" w:rsidR="00E67CDC" w:rsidRPr="004D294E" w:rsidRDefault="00E67CDC" w:rsidP="00817A0D">
      <w:r w:rsidRPr="004D294E">
        <w:t>The annual report shall include information on the membership of ECART, including any change in ECART</w:t>
      </w:r>
      <w:r w:rsidR="00226D3F">
        <w:t>’</w:t>
      </w:r>
      <w:r w:rsidRPr="004D294E">
        <w:t>s membership or other substantive changes ECART or its chairperson feels should be noted.</w:t>
      </w:r>
    </w:p>
    <w:p w14:paraId="076CB2E2" w14:textId="77777777" w:rsidR="00E67CDC" w:rsidRPr="004D294E" w:rsidRDefault="00E67CDC" w:rsidP="00817A0D"/>
    <w:p w14:paraId="701745D7" w14:textId="77777777" w:rsidR="00E67CDC" w:rsidRPr="004D294E" w:rsidRDefault="00E67CDC" w:rsidP="00817A0D">
      <w:pPr>
        <w:keepNext/>
      </w:pPr>
      <w:r w:rsidRPr="004D294E">
        <w:lastRenderedPageBreak/>
        <w:t>The annual report should also include a list of the assisted reproductive technology proposals reviewed in the preceding year outlining the following details:</w:t>
      </w:r>
    </w:p>
    <w:p w14:paraId="47DF3CB8" w14:textId="77777777" w:rsidR="00E67CDC" w:rsidRPr="004D294E" w:rsidRDefault="00E67CDC" w:rsidP="00817A0D">
      <w:pPr>
        <w:keepNext/>
        <w:spacing w:before="60"/>
        <w:ind w:left="567" w:hanging="567"/>
      </w:pPr>
      <w:r w:rsidRPr="004D294E">
        <w:t>i.</w:t>
      </w:r>
      <w:r w:rsidRPr="004D294E">
        <w:tab/>
        <w:t>the research title or the type of treatment</w:t>
      </w:r>
    </w:p>
    <w:p w14:paraId="5A29432C" w14:textId="77777777" w:rsidR="00E67CDC" w:rsidRPr="004D294E" w:rsidRDefault="00E67CDC" w:rsidP="00817A0D">
      <w:pPr>
        <w:keepNext/>
        <w:spacing w:before="60"/>
        <w:ind w:left="567" w:hanging="567"/>
      </w:pPr>
      <w:r w:rsidRPr="004D294E">
        <w:t>ii.</w:t>
      </w:r>
      <w:r w:rsidRPr="004D294E">
        <w:tab/>
        <w:t>principal investigator</w:t>
      </w:r>
    </w:p>
    <w:p w14:paraId="7C02D123" w14:textId="77777777" w:rsidR="00E67CDC" w:rsidRPr="004D294E" w:rsidRDefault="00E67CDC" w:rsidP="00817A0D">
      <w:pPr>
        <w:keepNext/>
        <w:spacing w:before="60"/>
        <w:ind w:left="567" w:hanging="567"/>
      </w:pPr>
      <w:r w:rsidRPr="004D294E">
        <w:t>iii.</w:t>
      </w:r>
      <w:r w:rsidRPr="004D294E">
        <w:tab/>
        <w:t>institution where the research is to be/has been undertaken</w:t>
      </w:r>
    </w:p>
    <w:p w14:paraId="131E29F9" w14:textId="77777777" w:rsidR="00E67CDC" w:rsidRPr="004D294E" w:rsidRDefault="00E67CDC" w:rsidP="00817A0D">
      <w:pPr>
        <w:spacing w:before="60"/>
        <w:ind w:left="567" w:hanging="567"/>
      </w:pPr>
      <w:r w:rsidRPr="004D294E">
        <w:t>iv.</w:t>
      </w:r>
      <w:r w:rsidRPr="004D294E">
        <w:tab/>
        <w:t>date of first review</w:t>
      </w:r>
    </w:p>
    <w:p w14:paraId="073CEB7C" w14:textId="77777777" w:rsidR="00E67CDC" w:rsidRPr="004D294E" w:rsidRDefault="00E67CDC" w:rsidP="00817A0D">
      <w:pPr>
        <w:spacing w:before="60"/>
        <w:ind w:left="567" w:hanging="567"/>
      </w:pPr>
      <w:r w:rsidRPr="004D294E">
        <w:t>v.</w:t>
      </w:r>
      <w:r w:rsidRPr="004D294E">
        <w:tab/>
        <w:t>date of final outcome</w:t>
      </w:r>
    </w:p>
    <w:p w14:paraId="4722A619" w14:textId="77777777" w:rsidR="00E67CDC" w:rsidRPr="004D294E" w:rsidRDefault="00E67CDC" w:rsidP="00817A0D">
      <w:pPr>
        <w:spacing w:before="60"/>
        <w:ind w:left="567" w:hanging="567"/>
      </w:pPr>
      <w:r w:rsidRPr="004D294E">
        <w:t>vi.</w:t>
      </w:r>
      <w:r w:rsidRPr="004D294E">
        <w:tab/>
        <w:t xml:space="preserve">outcome (which will be one of: </w:t>
      </w:r>
      <w:r w:rsidR="00817A0D">
        <w:t>a</w:t>
      </w:r>
      <w:r w:rsidRPr="004D294E">
        <w:t xml:space="preserve">pproved, </w:t>
      </w:r>
      <w:r w:rsidR="00817A0D">
        <w:t>a</w:t>
      </w:r>
      <w:r w:rsidRPr="004D294E">
        <w:t xml:space="preserve">pproved subject to conditions, </w:t>
      </w:r>
      <w:r w:rsidR="00817A0D">
        <w:t>d</w:t>
      </w:r>
      <w:r w:rsidRPr="004D294E">
        <w:t xml:space="preserve">eferred, </w:t>
      </w:r>
      <w:r w:rsidR="00817A0D">
        <w:t>d</w:t>
      </w:r>
      <w:r w:rsidRPr="004D294E">
        <w:t>eclined)</w:t>
      </w:r>
    </w:p>
    <w:p w14:paraId="174AF3D0" w14:textId="77777777" w:rsidR="00E67CDC" w:rsidRPr="004D294E" w:rsidRDefault="00E67CDC" w:rsidP="00817A0D">
      <w:pPr>
        <w:spacing w:before="60"/>
        <w:ind w:left="567" w:hanging="567"/>
      </w:pPr>
      <w:r w:rsidRPr="004D294E">
        <w:t>vii.</w:t>
      </w:r>
      <w:r w:rsidRPr="004D294E">
        <w:tab/>
        <w:t>for each protocol deferred or declined, the reasons for the decision.</w:t>
      </w:r>
    </w:p>
    <w:p w14:paraId="3178272A" w14:textId="77777777" w:rsidR="00E67CDC" w:rsidRPr="004D294E" w:rsidRDefault="00E67CDC" w:rsidP="00817A0D"/>
    <w:p w14:paraId="69833D5D" w14:textId="77777777" w:rsidR="00E67CDC" w:rsidRPr="004D294E" w:rsidRDefault="00E67CDC" w:rsidP="00817A0D">
      <w:r w:rsidRPr="004D294E">
        <w:t>The annual report shall also include:</w:t>
      </w:r>
    </w:p>
    <w:p w14:paraId="6AD60115" w14:textId="77777777" w:rsidR="00E67CDC" w:rsidRPr="004D294E" w:rsidRDefault="00E67CDC" w:rsidP="00817A0D">
      <w:pPr>
        <w:spacing w:before="60"/>
        <w:ind w:left="567" w:hanging="567"/>
      </w:pPr>
      <w:r w:rsidRPr="004D294E">
        <w:t>i.</w:t>
      </w:r>
      <w:r w:rsidRPr="004D294E">
        <w:tab/>
        <w:t>a list of training undertaken by ECART members, and a statement on processes for orientation and training of new ECART members</w:t>
      </w:r>
    </w:p>
    <w:p w14:paraId="2EF47CD7" w14:textId="77777777" w:rsidR="00E67CDC" w:rsidRPr="004D294E" w:rsidRDefault="00E67CDC" w:rsidP="00817A0D">
      <w:pPr>
        <w:spacing w:before="60"/>
        <w:ind w:left="567" w:hanging="567"/>
      </w:pPr>
      <w:r w:rsidRPr="004D294E">
        <w:t>ii.</w:t>
      </w:r>
      <w:r w:rsidRPr="004D294E">
        <w:tab/>
      </w:r>
      <w:r w:rsidR="00817A0D">
        <w:t>a</w:t>
      </w:r>
      <w:r w:rsidRPr="004D294E">
        <w:t xml:space="preserve"> list of complaints received by ECART (if any), the actions taken to resolve the complaint and a comment on the outcome of the complaint(s)</w:t>
      </w:r>
    </w:p>
    <w:p w14:paraId="74660178" w14:textId="77777777" w:rsidR="00E67CDC" w:rsidRPr="004D294E" w:rsidRDefault="00817A0D" w:rsidP="00817A0D">
      <w:pPr>
        <w:spacing w:before="60"/>
        <w:ind w:left="567" w:hanging="567"/>
      </w:pPr>
      <w:r>
        <w:t>i</w:t>
      </w:r>
      <w:r w:rsidR="00E67CDC" w:rsidRPr="004D294E">
        <w:t>ii.</w:t>
      </w:r>
      <w:r w:rsidR="00E67CDC" w:rsidRPr="004D294E">
        <w:tab/>
      </w:r>
      <w:r>
        <w:t>a</w:t>
      </w:r>
      <w:r w:rsidR="00E67CDC" w:rsidRPr="004D294E">
        <w:t>ny areas of review that caused difficulty for ECART in making a decision on any particular protocol(s), and any questions on policy or other matters ECART referred to ACART for comment or guidance.</w:t>
      </w:r>
    </w:p>
    <w:p w14:paraId="08534FBC" w14:textId="77777777" w:rsidR="00E67CDC" w:rsidRPr="004D294E" w:rsidRDefault="00E67CDC" w:rsidP="00817A0D"/>
    <w:p w14:paraId="7F268B93" w14:textId="77777777" w:rsidR="00E67CDC" w:rsidRPr="004D294E" w:rsidRDefault="00E67CDC" w:rsidP="00817A0D">
      <w:r w:rsidRPr="004D294E">
        <w:t>In compiling annual reports, ECART should take care not to provide information that would involve a breach of the Privacy Act 1993 and/or the Health Information Privacy Code 1994.</w:t>
      </w:r>
    </w:p>
    <w:p w14:paraId="04C59405" w14:textId="77777777" w:rsidR="00E67CDC" w:rsidRPr="004D294E" w:rsidRDefault="00E67CDC" w:rsidP="00817A0D"/>
    <w:p w14:paraId="2ACC42FC" w14:textId="77777777" w:rsidR="00E67CDC" w:rsidRPr="004D294E" w:rsidRDefault="00E67CDC" w:rsidP="00817A0D">
      <w:pPr>
        <w:pStyle w:val="Heading2"/>
      </w:pPr>
      <w:bookmarkStart w:id="202" w:name="_Toc179876278"/>
      <w:bookmarkStart w:id="203" w:name="_Toc180218514"/>
      <w:r w:rsidRPr="004D294E">
        <w:t>Fees and allowances</w:t>
      </w:r>
      <w:bookmarkEnd w:id="202"/>
      <w:bookmarkEnd w:id="203"/>
    </w:p>
    <w:p w14:paraId="793275BD" w14:textId="77777777" w:rsidR="00E67CDC" w:rsidRPr="004D294E" w:rsidRDefault="00E67CDC" w:rsidP="00817A0D">
      <w:r w:rsidRPr="004D294E">
        <w:t>Members of ECART are entitled to be paid fees for attendance at meetings</w:t>
      </w:r>
      <w:r w:rsidR="00226D3F">
        <w:t xml:space="preserve">.  </w:t>
      </w:r>
      <w:r w:rsidRPr="004D294E">
        <w:t>The level of attendance fees are set in accordance with the State Services Commission</w:t>
      </w:r>
      <w:r w:rsidR="00226D3F">
        <w:t>’</w:t>
      </w:r>
      <w:r w:rsidRPr="004D294E">
        <w:t>s framework for fees for statutory bodies.</w:t>
      </w:r>
    </w:p>
    <w:p w14:paraId="1FDBDCB5" w14:textId="77777777" w:rsidR="00E67CDC" w:rsidRPr="004D294E" w:rsidRDefault="00E67CDC" w:rsidP="00817A0D"/>
    <w:p w14:paraId="50AEC7C5" w14:textId="77777777" w:rsidR="00E67CDC" w:rsidRPr="004D294E" w:rsidRDefault="00E67CDC" w:rsidP="00817A0D">
      <w:r w:rsidRPr="004D294E">
        <w:t>The Chairperson shall receive an attendance fee of $330 per day (plus half a day</w:t>
      </w:r>
      <w:r w:rsidR="00226D3F">
        <w:t>’</w:t>
      </w:r>
      <w:r w:rsidRPr="004D294E">
        <w:t>s preparation fee)</w:t>
      </w:r>
      <w:r w:rsidR="00226D3F">
        <w:t xml:space="preserve">.  </w:t>
      </w:r>
      <w:r w:rsidRPr="004D294E">
        <w:t>The attendance fee for members is set at $250 per day (plus half a day</w:t>
      </w:r>
      <w:r w:rsidR="00226D3F">
        <w:t>’</w:t>
      </w:r>
      <w:r w:rsidRPr="004D294E">
        <w:t>s preparation fee)</w:t>
      </w:r>
      <w:r w:rsidR="00226D3F">
        <w:t xml:space="preserve">.  </w:t>
      </w:r>
      <w:r w:rsidRPr="004D294E">
        <w:t>The Chairperson and Deputy Chairperson shall receive an allowance of up to one extra day each per month to cover additional work undertaken under the delegated authority of ECART</w:t>
      </w:r>
      <w:r w:rsidR="00226D3F">
        <w:t xml:space="preserve">.  </w:t>
      </w:r>
      <w:r w:rsidRPr="004D294E">
        <w:t>The Ministry of Health shall pay actual and reasonable travel and accommodation expenses of ECART members.</w:t>
      </w:r>
    </w:p>
    <w:p w14:paraId="5C32BD5C" w14:textId="77777777" w:rsidR="00E67CDC" w:rsidRPr="004D294E" w:rsidRDefault="00E67CDC" w:rsidP="00817A0D"/>
    <w:p w14:paraId="219768BC" w14:textId="77777777" w:rsidR="00E67CDC" w:rsidRPr="004D294E" w:rsidRDefault="00E67CDC" w:rsidP="00817A0D">
      <w:pPr>
        <w:pStyle w:val="Heading2"/>
      </w:pPr>
      <w:bookmarkStart w:id="204" w:name="_Toc179876279"/>
      <w:bookmarkStart w:id="205" w:name="_Toc180218515"/>
      <w:r w:rsidRPr="004D294E">
        <w:t>Servicing of ECART</w:t>
      </w:r>
      <w:bookmarkEnd w:id="204"/>
      <w:bookmarkEnd w:id="205"/>
    </w:p>
    <w:p w14:paraId="4899C6DE" w14:textId="77777777" w:rsidR="00E67CDC" w:rsidRPr="004D294E" w:rsidRDefault="00E67CDC" w:rsidP="00817A0D">
      <w:r w:rsidRPr="004D294E">
        <w:t>The Ministry of Health shall employ staff and provide resources to service, advise, and administer ECART out of the allocated budget for ethics committees.</w:t>
      </w:r>
    </w:p>
    <w:p w14:paraId="4E6F12EE" w14:textId="77777777" w:rsidR="00E67CDC" w:rsidRPr="004D294E" w:rsidRDefault="00E67CDC" w:rsidP="00817A0D"/>
    <w:p w14:paraId="16361DF6" w14:textId="77777777" w:rsidR="00E67CDC" w:rsidRPr="004D294E" w:rsidRDefault="00817A0D" w:rsidP="00817A0D">
      <w:pPr>
        <w:pStyle w:val="Heading1"/>
      </w:pPr>
      <w:bookmarkStart w:id="206" w:name="_Toc150240175"/>
      <w:bookmarkStart w:id="207" w:name="_Toc150240340"/>
      <w:bookmarkStart w:id="208" w:name="_Toc150308751"/>
      <w:bookmarkStart w:id="209" w:name="_Toc150765961"/>
      <w:r>
        <w:br w:type="page"/>
      </w:r>
      <w:bookmarkStart w:id="210" w:name="_Toc180218516"/>
      <w:r w:rsidR="00CA1280">
        <w:lastRenderedPageBreak/>
        <w:t xml:space="preserve">Appendix 2: </w:t>
      </w:r>
      <w:r w:rsidR="00E67CDC" w:rsidRPr="004D294E">
        <w:t xml:space="preserve">ECART Member </w:t>
      </w:r>
      <w:bookmarkEnd w:id="206"/>
      <w:bookmarkEnd w:id="207"/>
      <w:bookmarkEnd w:id="208"/>
      <w:bookmarkEnd w:id="209"/>
      <w:r w:rsidR="00E67CDC" w:rsidRPr="004D294E">
        <w:t>Biographies</w:t>
      </w:r>
      <w:bookmarkEnd w:id="210"/>
    </w:p>
    <w:p w14:paraId="3528369E" w14:textId="77777777" w:rsidR="00E67CDC" w:rsidRPr="004D294E" w:rsidRDefault="00E67CDC" w:rsidP="00817A0D">
      <w:r w:rsidRPr="004D294E">
        <w:rPr>
          <w:b/>
        </w:rPr>
        <w:t>Philippa Cunningham</w:t>
      </w:r>
      <w:r w:rsidRPr="004D294E">
        <w:t xml:space="preserve"> (Chair) is a District Court </w:t>
      </w:r>
      <w:r>
        <w:t>J</w:t>
      </w:r>
      <w:r w:rsidRPr="004D294E">
        <w:t xml:space="preserve">udge based in </w:t>
      </w:r>
      <w:smartTag w:uri="urn:schemas-microsoft-com:office:smarttags" w:element="City">
        <w:smartTag w:uri="urn:schemas-microsoft-com:office:smarttags" w:element="place">
          <w:r w:rsidRPr="004D294E">
            <w:t>Auckland</w:t>
          </w:r>
        </w:smartTag>
      </w:smartTag>
      <w:r w:rsidR="00226D3F">
        <w:t xml:space="preserve">.  </w:t>
      </w:r>
      <w:r w:rsidRPr="004D294E">
        <w:t>Prior to her appointment in March 2007, Philippa practised as a barrister mainly in the areas of civil and family law, including some medical cases</w:t>
      </w:r>
      <w:r w:rsidR="00226D3F">
        <w:t xml:space="preserve">.  </w:t>
      </w:r>
      <w:r w:rsidRPr="004D294E">
        <w:t>Philippa trained and worked as a nurse prior to taking up law 22 years ago</w:t>
      </w:r>
      <w:r w:rsidR="00226D3F">
        <w:t xml:space="preserve">.  </w:t>
      </w:r>
      <w:r w:rsidRPr="004D294E">
        <w:t xml:space="preserve">She has a Diploma in Professional Ethics from the </w:t>
      </w:r>
      <w:smartTag w:uri="urn:schemas-microsoft-com:office:smarttags" w:element="place">
        <w:smartTag w:uri="urn:schemas-microsoft-com:office:smarttags" w:element="PlaceType">
          <w:r w:rsidRPr="004D294E">
            <w:t>University</w:t>
          </w:r>
        </w:smartTag>
        <w:r w:rsidRPr="004D294E">
          <w:t xml:space="preserve"> of </w:t>
        </w:r>
        <w:smartTag w:uri="urn:schemas-microsoft-com:office:smarttags" w:element="PlaceName">
          <w:r w:rsidRPr="004D294E">
            <w:t>Auckland</w:t>
          </w:r>
        </w:smartTag>
      </w:smartTag>
      <w:r w:rsidR="00226D3F">
        <w:t xml:space="preserve">.  </w:t>
      </w:r>
      <w:r w:rsidRPr="004D294E">
        <w:t>Philippa has had an interest in the protection and promotion of health consumers</w:t>
      </w:r>
      <w:r w:rsidR="00226D3F">
        <w:t>’</w:t>
      </w:r>
      <w:r w:rsidRPr="004D294E">
        <w:t xml:space="preserve"> rights since her involvement in the Cervical Cancer Inquiry in 1988 as junior counsel to Judge Silvia Cartwright</w:t>
      </w:r>
      <w:r w:rsidR="00226D3F">
        <w:t xml:space="preserve">.  </w:t>
      </w:r>
      <w:r w:rsidRPr="004D294E">
        <w:t>Philippa was a member of the National Ethics Advisory Committee from December 2001 to 2004 and a member of NECAHR from mid 2002 until its disestablishment in July 2005.</w:t>
      </w:r>
    </w:p>
    <w:p w14:paraId="62C4137A" w14:textId="77777777" w:rsidR="00E67CDC" w:rsidRPr="004D294E" w:rsidRDefault="00E67CDC" w:rsidP="00817A0D"/>
    <w:p w14:paraId="172C257C" w14:textId="77777777" w:rsidR="00E67CDC" w:rsidRPr="004D294E" w:rsidRDefault="00E67CDC" w:rsidP="00817A0D">
      <w:r w:rsidRPr="004D294E">
        <w:rPr>
          <w:b/>
        </w:rPr>
        <w:t>Dr Christine Forster</w:t>
      </w:r>
      <w:r w:rsidRPr="004D294E">
        <w:t xml:space="preserve"> (MNZM) (Deputy Chair) is a general practitioner in </w:t>
      </w:r>
      <w:smartTag w:uri="urn:schemas-microsoft-com:office:smarttags" w:element="City">
        <w:smartTag w:uri="urn:schemas-microsoft-com:office:smarttags" w:element="place">
          <w:r w:rsidRPr="004D294E">
            <w:t>Auckland</w:t>
          </w:r>
        </w:smartTag>
      </w:smartTag>
      <w:r w:rsidR="00226D3F">
        <w:t xml:space="preserve">.  </w:t>
      </w:r>
      <w:r w:rsidRPr="004D294E">
        <w:t>Prior to medical training, she was a researcher in the area of reproductive endocrinology</w:t>
      </w:r>
      <w:r w:rsidR="00226D3F">
        <w:t xml:space="preserve">.  </w:t>
      </w:r>
      <w:r w:rsidRPr="004D294E">
        <w:t>Other former roles have included Chair of the Abortion Supervisory Committee for six years, NECAHR member and member of the Auckland Regional Ethics Committee</w:t>
      </w:r>
      <w:r w:rsidR="00226D3F">
        <w:t xml:space="preserve">.  </w:t>
      </w:r>
      <w:r w:rsidRPr="004D294E">
        <w:t>Christine completed the Diploma in Professional Ethics in 2004</w:t>
      </w:r>
      <w:r w:rsidR="00226D3F">
        <w:t xml:space="preserve">.  </w:t>
      </w:r>
      <w:r w:rsidRPr="004D294E">
        <w:t>She is married with four children.</w:t>
      </w:r>
    </w:p>
    <w:p w14:paraId="13A6CAAF" w14:textId="77777777" w:rsidR="00E67CDC" w:rsidRPr="004D294E" w:rsidRDefault="00E67CDC" w:rsidP="00817A0D"/>
    <w:p w14:paraId="00BA5DBD" w14:textId="77777777" w:rsidR="00E67CDC" w:rsidRPr="004D294E" w:rsidRDefault="00E67CDC" w:rsidP="00817A0D">
      <w:r w:rsidRPr="004D294E">
        <w:rPr>
          <w:b/>
        </w:rPr>
        <w:t>Lynley Anderson</w:t>
      </w:r>
      <w:r w:rsidRPr="004D294E">
        <w:t xml:space="preserve"> is employed as a lecturer at the Bioethics Centre at </w:t>
      </w:r>
      <w:smartTag w:uri="urn:schemas-microsoft-com:office:smarttags" w:element="place">
        <w:smartTag w:uri="urn:schemas-microsoft-com:office:smarttags" w:element="PlaceName">
          <w:r w:rsidRPr="004D294E">
            <w:t>Otago</w:t>
          </w:r>
        </w:smartTag>
        <w:r w:rsidRPr="004D294E">
          <w:t xml:space="preserve"> </w:t>
        </w:r>
        <w:smartTag w:uri="urn:schemas-microsoft-com:office:smarttags" w:element="PlaceType">
          <w:r w:rsidRPr="004D294E">
            <w:t>University</w:t>
          </w:r>
        </w:smartTag>
      </w:smartTag>
      <w:r w:rsidR="00226D3F">
        <w:t xml:space="preserve">.  </w:t>
      </w:r>
      <w:r w:rsidRPr="004D294E">
        <w:t>As part of her role, she teaches ethics and professional development within the medical, physiotherapy, dentistry and midwifery schools at Otago</w:t>
      </w:r>
      <w:r w:rsidR="00226D3F">
        <w:t xml:space="preserve">.  </w:t>
      </w:r>
      <w:r w:rsidRPr="004D294E">
        <w:t xml:space="preserve">Lynley was the former and founding editor of the </w:t>
      </w:r>
      <w:r w:rsidRPr="004D294E">
        <w:rPr>
          <w:i/>
        </w:rPr>
        <w:t>Journal of Bioethical Inquiry</w:t>
      </w:r>
      <w:r w:rsidRPr="004D294E">
        <w:t xml:space="preserve"> and the </w:t>
      </w:r>
      <w:r w:rsidRPr="004D294E">
        <w:rPr>
          <w:i/>
        </w:rPr>
        <w:t>New Zealand Bioethics Journal</w:t>
      </w:r>
      <w:r w:rsidR="00226D3F">
        <w:t xml:space="preserve">.  </w:t>
      </w:r>
      <w:r w:rsidRPr="004D294E">
        <w:t>She is on the University Human Ethics Committee of Otago and was the Chair of the Ethics Committee of the New Zealand Society of Physiotherapists</w:t>
      </w:r>
      <w:r w:rsidR="00226D3F">
        <w:t xml:space="preserve">.  </w:t>
      </w:r>
      <w:r w:rsidRPr="004D294E">
        <w:t>She is married with three sons.</w:t>
      </w:r>
    </w:p>
    <w:p w14:paraId="08AADE0D" w14:textId="77777777" w:rsidR="00E67CDC" w:rsidRPr="004D294E" w:rsidRDefault="00E67CDC" w:rsidP="00817A0D"/>
    <w:p w14:paraId="1E1549A8" w14:textId="77777777" w:rsidR="00E67CDC" w:rsidRPr="004D294E" w:rsidRDefault="00E67CDC" w:rsidP="00817A0D">
      <w:r w:rsidRPr="004D294E">
        <w:rPr>
          <w:b/>
        </w:rPr>
        <w:t>Sharron Cole</w:t>
      </w:r>
      <w:r w:rsidRPr="004D294E">
        <w:t xml:space="preserve"> has an extensive background of community work in health</w:t>
      </w:r>
      <w:r w:rsidR="00226D3F">
        <w:t xml:space="preserve">.  </w:t>
      </w:r>
      <w:r w:rsidRPr="004D294E">
        <w:t>She holds a Masters degree in history and a Diploma in Health Education</w:t>
      </w:r>
      <w:r w:rsidR="00226D3F">
        <w:t xml:space="preserve">.  </w:t>
      </w:r>
      <w:r w:rsidRPr="004D294E">
        <w:t>Sharron is Deputy Chief Families Commissioner, Deputy Chair of the Hutt Valley District Health Board, Deputy Chair of the Midwifery Council, an independent advisor on medical misadventure to the Accident Compensation Corporation (ACC), a member of the ACC Purchasing Guidance Advisory Group and the ACC Research Ethics Committee, a member of the PHARMAC Consumer Advisory Committee, a member of the Down Syndrome Screening Advisory and the HIV/Antenatal Screening Advisory Groups to the Ministry of Health, and Patron and a Life Member of Parents Centres New Zealand</w:t>
      </w:r>
      <w:r w:rsidR="00226D3F">
        <w:t xml:space="preserve">.  </w:t>
      </w:r>
      <w:r w:rsidRPr="004D294E">
        <w:t>She is a past Chair of the Wellington Regional Health Authority Ethics Committee and past Chair of the National Chairs of Ethics Committees Group</w:t>
      </w:r>
      <w:r w:rsidR="00226D3F">
        <w:t xml:space="preserve">.  </w:t>
      </w:r>
      <w:r w:rsidRPr="004D294E">
        <w:t>She lives in Petone and is married with four adult children.</w:t>
      </w:r>
    </w:p>
    <w:p w14:paraId="31B76219" w14:textId="77777777" w:rsidR="00E67CDC" w:rsidRPr="004D294E" w:rsidRDefault="00E67CDC" w:rsidP="00817A0D"/>
    <w:p w14:paraId="633B33C8" w14:textId="77777777" w:rsidR="00E67CDC" w:rsidRPr="004D294E" w:rsidRDefault="00E67CDC" w:rsidP="00817A0D">
      <w:r w:rsidRPr="004D294E">
        <w:rPr>
          <w:b/>
        </w:rPr>
        <w:t>Eamon Daly</w:t>
      </w:r>
      <w:r w:rsidRPr="004D294E">
        <w:t xml:space="preserve"> is an ethics researcher/advisor for information privacy and information and communication technologies</w:t>
      </w:r>
      <w:r w:rsidR="00226D3F">
        <w:t xml:space="preserve">.  </w:t>
      </w:r>
      <w:r w:rsidRPr="004D294E">
        <w:t>Prior to this Eamon has been a teaching assistant in the Department of Philosophy at the University of Canterbury (2003), a researcher/advisor for the Office of Hon Ruth Dyson (2001/02) and a lecturer in ethics at Christchurch Polytechnic (1996)</w:t>
      </w:r>
      <w:r w:rsidR="00226D3F">
        <w:t xml:space="preserve">.  </w:t>
      </w:r>
      <w:r w:rsidRPr="004D294E">
        <w:t xml:space="preserve">Eamon is studying for a PhD in philosophy at the </w:t>
      </w:r>
      <w:smartTag w:uri="urn:schemas-microsoft-com:office:smarttags" w:element="place">
        <w:smartTag w:uri="urn:schemas-microsoft-com:office:smarttags" w:element="PlaceType">
          <w:r w:rsidRPr="004D294E">
            <w:t>University</w:t>
          </w:r>
        </w:smartTag>
        <w:r w:rsidRPr="004D294E">
          <w:t xml:space="preserve"> of </w:t>
        </w:r>
        <w:smartTag w:uri="urn:schemas-microsoft-com:office:smarttags" w:element="PlaceName">
          <w:r w:rsidRPr="004D294E">
            <w:t>Canterbury</w:t>
          </w:r>
        </w:smartTag>
      </w:smartTag>
      <w:r w:rsidRPr="004D294E">
        <w:t>, and holds a Bachelor of Science (1991) and a Master of Science (1996) from that university</w:t>
      </w:r>
      <w:r w:rsidR="00226D3F">
        <w:t xml:space="preserve">.  </w:t>
      </w:r>
      <w:r w:rsidRPr="004D294E">
        <w:t xml:space="preserve">He has also been on research scholarships with the </w:t>
      </w:r>
      <w:smartTag w:uri="urn:schemas-microsoft-com:office:smarttags" w:element="place">
        <w:smartTag w:uri="urn:schemas-microsoft-com:office:smarttags" w:element="PlaceType">
          <w:r w:rsidRPr="004D294E">
            <w:t>University</w:t>
          </w:r>
        </w:smartTag>
        <w:r w:rsidRPr="004D294E">
          <w:t xml:space="preserve"> of </w:t>
        </w:r>
        <w:smartTag w:uri="urn:schemas-microsoft-com:office:smarttags" w:element="PlaceName">
          <w:r w:rsidRPr="004D294E">
            <w:t>Canterbury</w:t>
          </w:r>
        </w:smartTag>
      </w:smartTag>
      <w:r w:rsidRPr="004D294E">
        <w:t xml:space="preserve">, </w:t>
      </w:r>
      <w:smartTag w:uri="urn:schemas-microsoft-com:office:smarttags" w:element="place">
        <w:smartTag w:uri="urn:schemas-microsoft-com:office:smarttags" w:element="PlaceType">
          <w:r w:rsidRPr="004D294E">
            <w:t>University</w:t>
          </w:r>
        </w:smartTag>
        <w:r w:rsidRPr="004D294E">
          <w:t xml:space="preserve"> of </w:t>
        </w:r>
        <w:smartTag w:uri="urn:schemas-microsoft-com:office:smarttags" w:element="PlaceName">
          <w:r w:rsidRPr="004D294E">
            <w:t>California</w:t>
          </w:r>
        </w:smartTag>
      </w:smartTag>
      <w:r w:rsidRPr="004D294E">
        <w:t xml:space="preserve"> and London School of Economics</w:t>
      </w:r>
      <w:r w:rsidR="00226D3F">
        <w:t xml:space="preserve">.  </w:t>
      </w:r>
      <w:r w:rsidRPr="004D294E">
        <w:t xml:space="preserve">Eamon was Chair of the Assisted Human Reproduction Working Group of </w:t>
      </w:r>
      <w:r w:rsidRPr="004D294E">
        <w:rPr>
          <w:rFonts w:cs="Arial Mäori"/>
        </w:rPr>
        <w:t>Toi te Taiao: the Bioethics Council</w:t>
      </w:r>
      <w:r w:rsidRPr="004D294E">
        <w:t xml:space="preserve"> (2002–2003) and he is a member of the Human Rights Review Tribunal (2003 – present)</w:t>
      </w:r>
      <w:r w:rsidR="00226D3F">
        <w:t xml:space="preserve">.  </w:t>
      </w:r>
      <w:r w:rsidRPr="004D294E">
        <w:t xml:space="preserve">He is an elected member of the Disabled Persons Assembly National Executive Committee (2002 – present) and an ethicist on the </w:t>
      </w:r>
      <w:smartTag w:uri="urn:schemas-microsoft-com:office:smarttags" w:element="place">
        <w:smartTag w:uri="urn:schemas-microsoft-com:office:smarttags" w:element="PlaceType">
          <w:r w:rsidRPr="004D294E">
            <w:t>University</w:t>
          </w:r>
        </w:smartTag>
        <w:r w:rsidRPr="004D294E">
          <w:t xml:space="preserve"> of </w:t>
        </w:r>
        <w:smartTag w:uri="urn:schemas-microsoft-com:office:smarttags" w:element="PlaceName">
          <w:r w:rsidRPr="004D294E">
            <w:t>Canterbury Biosafety Committee</w:t>
          </w:r>
        </w:smartTag>
      </w:smartTag>
      <w:r w:rsidRPr="004D294E">
        <w:t xml:space="preserve"> (2002 – present).</w:t>
      </w:r>
    </w:p>
    <w:p w14:paraId="713E67EB" w14:textId="77777777" w:rsidR="00E67CDC" w:rsidRPr="004D294E" w:rsidRDefault="00E67CDC" w:rsidP="00817A0D"/>
    <w:p w14:paraId="022585E1" w14:textId="77777777" w:rsidR="00E67CDC" w:rsidRPr="004D294E" w:rsidRDefault="00E67CDC" w:rsidP="00817A0D">
      <w:pPr>
        <w:keepLines/>
      </w:pPr>
      <w:r w:rsidRPr="004D294E">
        <w:rPr>
          <w:b/>
        </w:rPr>
        <w:lastRenderedPageBreak/>
        <w:t>Jackie Freeman</w:t>
      </w:r>
      <w:r w:rsidRPr="004D294E">
        <w:t xml:space="preserve"> (BEd, Dip Teaching) is a part-time teacher who has taught mainly primary school children for 15 years</w:t>
      </w:r>
      <w:r w:rsidR="00226D3F">
        <w:t xml:space="preserve">.  </w:t>
      </w:r>
      <w:r w:rsidRPr="004D294E">
        <w:t xml:space="preserve">For the last 12 years, Jackie has been a consumer of fertility services in </w:t>
      </w:r>
      <w:smartTag w:uri="urn:schemas-microsoft-com:office:smarttags" w:element="country-region">
        <w:smartTag w:uri="urn:schemas-microsoft-com:office:smarttags" w:element="place">
          <w:r w:rsidRPr="004D294E">
            <w:t>New Zealand</w:t>
          </w:r>
        </w:smartTag>
      </w:smartTag>
      <w:r w:rsidR="00226D3F">
        <w:t xml:space="preserve">.  </w:t>
      </w:r>
      <w:r w:rsidRPr="004D294E">
        <w:t>Jackie is an active member of the Fertility New Zealand Executive</w:t>
      </w:r>
      <w:r w:rsidR="00226D3F">
        <w:t xml:space="preserve">.  </w:t>
      </w:r>
      <w:r w:rsidRPr="004D294E">
        <w:t xml:space="preserve">She is the key contact/representative for the </w:t>
      </w:r>
      <w:smartTag w:uri="urn:schemas-microsoft-com:office:smarttags" w:element="City">
        <w:smartTag w:uri="urn:schemas-microsoft-com:office:smarttags" w:element="place">
          <w:r w:rsidRPr="004D294E">
            <w:t>Canterbury</w:t>
          </w:r>
        </w:smartTag>
      </w:smartTag>
      <w:r w:rsidRPr="004D294E">
        <w:t xml:space="preserve"> region and works closely with other assisted reproductive technology consumers by facilitating contact groups and offering support</w:t>
      </w:r>
      <w:r w:rsidR="00226D3F">
        <w:t xml:space="preserve">.  </w:t>
      </w:r>
      <w:r w:rsidRPr="004D294E">
        <w:t>Recently Jackie has taken on a role as a consumer auditor for the Reproductive Technology Accreditation Committee accreditation process</w:t>
      </w:r>
      <w:r w:rsidR="00226D3F">
        <w:t xml:space="preserve">.  </w:t>
      </w:r>
      <w:r w:rsidRPr="004D294E">
        <w:t>She is married with three daughters.</w:t>
      </w:r>
    </w:p>
    <w:p w14:paraId="748DC49A" w14:textId="77777777" w:rsidR="00E67CDC" w:rsidRPr="004D294E" w:rsidRDefault="00E67CDC" w:rsidP="00817A0D"/>
    <w:p w14:paraId="7DBC4D2B" w14:textId="77777777" w:rsidR="00E67CDC" w:rsidRPr="004D294E" w:rsidRDefault="00E67CDC" w:rsidP="00817A0D">
      <w:r w:rsidRPr="004D294E">
        <w:rPr>
          <w:b/>
        </w:rPr>
        <w:t>Maui Hudson</w:t>
      </w:r>
      <w:r w:rsidRPr="004D294E">
        <w:t xml:space="preserve"> lives in </w:t>
      </w:r>
      <w:smartTag w:uri="urn:schemas-microsoft-com:office:smarttags" w:element="City">
        <w:smartTag w:uri="urn:schemas-microsoft-com:office:smarttags" w:element="place">
          <w:r w:rsidRPr="004D294E">
            <w:t>Auckland</w:t>
          </w:r>
        </w:smartTag>
      </w:smartTag>
      <w:r w:rsidRPr="004D294E">
        <w:t xml:space="preserve"> and is married with three young children</w:t>
      </w:r>
      <w:r w:rsidR="00226D3F">
        <w:t xml:space="preserve">.  </w:t>
      </w:r>
      <w:r w:rsidRPr="004D294E">
        <w:t>His iwi affiliations are with Whakat</w:t>
      </w:r>
      <w:r w:rsidRPr="004D294E">
        <w:rPr>
          <w:rFonts w:cs="Arial"/>
        </w:rPr>
        <w:t>ō</w:t>
      </w:r>
      <w:r w:rsidRPr="004D294E">
        <w:t>hea, Ngaruahine and Te Mahurehure</w:t>
      </w:r>
      <w:r w:rsidR="00226D3F">
        <w:t xml:space="preserve">.  </w:t>
      </w:r>
      <w:smartTag w:uri="urn:schemas-microsoft-com:office:smarttags" w:element="place">
        <w:r w:rsidRPr="004D294E">
          <w:t>Maui</w:t>
        </w:r>
      </w:smartTag>
      <w:r w:rsidRPr="004D294E">
        <w:t xml:space="preserve"> trained as a physiotherapist and holds professional qualifications from Auckland University of Technology in physiotherapy, ethics and M</w:t>
      </w:r>
      <w:r w:rsidRPr="004D294E">
        <w:rPr>
          <w:rFonts w:cs="Arial"/>
        </w:rPr>
        <w:t>ā</w:t>
      </w:r>
      <w:r w:rsidRPr="004D294E">
        <w:t>ori health</w:t>
      </w:r>
      <w:r w:rsidR="00226D3F">
        <w:t xml:space="preserve">.  </w:t>
      </w:r>
      <w:r w:rsidRPr="004D294E">
        <w:t xml:space="preserve">He currently works for the </w:t>
      </w:r>
      <w:smartTag w:uri="urn:schemas-microsoft-com:office:smarttags" w:element="place">
        <w:smartTag w:uri="urn:schemas-microsoft-com:office:smarttags" w:element="PlaceType">
          <w:r w:rsidRPr="004D294E">
            <w:t>Institute</w:t>
          </w:r>
        </w:smartTag>
        <w:r w:rsidRPr="004D294E">
          <w:t xml:space="preserve"> of </w:t>
        </w:r>
        <w:smartTag w:uri="urn:schemas-microsoft-com:office:smarttags" w:element="PlaceName">
          <w:r w:rsidRPr="004D294E">
            <w:t>Environmental Science</w:t>
          </w:r>
        </w:smartTag>
      </w:smartTag>
      <w:r w:rsidRPr="004D294E">
        <w:t xml:space="preserve"> and Research Ltd in a Māori development position that involves providing cultural and ethical advice to researchers</w:t>
      </w:r>
      <w:r w:rsidR="00226D3F">
        <w:t xml:space="preserve">.  </w:t>
      </w:r>
      <w:smartTag w:uri="urn:schemas-microsoft-com:office:smarttags" w:element="place">
        <w:r w:rsidRPr="004D294E">
          <w:t>Maui</w:t>
        </w:r>
      </w:smartTag>
      <w:r w:rsidRPr="004D294E">
        <w:t xml:space="preserve"> was previously a member of the Auckland Regional Health and Disability Ethics Committee.</w:t>
      </w:r>
    </w:p>
    <w:p w14:paraId="3BE959E4" w14:textId="77777777" w:rsidR="00E67CDC" w:rsidRPr="004D294E" w:rsidRDefault="00E67CDC" w:rsidP="00817A0D"/>
    <w:p w14:paraId="022A4FA1" w14:textId="77777777" w:rsidR="00E67CDC" w:rsidRPr="004D294E" w:rsidRDefault="00E67CDC" w:rsidP="00817A0D">
      <w:r w:rsidRPr="004D294E">
        <w:rPr>
          <w:b/>
        </w:rPr>
        <w:t>Professor John Hutton</w:t>
      </w:r>
      <w:r w:rsidRPr="004D294E">
        <w:t xml:space="preserve"> (PhD, FRANZCOG, CREI) is a subspecialist in reproductive medicine and the Medical Director of Fertility Associates Wellington, which he established in 1993</w:t>
      </w:r>
      <w:r w:rsidR="00226D3F">
        <w:t xml:space="preserve">.  </w:t>
      </w:r>
      <w:r w:rsidRPr="004D294E">
        <w:t>He is also (part-time) Professor of Reproductive Medicine at the Wellington School of Medicine and Health Sciences where, previously, he was Professor of Obstetrics and Gynaecology.</w:t>
      </w:r>
    </w:p>
    <w:p w14:paraId="2C3D9820" w14:textId="77777777" w:rsidR="00E67CDC" w:rsidRPr="004D294E" w:rsidRDefault="00E67CDC" w:rsidP="00817A0D"/>
    <w:p w14:paraId="5201C5CA" w14:textId="77777777" w:rsidR="00E67CDC" w:rsidRPr="004D294E" w:rsidRDefault="00E67CDC" w:rsidP="00817A0D">
      <w:r w:rsidRPr="004D294E">
        <w:rPr>
          <w:b/>
        </w:rPr>
        <w:t>Hazel Irvine</w:t>
      </w:r>
      <w:r w:rsidRPr="004D294E">
        <w:t xml:space="preserve"> is a registered nurse, midwife, ACC registered counsellor and psychotherapist, She was a founding member in 1979 of a women</w:t>
      </w:r>
      <w:r w:rsidR="00226D3F">
        <w:t>’</w:t>
      </w:r>
      <w:r w:rsidRPr="004D294E">
        <w:t>s health collective offering information, counselling and advocacy to women</w:t>
      </w:r>
      <w:r w:rsidR="00226D3F">
        <w:t xml:space="preserve">.  </w:t>
      </w:r>
      <w:r w:rsidRPr="004D294E">
        <w:t>Hazel has worked in the public hospital system as a nurse-midwife and as a manager</w:t>
      </w:r>
      <w:r w:rsidR="00226D3F">
        <w:t xml:space="preserve">.  </w:t>
      </w:r>
      <w:r w:rsidRPr="004D294E">
        <w:t>She has also had several years of private practice as a nurse-therapist, her main clientele being women, couples and families coping with fertility issues, pregnancy loss, childbirth and postnatal depression</w:t>
      </w:r>
      <w:r w:rsidR="00226D3F">
        <w:t xml:space="preserve">.  </w:t>
      </w:r>
      <w:r w:rsidRPr="004D294E">
        <w:t>In 1991 a Lion</w:t>
      </w:r>
      <w:r w:rsidR="00226D3F">
        <w:t>’</w:t>
      </w:r>
      <w:r w:rsidRPr="004D294E">
        <w:t xml:space="preserve">s Fellowship enabled Hazel to investigate independent nurse practitioners in the </w:t>
      </w:r>
      <w:smartTag w:uri="urn:schemas-microsoft-com:office:smarttags" w:element="country-region">
        <w:smartTag w:uri="urn:schemas-microsoft-com:office:smarttags" w:element="place">
          <w:r w:rsidRPr="004D294E">
            <w:t>United Kingdom</w:t>
          </w:r>
        </w:smartTag>
      </w:smartTag>
      <w:r w:rsidR="00226D3F">
        <w:t xml:space="preserve">.  </w:t>
      </w:r>
      <w:r w:rsidRPr="004D294E">
        <w:t xml:space="preserve">In 1996 she travelled to the </w:t>
      </w:r>
      <w:smartTag w:uri="urn:schemas-microsoft-com:office:smarttags" w:element="country-region">
        <w:smartTag w:uri="urn:schemas-microsoft-com:office:smarttags" w:element="place">
          <w:r w:rsidRPr="004D294E">
            <w:t>United Kingdom</w:t>
          </w:r>
        </w:smartTag>
      </w:smartTag>
      <w:r w:rsidRPr="004D294E">
        <w:t xml:space="preserve"> on a Churchill Fellowship to study the implementation of professional supervision for nurses and midwives.</w:t>
      </w:r>
    </w:p>
    <w:p w14:paraId="290DAFC6" w14:textId="77777777" w:rsidR="00E67CDC" w:rsidRPr="004D294E" w:rsidRDefault="00E67CDC" w:rsidP="00817A0D"/>
    <w:p w14:paraId="0D1D0D29" w14:textId="77777777" w:rsidR="00E67CDC" w:rsidRPr="004D294E" w:rsidRDefault="00E67CDC" w:rsidP="00817A0D">
      <w:r w:rsidRPr="004D294E">
        <w:t xml:space="preserve">In 2004 Hazel was a member of a technical group formed by the Abortion Supervisory Committee to produce guidelines for mifepristone medical abortion in </w:t>
      </w:r>
      <w:smartTag w:uri="urn:schemas-microsoft-com:office:smarttags" w:element="country-region">
        <w:smartTag w:uri="urn:schemas-microsoft-com:office:smarttags" w:element="place">
          <w:r w:rsidRPr="004D294E">
            <w:t>New Zealand</w:t>
          </w:r>
        </w:smartTag>
      </w:smartTag>
      <w:r w:rsidR="00226D3F">
        <w:t xml:space="preserve">.  </w:t>
      </w:r>
      <w:r w:rsidRPr="004D294E">
        <w:t xml:space="preserve">She currently lives in </w:t>
      </w:r>
      <w:smartTag w:uri="urn:schemas-microsoft-com:office:smarttags" w:element="City">
        <w:smartTag w:uri="urn:schemas-microsoft-com:office:smarttags" w:element="place">
          <w:r w:rsidRPr="004D294E">
            <w:t>Wellington</w:t>
          </w:r>
        </w:smartTag>
      </w:smartTag>
      <w:r w:rsidRPr="004D294E">
        <w:t xml:space="preserve"> with her partner and three sons, and is a Sea Scout leader and a keen gardener</w:t>
      </w:r>
      <w:r w:rsidR="00226D3F">
        <w:t xml:space="preserve">.  </w:t>
      </w:r>
      <w:r w:rsidRPr="004D294E">
        <w:t xml:space="preserve">She has a private practice offering professional supervision, counselling and psychotherapy and also works part time as a midwife and a gynaecology nurse at </w:t>
      </w:r>
      <w:smartTag w:uri="urn:schemas-microsoft-com:office:smarttags" w:element="place">
        <w:smartTag w:uri="urn:schemas-microsoft-com:office:smarttags" w:element="PlaceName">
          <w:r w:rsidRPr="004D294E">
            <w:t>Wellington</w:t>
          </w:r>
        </w:smartTag>
        <w:r w:rsidRPr="004D294E">
          <w:t xml:space="preserve"> </w:t>
        </w:r>
        <w:smartTag w:uri="urn:schemas-microsoft-com:office:smarttags" w:element="PlaceType">
          <w:r w:rsidRPr="004D294E">
            <w:t>Hospital</w:t>
          </w:r>
        </w:smartTag>
      </w:smartTag>
      <w:r w:rsidRPr="004D294E">
        <w:t>.</w:t>
      </w:r>
    </w:p>
    <w:p w14:paraId="2E8E8349" w14:textId="77777777" w:rsidR="00E67CDC" w:rsidRPr="004D294E" w:rsidRDefault="00E67CDC" w:rsidP="00817A0D"/>
    <w:p w14:paraId="2C4F5380" w14:textId="77777777" w:rsidR="00E67CDC" w:rsidRPr="004D294E" w:rsidRDefault="00E67CDC" w:rsidP="00817A0D">
      <w:pPr>
        <w:rPr>
          <w:rFonts w:cs="Arial Mäori"/>
        </w:rPr>
      </w:pPr>
      <w:r w:rsidRPr="004D294E">
        <w:rPr>
          <w:b/>
        </w:rPr>
        <w:t>Associate Professor Huia Tomlins-Jahnke</w:t>
      </w:r>
      <w:r w:rsidRPr="004D294E">
        <w:t xml:space="preserve"> is affiliated with Ng</w:t>
      </w:r>
      <w:r w:rsidRPr="004D294E">
        <w:rPr>
          <w:rFonts w:cs="Arial"/>
        </w:rPr>
        <w:t>ā</w:t>
      </w:r>
      <w:r w:rsidRPr="004D294E">
        <w:t>ti Kahungunu, Ngai Tahu, Ng</w:t>
      </w:r>
      <w:r w:rsidRPr="004D294E">
        <w:rPr>
          <w:rFonts w:cs="Arial Mäori"/>
        </w:rPr>
        <w:t>ā</w:t>
      </w:r>
      <w:r w:rsidRPr="004D294E">
        <w:t>ti Toa Rangatira and Ng</w:t>
      </w:r>
      <w:r w:rsidRPr="004D294E">
        <w:rPr>
          <w:rFonts w:cs="Arial Mäori"/>
        </w:rPr>
        <w:t>ā</w:t>
      </w:r>
      <w:r w:rsidRPr="004D294E">
        <w:t>ti Hine</w:t>
      </w:r>
      <w:r w:rsidR="00226D3F">
        <w:t xml:space="preserve">.  </w:t>
      </w:r>
      <w:r w:rsidRPr="004D294E">
        <w:t>She is currently an Associate Professor of M</w:t>
      </w:r>
      <w:r w:rsidRPr="004D294E">
        <w:rPr>
          <w:rFonts w:cs="Arial Mäori"/>
        </w:rPr>
        <w:t>ā</w:t>
      </w:r>
      <w:r w:rsidRPr="004D294E">
        <w:t xml:space="preserve">ori Education in the </w:t>
      </w:r>
      <w:smartTag w:uri="urn:schemas-microsoft-com:office:smarttags" w:element="place">
        <w:smartTag w:uri="urn:schemas-microsoft-com:office:smarttags" w:element="PlaceType">
          <w:r w:rsidRPr="004D294E">
            <w:t>College</w:t>
          </w:r>
        </w:smartTag>
        <w:r w:rsidRPr="004D294E">
          <w:t xml:space="preserve"> of </w:t>
        </w:r>
        <w:smartTag w:uri="urn:schemas-microsoft-com:office:smarttags" w:element="PlaceName">
          <w:r w:rsidRPr="004D294E">
            <w:t>Education</w:t>
          </w:r>
        </w:smartTag>
      </w:smartTag>
      <w:r w:rsidRPr="004D294E">
        <w:t xml:space="preserve"> at </w:t>
      </w:r>
      <w:smartTag w:uri="urn:schemas-microsoft-com:office:smarttags" w:element="place">
        <w:smartTag w:uri="urn:schemas-microsoft-com:office:smarttags" w:element="PlaceName">
          <w:r w:rsidRPr="004D294E">
            <w:t>Massey</w:t>
          </w:r>
        </w:smartTag>
        <w:r w:rsidRPr="004D294E">
          <w:t xml:space="preserve"> </w:t>
        </w:r>
        <w:smartTag w:uri="urn:schemas-microsoft-com:office:smarttags" w:element="PlaceType">
          <w:r w:rsidRPr="004D294E">
            <w:t>University</w:t>
          </w:r>
        </w:smartTag>
      </w:smartTag>
      <w:r w:rsidR="00226D3F">
        <w:t xml:space="preserve">.  </w:t>
      </w:r>
      <w:r w:rsidRPr="004D294E">
        <w:t>Huia trained as a teacher and holds professional qualifications in education (BEd, MEd Hons)</w:t>
      </w:r>
      <w:r w:rsidR="00226D3F">
        <w:t xml:space="preserve">.  </w:t>
      </w:r>
      <w:r w:rsidRPr="004D294E">
        <w:t>She worked for 12 years as a lecturer in Te P</w:t>
      </w:r>
      <w:r w:rsidRPr="004D294E">
        <w:rPr>
          <w:rFonts w:cs="Arial"/>
        </w:rPr>
        <w:t>ū</w:t>
      </w:r>
      <w:r w:rsidRPr="004D294E">
        <w:t xml:space="preserve">tahi-a-Toi, </w:t>
      </w:r>
      <w:smartTag w:uri="urn:schemas-microsoft-com:office:smarttags" w:element="place">
        <w:smartTag w:uri="urn:schemas-microsoft-com:office:smarttags" w:element="PlaceType">
          <w:r w:rsidRPr="004D294E">
            <w:t>School</w:t>
          </w:r>
        </w:smartTag>
        <w:r w:rsidRPr="004D294E">
          <w:t xml:space="preserve"> of </w:t>
        </w:r>
        <w:smartTag w:uri="urn:schemas-microsoft-com:office:smarttags" w:element="PlaceName">
          <w:r w:rsidRPr="004D294E">
            <w:t>M</w:t>
          </w:r>
          <w:r w:rsidRPr="004D294E">
            <w:rPr>
              <w:rFonts w:cs="Arial Mäori"/>
            </w:rPr>
            <w:t>ā</w:t>
          </w:r>
          <w:r w:rsidRPr="004D294E">
            <w:t>ori Studies</w:t>
          </w:r>
        </w:smartTag>
      </w:smartTag>
      <w:r w:rsidRPr="004D294E">
        <w:t xml:space="preserve"> at </w:t>
      </w:r>
      <w:smartTag w:uri="urn:schemas-microsoft-com:office:smarttags" w:element="place">
        <w:smartTag w:uri="urn:schemas-microsoft-com:office:smarttags" w:element="PlaceName">
          <w:r w:rsidRPr="004D294E">
            <w:t>Massey</w:t>
          </w:r>
        </w:smartTag>
        <w:r w:rsidRPr="004D294E">
          <w:t xml:space="preserve"> </w:t>
        </w:r>
        <w:smartTag w:uri="urn:schemas-microsoft-com:office:smarttags" w:element="PlaceType">
          <w:r w:rsidRPr="004D294E">
            <w:t>University</w:t>
          </w:r>
        </w:smartTag>
      </w:smartTag>
      <w:r w:rsidRPr="004D294E">
        <w:t>, which has a strong health research and development focus</w:t>
      </w:r>
      <w:r w:rsidR="00226D3F">
        <w:t xml:space="preserve">.  </w:t>
      </w:r>
      <w:r w:rsidRPr="004D294E">
        <w:t>She has extensive experience in iwi research and has completed a PhD in which she investigated the nature of tribal service provision in health and social services</w:t>
      </w:r>
      <w:r w:rsidR="00226D3F">
        <w:t xml:space="preserve">.  </w:t>
      </w:r>
      <w:r w:rsidRPr="004D294E">
        <w:t>She has expertise in Māori theoretical, methodological and ethical frameworks and in working with Māori communities</w:t>
      </w:r>
      <w:r w:rsidR="00226D3F">
        <w:t xml:space="preserve">.  </w:t>
      </w:r>
      <w:r w:rsidRPr="004D294E">
        <w:t>Huia is Deputy Chair of the Massey University Human Ethics Committee and a member of the Social &amp; Human Sciences Sub Commission of the New Zealand National Commission for UNESCO, which has as a key focus the ethics of knowledge production</w:t>
      </w:r>
      <w:r w:rsidR="00226D3F">
        <w:t xml:space="preserve">.  </w:t>
      </w:r>
      <w:r w:rsidRPr="004D294E">
        <w:t>Huia is also a member of the Sub Commission</w:t>
      </w:r>
      <w:r w:rsidR="00226D3F">
        <w:t>’</w:t>
      </w:r>
      <w:r w:rsidRPr="004D294E">
        <w:t>s Pacific Ethics Consultation Steering Committee</w:t>
      </w:r>
      <w:r w:rsidR="00226D3F">
        <w:t xml:space="preserve">.  </w:t>
      </w:r>
      <w:r w:rsidRPr="004D294E">
        <w:t xml:space="preserve">She is a recent appointee to </w:t>
      </w:r>
      <w:r w:rsidRPr="004D294E">
        <w:rPr>
          <w:rFonts w:cs="Arial Mäori"/>
        </w:rPr>
        <w:t>Toi te Taiao</w:t>
      </w:r>
      <w:r w:rsidRPr="004D294E">
        <w:t>.</w:t>
      </w:r>
    </w:p>
    <w:p w14:paraId="7A431004" w14:textId="77777777" w:rsidR="005C6384" w:rsidRDefault="005C6384" w:rsidP="00817A0D"/>
    <w:sectPr w:rsidR="005C6384" w:rsidSect="005C6384">
      <w:footerReference w:type="even" r:id="rId17"/>
      <w:footerReference w:type="default" r:id="rId18"/>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BCF69" w14:textId="77777777" w:rsidR="00000000" w:rsidRDefault="00D25C93">
      <w:r>
        <w:separator/>
      </w:r>
    </w:p>
  </w:endnote>
  <w:endnote w:type="continuationSeparator" w:id="0">
    <w:p w14:paraId="331AC52B" w14:textId="77777777" w:rsidR="00000000" w:rsidRDefault="00D2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55B11" w14:textId="77777777" w:rsidR="001214FE" w:rsidRDefault="001214FE" w:rsidP="005C6384">
    <w:pPr>
      <w:pStyle w:val="EvenFooter"/>
    </w:pPr>
    <w:r>
      <w:rPr>
        <w:rStyle w:val="PageNumber"/>
      </w:rPr>
      <w:fldChar w:fldCharType="begin"/>
    </w:r>
    <w:r>
      <w:rPr>
        <w:rStyle w:val="PageNumber"/>
      </w:rPr>
      <w:instrText xml:space="preserve"> PAGE </w:instrText>
    </w:r>
    <w:r>
      <w:rPr>
        <w:rStyle w:val="PageNumber"/>
      </w:rPr>
      <w:fldChar w:fldCharType="separate"/>
    </w:r>
    <w:r w:rsidR="0063144F">
      <w:rPr>
        <w:rStyle w:val="PageNumber"/>
        <w:noProof/>
      </w:rPr>
      <w:t>4</w:t>
    </w:r>
    <w:r>
      <w:rPr>
        <w:rStyle w:val="PageNumber"/>
      </w:rPr>
      <w:fldChar w:fldCharType="end"/>
    </w:r>
    <w:r>
      <w:tab/>
      <w:t>Advisory Committee on Assisted Reproductive Technology</w:t>
    </w:r>
    <w:r>
      <w:br/>
    </w:r>
    <w:r>
      <w:tab/>
      <w:t>Annual Report 2006–2007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E56DD" w14:textId="77777777" w:rsidR="001214FE" w:rsidRPr="00BD07EA" w:rsidRDefault="001214FE" w:rsidP="005C6384">
    <w:pPr>
      <w:pStyle w:val="OddFooter"/>
    </w:pPr>
    <w:r>
      <w:t>Advisory Committee on Assisted Reproductive Technology</w:t>
    </w:r>
    <w:r>
      <w:tab/>
    </w:r>
    <w:r>
      <w:rPr>
        <w:rStyle w:val="PageNumber"/>
      </w:rPr>
      <w:fldChar w:fldCharType="begin"/>
    </w:r>
    <w:r>
      <w:rPr>
        <w:rStyle w:val="PageNumber"/>
      </w:rPr>
      <w:instrText xml:space="preserve"> PAGE </w:instrText>
    </w:r>
    <w:r>
      <w:rPr>
        <w:rStyle w:val="PageNumber"/>
      </w:rPr>
      <w:fldChar w:fldCharType="separate"/>
    </w:r>
    <w:r w:rsidR="0063144F">
      <w:rPr>
        <w:rStyle w:val="PageNumber"/>
        <w:noProof/>
      </w:rPr>
      <w:t>1</w:t>
    </w:r>
    <w:r>
      <w:rPr>
        <w:rStyle w:val="PageNumber"/>
      </w:rPr>
      <w:fldChar w:fldCharType="end"/>
    </w:r>
    <w:r>
      <w:br/>
      <w:t>Annual Report 2006–2007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7A3DA" w14:textId="77777777" w:rsidR="001214FE" w:rsidRDefault="001214FE" w:rsidP="00C44665">
    <w:pPr>
      <w:pStyle w:val="EvenFooter"/>
      <w:tabs>
        <w:tab w:val="clear" w:pos="9070"/>
        <w:tab w:val="right" w:pos="14034"/>
      </w:tabs>
    </w:pPr>
    <w:r>
      <w:rPr>
        <w:rStyle w:val="PageNumber"/>
      </w:rPr>
      <w:fldChar w:fldCharType="begin"/>
    </w:r>
    <w:r>
      <w:rPr>
        <w:rStyle w:val="PageNumber"/>
      </w:rPr>
      <w:instrText xml:space="preserve"> PAGE </w:instrText>
    </w:r>
    <w:r>
      <w:rPr>
        <w:rStyle w:val="PageNumber"/>
      </w:rPr>
      <w:fldChar w:fldCharType="separate"/>
    </w:r>
    <w:r w:rsidR="0063144F">
      <w:rPr>
        <w:rStyle w:val="PageNumber"/>
        <w:noProof/>
      </w:rPr>
      <w:t>14</w:t>
    </w:r>
    <w:r>
      <w:rPr>
        <w:rStyle w:val="PageNumber"/>
      </w:rPr>
      <w:fldChar w:fldCharType="end"/>
    </w:r>
    <w:r>
      <w:tab/>
      <w:t>Advisory Committee on Assisted Reproductive Technology</w:t>
    </w:r>
    <w:r>
      <w:br/>
    </w:r>
    <w:r>
      <w:tab/>
      <w:t>Annual Report 2006–2007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E8878" w14:textId="77777777" w:rsidR="001214FE" w:rsidRPr="00BD07EA" w:rsidRDefault="001214FE" w:rsidP="00C44665">
    <w:pPr>
      <w:pStyle w:val="OddFooter"/>
      <w:tabs>
        <w:tab w:val="clear" w:pos="9070"/>
        <w:tab w:val="right" w:pos="14034"/>
      </w:tabs>
    </w:pPr>
    <w:r>
      <w:t>Advisory Committee on Assisted Reproductive Technology</w:t>
    </w:r>
    <w:r>
      <w:tab/>
    </w:r>
    <w:r>
      <w:rPr>
        <w:rStyle w:val="PageNumber"/>
      </w:rPr>
      <w:fldChar w:fldCharType="begin"/>
    </w:r>
    <w:r>
      <w:rPr>
        <w:rStyle w:val="PageNumber"/>
      </w:rPr>
      <w:instrText xml:space="preserve"> PAGE </w:instrText>
    </w:r>
    <w:r>
      <w:rPr>
        <w:rStyle w:val="PageNumber"/>
      </w:rPr>
      <w:fldChar w:fldCharType="separate"/>
    </w:r>
    <w:r w:rsidR="0063144F">
      <w:rPr>
        <w:rStyle w:val="PageNumber"/>
        <w:noProof/>
      </w:rPr>
      <w:t>15</w:t>
    </w:r>
    <w:r>
      <w:rPr>
        <w:rStyle w:val="PageNumber"/>
      </w:rPr>
      <w:fldChar w:fldCharType="end"/>
    </w:r>
    <w:r>
      <w:br/>
      <w:t>Annual Report 2006–2007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F243" w14:textId="77777777" w:rsidR="001214FE" w:rsidRPr="007A719B" w:rsidRDefault="001214FE" w:rsidP="007A719B">
    <w:pPr>
      <w:pStyle w:val="EvenFooter"/>
    </w:pPr>
    <w:r>
      <w:rPr>
        <w:rStyle w:val="PageNumber"/>
      </w:rPr>
      <w:fldChar w:fldCharType="begin"/>
    </w:r>
    <w:r>
      <w:rPr>
        <w:rStyle w:val="PageNumber"/>
      </w:rPr>
      <w:instrText xml:space="preserve"> PAGE </w:instrText>
    </w:r>
    <w:r>
      <w:rPr>
        <w:rStyle w:val="PageNumber"/>
      </w:rPr>
      <w:fldChar w:fldCharType="separate"/>
    </w:r>
    <w:r w:rsidR="0063144F">
      <w:rPr>
        <w:rStyle w:val="PageNumber"/>
        <w:noProof/>
      </w:rPr>
      <w:t>46</w:t>
    </w:r>
    <w:r>
      <w:rPr>
        <w:rStyle w:val="PageNumber"/>
      </w:rPr>
      <w:fldChar w:fldCharType="end"/>
    </w:r>
    <w:r>
      <w:tab/>
      <w:t>Advisory Committee on Assisted Reproductive Technology</w:t>
    </w:r>
    <w:r>
      <w:br/>
    </w:r>
    <w:r>
      <w:tab/>
      <w:t>Annual Report 2006–2007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E601B" w14:textId="77777777" w:rsidR="001214FE" w:rsidRPr="007A719B" w:rsidRDefault="001214FE" w:rsidP="007A719B">
    <w:pPr>
      <w:pStyle w:val="OddFooter"/>
    </w:pPr>
    <w:r>
      <w:t>Advisory Committee on Assisted Reproductive Technology</w:t>
    </w:r>
    <w:r>
      <w:tab/>
    </w:r>
    <w:r>
      <w:rPr>
        <w:rStyle w:val="PageNumber"/>
      </w:rPr>
      <w:fldChar w:fldCharType="begin"/>
    </w:r>
    <w:r>
      <w:rPr>
        <w:rStyle w:val="PageNumber"/>
      </w:rPr>
      <w:instrText xml:space="preserve"> PAGE </w:instrText>
    </w:r>
    <w:r>
      <w:rPr>
        <w:rStyle w:val="PageNumber"/>
      </w:rPr>
      <w:fldChar w:fldCharType="separate"/>
    </w:r>
    <w:r w:rsidR="0063144F">
      <w:rPr>
        <w:rStyle w:val="PageNumber"/>
        <w:noProof/>
      </w:rPr>
      <w:t>21</w:t>
    </w:r>
    <w:r>
      <w:rPr>
        <w:rStyle w:val="PageNumber"/>
      </w:rPr>
      <w:fldChar w:fldCharType="end"/>
    </w:r>
    <w:r>
      <w:br/>
      <w:t>Annual Report 2006–2007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439D7" w14:textId="77777777" w:rsidR="0057599C" w:rsidRDefault="0057599C">
      <w:r>
        <w:separator/>
      </w:r>
    </w:p>
  </w:footnote>
  <w:footnote w:type="continuationSeparator" w:id="0">
    <w:p w14:paraId="2977AA54" w14:textId="77777777" w:rsidR="00000000" w:rsidRDefault="00D25C93">
      <w:r>
        <w:continuationSeparator/>
      </w:r>
    </w:p>
  </w:footnote>
  <w:footnote w:id="1">
    <w:p w14:paraId="23E7F7BD" w14:textId="77777777" w:rsidR="001214FE" w:rsidRDefault="001214FE" w:rsidP="007A719B">
      <w:pPr>
        <w:pStyle w:val="FootnoteText"/>
      </w:pPr>
      <w:r w:rsidRPr="007A719B">
        <w:rPr>
          <w:rStyle w:val="FootnoteReference"/>
        </w:rPr>
        <w:footnoteRef/>
      </w:r>
      <w:r>
        <w:tab/>
        <w:t>“Assisted reproductive procedure”</w:t>
      </w:r>
    </w:p>
    <w:p w14:paraId="1517C20A" w14:textId="77777777" w:rsidR="001214FE" w:rsidRDefault="001214FE" w:rsidP="00D25C93">
      <w:pPr>
        <w:pStyle w:val="FootnoteText"/>
        <w:numPr>
          <w:ilvl w:val="0"/>
          <w:numId w:val="6"/>
        </w:numPr>
        <w:spacing w:before="0"/>
        <w:jc w:val="both"/>
      </w:pPr>
      <w:r>
        <w:t>means a procedure performed for the purpose of assisting human reproduction that involves –</w:t>
      </w:r>
    </w:p>
    <w:p w14:paraId="4B7BABD6" w14:textId="77777777" w:rsidR="001214FE" w:rsidRDefault="001214FE" w:rsidP="00D25C93">
      <w:pPr>
        <w:pStyle w:val="FootnoteText"/>
        <w:numPr>
          <w:ilvl w:val="0"/>
          <w:numId w:val="5"/>
        </w:numPr>
        <w:spacing w:before="0"/>
        <w:jc w:val="both"/>
      </w:pPr>
      <w:r>
        <w:t xml:space="preserve">the creation of an </w:t>
      </w:r>
      <w:r>
        <w:rPr>
          <w:i/>
          <w:iCs/>
        </w:rPr>
        <w:t>in vitro</w:t>
      </w:r>
      <w:r>
        <w:t xml:space="preserve"> human embryo; or</w:t>
      </w:r>
    </w:p>
    <w:p w14:paraId="627BFF0A" w14:textId="77777777" w:rsidR="001214FE" w:rsidRDefault="001214FE" w:rsidP="00D25C93">
      <w:pPr>
        <w:pStyle w:val="FootnoteText"/>
        <w:numPr>
          <w:ilvl w:val="0"/>
          <w:numId w:val="5"/>
        </w:numPr>
        <w:spacing w:before="0"/>
        <w:jc w:val="both"/>
      </w:pPr>
      <w:r>
        <w:t xml:space="preserve">the storage, manipulation, or use of an </w:t>
      </w:r>
      <w:r>
        <w:rPr>
          <w:i/>
          <w:iCs/>
        </w:rPr>
        <w:t>in vitro</w:t>
      </w:r>
      <w:r>
        <w:t xml:space="preserve"> human gamete or an </w:t>
      </w:r>
      <w:r>
        <w:rPr>
          <w:i/>
          <w:iCs/>
        </w:rPr>
        <w:t>in vitro</w:t>
      </w:r>
      <w:r>
        <w:t xml:space="preserve"> human embryo; or</w:t>
      </w:r>
    </w:p>
    <w:p w14:paraId="49F41BB7" w14:textId="77777777" w:rsidR="001214FE" w:rsidRDefault="001214FE" w:rsidP="00D25C93">
      <w:pPr>
        <w:pStyle w:val="FootnoteText"/>
        <w:numPr>
          <w:ilvl w:val="0"/>
          <w:numId w:val="5"/>
        </w:numPr>
        <w:spacing w:before="0"/>
        <w:jc w:val="both"/>
      </w:pPr>
      <w:r>
        <w:t xml:space="preserve">the use of cells derived from an </w:t>
      </w:r>
      <w:r>
        <w:rPr>
          <w:i/>
          <w:iCs/>
        </w:rPr>
        <w:t>in vitro</w:t>
      </w:r>
      <w:r>
        <w:t xml:space="preserve"> human embryo; or</w:t>
      </w:r>
    </w:p>
    <w:p w14:paraId="34D829B3" w14:textId="77777777" w:rsidR="001214FE" w:rsidRDefault="001214FE" w:rsidP="00D25C93">
      <w:pPr>
        <w:pStyle w:val="FootnoteText"/>
        <w:numPr>
          <w:ilvl w:val="0"/>
          <w:numId w:val="5"/>
        </w:numPr>
        <w:spacing w:before="0"/>
        <w:jc w:val="both"/>
      </w:pPr>
      <w:r>
        <w:t>the implantation into a human being of human gametes or human embryos; but</w:t>
      </w:r>
    </w:p>
    <w:p w14:paraId="63C49948" w14:textId="77777777" w:rsidR="001214FE" w:rsidRDefault="001214FE" w:rsidP="00D25C93">
      <w:pPr>
        <w:pStyle w:val="FootnoteText"/>
        <w:numPr>
          <w:ilvl w:val="0"/>
          <w:numId w:val="6"/>
        </w:numPr>
        <w:spacing w:before="0"/>
        <w:jc w:val="both"/>
      </w:pPr>
      <w:r>
        <w:t>does not include an established procedure.</w:t>
      </w:r>
    </w:p>
  </w:footnote>
  <w:footnote w:id="2">
    <w:p w14:paraId="08395685" w14:textId="77777777" w:rsidR="001214FE" w:rsidRDefault="001214FE" w:rsidP="00817A0D">
      <w:pPr>
        <w:pStyle w:val="FootnoteText"/>
      </w:pPr>
      <w:r>
        <w:rPr>
          <w:rStyle w:val="FootnoteReference"/>
        </w:rPr>
        <w:footnoteRef/>
      </w:r>
      <w:r>
        <w:tab/>
        <w:t>“Human reproductive research” means research that uses or creates a human gamete, a human embryo, or a hybrid embryo.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6A6A" w14:textId="77777777" w:rsidR="001214FE" w:rsidRPr="00200910" w:rsidRDefault="001214FE" w:rsidP="00200910">
    <w:pPr>
      <w:pStyle w:val="Header"/>
      <w:jc w:val="left"/>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51FF4"/>
    <w:multiLevelType w:val="singleLevel"/>
    <w:tmpl w:val="BF1E7634"/>
    <w:lvl w:ilvl="0">
      <w:start w:val="1"/>
      <w:numFmt w:val="bullet"/>
      <w:pStyle w:val="Bullet"/>
      <w:lvlText w:val=""/>
      <w:lvlJc w:val="left"/>
      <w:pPr>
        <w:tabs>
          <w:tab w:val="num" w:pos="567"/>
        </w:tabs>
        <w:ind w:left="567" w:hanging="567"/>
      </w:pPr>
      <w:rPr>
        <w:rFonts w:ascii="Symbol" w:hAnsi="Symbol" w:hint="default"/>
        <w:sz w:val="20"/>
      </w:rPr>
    </w:lvl>
  </w:abstractNum>
  <w:abstractNum w:abstractNumId="1" w15:restartNumberingAfterBreak="0">
    <w:nsid w:val="383E6C18"/>
    <w:multiLevelType w:val="hybridMultilevel"/>
    <w:tmpl w:val="5C66156A"/>
    <w:lvl w:ilvl="0" w:tplc="4F04CBC8">
      <w:start w:val="1"/>
      <w:numFmt w:val="decimal"/>
      <w:pStyle w:val="Number"/>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0106C2D"/>
    <w:multiLevelType w:val="singleLevel"/>
    <w:tmpl w:val="F7CAAE62"/>
    <w:lvl w:ilvl="0">
      <w:start w:val="1"/>
      <w:numFmt w:val="bullet"/>
      <w:pStyle w:val="TableBullet"/>
      <w:lvlText w:val=""/>
      <w:lvlJc w:val="left"/>
      <w:pPr>
        <w:tabs>
          <w:tab w:val="num" w:pos="644"/>
        </w:tabs>
        <w:ind w:left="567" w:hanging="283"/>
      </w:pPr>
      <w:rPr>
        <w:rFonts w:ascii="Symbol" w:hAnsi="Symbol" w:hint="default"/>
        <w:sz w:val="16"/>
      </w:rPr>
    </w:lvl>
  </w:abstractNum>
  <w:abstractNum w:abstractNumId="3" w15:restartNumberingAfterBreak="0">
    <w:nsid w:val="4CED7400"/>
    <w:multiLevelType w:val="hybridMultilevel"/>
    <w:tmpl w:val="C7FA441E"/>
    <w:lvl w:ilvl="0" w:tplc="215AF2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E559B0"/>
    <w:multiLevelType w:val="hybridMultilevel"/>
    <w:tmpl w:val="F9443752"/>
    <w:lvl w:ilvl="0" w:tplc="B0DEA96C">
      <w:start w:val="1"/>
      <w:numFmt w:val="bullet"/>
      <w:lvlText w:val=""/>
      <w:lvlJc w:val="left"/>
      <w:pPr>
        <w:tabs>
          <w:tab w:val="num" w:pos="1060"/>
        </w:tabs>
        <w:ind w:left="1040" w:hanging="34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5" w15:restartNumberingAfterBreak="0">
    <w:nsid w:val="685E3AB9"/>
    <w:multiLevelType w:val="singleLevel"/>
    <w:tmpl w:val="695C6584"/>
    <w:lvl w:ilvl="0">
      <w:start w:val="1"/>
      <w:numFmt w:val="bullet"/>
      <w:pStyle w:val="Dash"/>
      <w:lvlText w:val="–"/>
      <w:lvlJc w:val="left"/>
      <w:pPr>
        <w:tabs>
          <w:tab w:val="num" w:pos="567"/>
        </w:tabs>
        <w:ind w:left="567" w:hanging="567"/>
      </w:pPr>
      <w:rPr>
        <w:rFonts w:ascii="Times New Roman" w:hAnsi="Times New Roman" w:hint="default"/>
        <w:sz w:val="24"/>
      </w:rPr>
    </w:lvl>
  </w:abstractNum>
  <w:abstractNum w:abstractNumId="6" w15:restartNumberingAfterBreak="0">
    <w:nsid w:val="716B764C"/>
    <w:multiLevelType w:val="multilevel"/>
    <w:tmpl w:val="144E3FC4"/>
    <w:name w:val="Section"/>
    <w:lvl w:ilvl="0">
      <w:start w:val="1"/>
      <w:numFmt w:val="decimal"/>
      <w:lvlText w:val="Chapter %1: "/>
      <w:lvlJc w:val="left"/>
      <w:pPr>
        <w:tabs>
          <w:tab w:val="num" w:pos="32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0"/>
  </w:num>
  <w:num w:numId="3">
    <w:abstractNumId w:val="2"/>
  </w:num>
  <w:num w:numId="4">
    <w:abstractNumId w:val="1"/>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D5"/>
    <w:rsid w:val="0000636F"/>
    <w:rsid w:val="00045D4C"/>
    <w:rsid w:val="000513E0"/>
    <w:rsid w:val="00051FB9"/>
    <w:rsid w:val="0005441E"/>
    <w:rsid w:val="000625E3"/>
    <w:rsid w:val="00075D7E"/>
    <w:rsid w:val="000B02AA"/>
    <w:rsid w:val="000C3D12"/>
    <w:rsid w:val="000D4599"/>
    <w:rsid w:val="000D5A40"/>
    <w:rsid w:val="000F050E"/>
    <w:rsid w:val="000F47D0"/>
    <w:rsid w:val="001105CE"/>
    <w:rsid w:val="001214FE"/>
    <w:rsid w:val="0013016D"/>
    <w:rsid w:val="00132E79"/>
    <w:rsid w:val="00133F99"/>
    <w:rsid w:val="00147015"/>
    <w:rsid w:val="00170BD0"/>
    <w:rsid w:val="001A4BC2"/>
    <w:rsid w:val="001D4754"/>
    <w:rsid w:val="001D5B9B"/>
    <w:rsid w:val="001E19A7"/>
    <w:rsid w:val="00200910"/>
    <w:rsid w:val="00217E4F"/>
    <w:rsid w:val="002234C2"/>
    <w:rsid w:val="00226D3F"/>
    <w:rsid w:val="002354B5"/>
    <w:rsid w:val="00246AEA"/>
    <w:rsid w:val="00282775"/>
    <w:rsid w:val="00285156"/>
    <w:rsid w:val="00293CF0"/>
    <w:rsid w:val="002A25BD"/>
    <w:rsid w:val="002A4AEE"/>
    <w:rsid w:val="002A7551"/>
    <w:rsid w:val="002B166B"/>
    <w:rsid w:val="002B3D49"/>
    <w:rsid w:val="002B4AAA"/>
    <w:rsid w:val="002C5103"/>
    <w:rsid w:val="002F1D3D"/>
    <w:rsid w:val="002F552A"/>
    <w:rsid w:val="00316C62"/>
    <w:rsid w:val="0033115A"/>
    <w:rsid w:val="00333F56"/>
    <w:rsid w:val="0034090A"/>
    <w:rsid w:val="00340F25"/>
    <w:rsid w:val="00352FA1"/>
    <w:rsid w:val="003656C5"/>
    <w:rsid w:val="00367113"/>
    <w:rsid w:val="00376D5A"/>
    <w:rsid w:val="003868CB"/>
    <w:rsid w:val="003912F2"/>
    <w:rsid w:val="00392F05"/>
    <w:rsid w:val="00407E19"/>
    <w:rsid w:val="00434B3B"/>
    <w:rsid w:val="0047223B"/>
    <w:rsid w:val="00477446"/>
    <w:rsid w:val="00491B72"/>
    <w:rsid w:val="004C484B"/>
    <w:rsid w:val="004E5910"/>
    <w:rsid w:val="004E5FA3"/>
    <w:rsid w:val="004F1652"/>
    <w:rsid w:val="00513B2F"/>
    <w:rsid w:val="00533E37"/>
    <w:rsid w:val="00537C7A"/>
    <w:rsid w:val="0057599C"/>
    <w:rsid w:val="00584957"/>
    <w:rsid w:val="005A099F"/>
    <w:rsid w:val="005B26ED"/>
    <w:rsid w:val="005C1434"/>
    <w:rsid w:val="005C249B"/>
    <w:rsid w:val="005C6384"/>
    <w:rsid w:val="005F2944"/>
    <w:rsid w:val="00603238"/>
    <w:rsid w:val="00605B4F"/>
    <w:rsid w:val="00614D5C"/>
    <w:rsid w:val="00615A11"/>
    <w:rsid w:val="0063144F"/>
    <w:rsid w:val="006366D7"/>
    <w:rsid w:val="006470C2"/>
    <w:rsid w:val="00676CDC"/>
    <w:rsid w:val="0069499F"/>
    <w:rsid w:val="006B1616"/>
    <w:rsid w:val="006E23A9"/>
    <w:rsid w:val="00744282"/>
    <w:rsid w:val="00781A2C"/>
    <w:rsid w:val="007A719B"/>
    <w:rsid w:val="007D0E3A"/>
    <w:rsid w:val="007E5B57"/>
    <w:rsid w:val="007F1F95"/>
    <w:rsid w:val="007F721B"/>
    <w:rsid w:val="008005FB"/>
    <w:rsid w:val="00815B87"/>
    <w:rsid w:val="00817A0D"/>
    <w:rsid w:val="008262E1"/>
    <w:rsid w:val="008518CB"/>
    <w:rsid w:val="008809E1"/>
    <w:rsid w:val="00895F77"/>
    <w:rsid w:val="008970D5"/>
    <w:rsid w:val="008E7EE8"/>
    <w:rsid w:val="008F558F"/>
    <w:rsid w:val="009A2F1A"/>
    <w:rsid w:val="009C3EB8"/>
    <w:rsid w:val="009D76D2"/>
    <w:rsid w:val="009E0C61"/>
    <w:rsid w:val="00A36377"/>
    <w:rsid w:val="00A50B3A"/>
    <w:rsid w:val="00A54C5F"/>
    <w:rsid w:val="00A56F9D"/>
    <w:rsid w:val="00A70093"/>
    <w:rsid w:val="00A85ECB"/>
    <w:rsid w:val="00AF3635"/>
    <w:rsid w:val="00B22DB9"/>
    <w:rsid w:val="00B22E44"/>
    <w:rsid w:val="00B51828"/>
    <w:rsid w:val="00B92F4F"/>
    <w:rsid w:val="00BB3A07"/>
    <w:rsid w:val="00BD07EA"/>
    <w:rsid w:val="00C13E32"/>
    <w:rsid w:val="00C171B4"/>
    <w:rsid w:val="00C2202A"/>
    <w:rsid w:val="00C44665"/>
    <w:rsid w:val="00C5540D"/>
    <w:rsid w:val="00CA1280"/>
    <w:rsid w:val="00CA1E67"/>
    <w:rsid w:val="00CC7F18"/>
    <w:rsid w:val="00CD3B7A"/>
    <w:rsid w:val="00CD4D1E"/>
    <w:rsid w:val="00CD4FF7"/>
    <w:rsid w:val="00CE2D68"/>
    <w:rsid w:val="00D14114"/>
    <w:rsid w:val="00D25C93"/>
    <w:rsid w:val="00D61541"/>
    <w:rsid w:val="00D625D2"/>
    <w:rsid w:val="00D64B99"/>
    <w:rsid w:val="00D85735"/>
    <w:rsid w:val="00D85F1C"/>
    <w:rsid w:val="00D921D1"/>
    <w:rsid w:val="00DC1A59"/>
    <w:rsid w:val="00DC5E92"/>
    <w:rsid w:val="00E0298A"/>
    <w:rsid w:val="00E67CDC"/>
    <w:rsid w:val="00E9216F"/>
    <w:rsid w:val="00EB42ED"/>
    <w:rsid w:val="00EE18D5"/>
    <w:rsid w:val="00EF030B"/>
    <w:rsid w:val="00EF1D9F"/>
    <w:rsid w:val="00F01599"/>
    <w:rsid w:val="00F9747F"/>
    <w:rsid w:val="00FB7F38"/>
    <w:rsid w:val="00FD4BD7"/>
    <w:rsid w:val="00FE1BEF"/>
    <w:rsid w:val="00FE529D"/>
    <w:rsid w:val="00FE554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5181CB54"/>
  <w15:chartTrackingRefBased/>
  <w15:docId w15:val="{877D01E5-0560-4E8A-BCE3-465C377D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34"/>
    <w:pPr>
      <w:jc w:val="both"/>
    </w:pPr>
    <w:rPr>
      <w:rFonts w:ascii="Arial" w:hAnsi="Arial"/>
      <w:sz w:val="22"/>
      <w:lang w:eastAsia="en-US"/>
    </w:rPr>
  </w:style>
  <w:style w:type="paragraph" w:styleId="Heading1">
    <w:name w:val="heading 1"/>
    <w:basedOn w:val="Normal"/>
    <w:next w:val="Normal"/>
    <w:qFormat/>
    <w:rsid w:val="002354B5"/>
    <w:pPr>
      <w:spacing w:after="240"/>
      <w:jc w:val="left"/>
      <w:outlineLvl w:val="0"/>
    </w:pPr>
    <w:rPr>
      <w:rFonts w:ascii="Times New Roman" w:hAnsi="Times New Roman"/>
      <w:b/>
      <w:sz w:val="32"/>
    </w:rPr>
  </w:style>
  <w:style w:type="paragraph" w:styleId="Heading2">
    <w:name w:val="heading 2"/>
    <w:basedOn w:val="Normal"/>
    <w:next w:val="Normal"/>
    <w:qFormat/>
    <w:rsid w:val="002A25BD"/>
    <w:pPr>
      <w:keepNext/>
      <w:spacing w:before="240" w:after="120"/>
      <w:jc w:val="left"/>
      <w:outlineLvl w:val="1"/>
    </w:pPr>
    <w:rPr>
      <w:rFonts w:ascii="Times New Roman" w:hAnsi="Times New Roman"/>
      <w:b/>
      <w:sz w:val="28"/>
    </w:rPr>
  </w:style>
  <w:style w:type="paragraph" w:styleId="Heading3">
    <w:name w:val="heading 3"/>
    <w:basedOn w:val="Normal"/>
    <w:next w:val="Normal"/>
    <w:qFormat/>
    <w:rsid w:val="00C44665"/>
    <w:pPr>
      <w:keepNext/>
      <w:spacing w:before="240" w:after="120"/>
      <w:jc w:val="left"/>
      <w:outlineLvl w:val="2"/>
    </w:pPr>
    <w:rPr>
      <w:rFonts w:ascii="Times New Roman" w:hAnsi="Times New Roman"/>
      <w:b/>
      <w:sz w:val="24"/>
    </w:rPr>
  </w:style>
  <w:style w:type="paragraph" w:styleId="Heading4">
    <w:name w:val="heading 4"/>
    <w:basedOn w:val="Normal"/>
    <w:next w:val="Normal"/>
    <w:qFormat/>
    <w:rsid w:val="00C44665"/>
    <w:pPr>
      <w:keepNext/>
      <w:spacing w:before="120" w:after="120"/>
      <w:jc w:val="left"/>
      <w:outlineLvl w:val="3"/>
    </w:pPr>
    <w:rPr>
      <w:rFonts w:ascii="Times New Roman" w:hAnsi="Times New Roman"/>
      <w:b/>
    </w:rPr>
  </w:style>
  <w:style w:type="paragraph" w:styleId="Heading5">
    <w:name w:val="heading 5"/>
    <w:basedOn w:val="Normal"/>
    <w:next w:val="Normal"/>
    <w:qFormat/>
    <w:pPr>
      <w:keepNext/>
      <w:spacing w:after="180"/>
      <w:ind w:left="851" w:hanging="851"/>
      <w:jc w:val="left"/>
      <w:outlineLvl w:val="4"/>
    </w:pPr>
    <w:rPr>
      <w:b/>
      <w:sz w:val="24"/>
    </w:rPr>
  </w:style>
  <w:style w:type="paragraph" w:styleId="Heading6">
    <w:name w:val="heading 6"/>
    <w:basedOn w:val="Normal"/>
    <w:next w:val="Normal"/>
    <w:qFormat/>
    <w:pPr>
      <w:keepNext/>
      <w:spacing w:after="120"/>
      <w:jc w:val="left"/>
      <w:outlineLvl w:val="5"/>
    </w:pPr>
    <w:rPr>
      <w:b/>
      <w:i/>
    </w:rPr>
  </w:style>
  <w:style w:type="paragraph" w:styleId="Heading7">
    <w:name w:val="heading 7"/>
    <w:basedOn w:val="Normal"/>
    <w:next w:val="Normal"/>
    <w:qFormat/>
    <w:pPr>
      <w:spacing w:before="120" w:after="60"/>
      <w:outlineLvl w:val="6"/>
    </w:pPr>
    <w:rPr>
      <w:rFonts w:ascii="Times New Roman" w:hAnsi="Times New Roman"/>
      <w:b/>
      <w:sz w:val="24"/>
    </w:rPr>
  </w:style>
  <w:style w:type="paragraph" w:styleId="Heading8">
    <w:name w:val="heading 8"/>
    <w:basedOn w:val="Normal"/>
    <w:next w:val="Normal"/>
    <w:qFormat/>
    <w:pPr>
      <w:spacing w:before="60" w:after="60"/>
      <w:outlineLvl w:val="7"/>
    </w:pPr>
    <w:rPr>
      <w:rFonts w:ascii="Times New Roman" w:hAnsi="Times New Roman"/>
      <w:i/>
      <w:sz w:val="20"/>
    </w:rPr>
  </w:style>
  <w:style w:type="paragraph" w:styleId="Heading9">
    <w:name w:val="heading 9"/>
    <w:basedOn w:val="Normal"/>
    <w:next w:val="Normal"/>
    <w:qFormat/>
    <w:pPr>
      <w:keepNext/>
      <w:numPr>
        <w:ilvl w:val="12"/>
      </w:numPr>
      <w:overflowPunct w:val="0"/>
      <w:autoSpaceDE w:val="0"/>
      <w:autoSpaceDN w:val="0"/>
      <w:adjustRightInd w:val="0"/>
      <w:jc w:val="left"/>
      <w:outlineLvl w:val="8"/>
    </w:pPr>
    <w:rPr>
      <w:rFonts w:ascii="Times" w:eastAsia="Times" w:hAnsi="Times"/>
      <w:b/>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
    <w:name w:val="Dash"/>
    <w:basedOn w:val="Normal"/>
    <w:pPr>
      <w:numPr>
        <w:numId w:val="1"/>
      </w:numPr>
      <w:tabs>
        <w:tab w:val="clear" w:pos="567"/>
      </w:tabs>
      <w:spacing w:before="60"/>
      <w:ind w:left="1134"/>
    </w:pPr>
  </w:style>
  <w:style w:type="paragraph" w:customStyle="1" w:styleId="Bullet">
    <w:name w:val="Bullet"/>
    <w:basedOn w:val="Normal"/>
    <w:pPr>
      <w:numPr>
        <w:numId w:val="2"/>
      </w:numPr>
      <w:tabs>
        <w:tab w:val="clear" w:pos="567"/>
      </w:tabs>
      <w:spacing w:before="120"/>
    </w:pPr>
  </w:style>
  <w:style w:type="paragraph" w:styleId="FootnoteText">
    <w:name w:val="footnote text"/>
    <w:basedOn w:val="Normal"/>
    <w:semiHidden/>
    <w:rsid w:val="00407E19"/>
    <w:pPr>
      <w:spacing w:before="60"/>
      <w:ind w:left="284" w:hanging="284"/>
      <w:jc w:val="left"/>
    </w:pPr>
    <w:rPr>
      <w:rFonts w:ascii="Times New Roman" w:hAnsi="Times New Roman"/>
      <w:sz w:val="20"/>
    </w:rPr>
  </w:style>
  <w:style w:type="paragraph" w:styleId="Footer">
    <w:name w:val="footer"/>
    <w:basedOn w:val="Normal"/>
    <w:rsid w:val="006366D7"/>
    <w:pPr>
      <w:jc w:val="left"/>
    </w:pPr>
    <w:rPr>
      <w:rFonts w:ascii="Times New Roman" w:hAnsi="Times New Roman"/>
      <w:sz w:val="18"/>
    </w:rPr>
  </w:style>
  <w:style w:type="paragraph" w:styleId="Header">
    <w:name w:val="header"/>
    <w:basedOn w:val="Normal"/>
    <w:rsid w:val="000D5A40"/>
    <w:pPr>
      <w:jc w:val="right"/>
    </w:pPr>
    <w:rPr>
      <w:i/>
      <w:sz w:val="20"/>
    </w:rPr>
  </w:style>
  <w:style w:type="paragraph" w:styleId="TOC1">
    <w:name w:val="toc 1"/>
    <w:basedOn w:val="Normal"/>
    <w:semiHidden/>
    <w:rsid w:val="00676CDC"/>
    <w:pPr>
      <w:tabs>
        <w:tab w:val="right" w:pos="9072"/>
      </w:tabs>
      <w:spacing w:before="240"/>
      <w:ind w:right="567"/>
      <w:jc w:val="left"/>
    </w:pPr>
    <w:rPr>
      <w:b/>
    </w:rPr>
  </w:style>
  <w:style w:type="paragraph" w:styleId="TOC2">
    <w:name w:val="toc 2"/>
    <w:basedOn w:val="Normal"/>
    <w:semiHidden/>
    <w:rsid w:val="00676CDC"/>
    <w:pPr>
      <w:tabs>
        <w:tab w:val="right" w:pos="9072"/>
      </w:tabs>
      <w:spacing w:before="120"/>
      <w:ind w:right="567"/>
      <w:jc w:val="left"/>
    </w:pPr>
  </w:style>
  <w:style w:type="character" w:styleId="FootnoteReference">
    <w:name w:val="footnote reference"/>
    <w:basedOn w:val="DefaultParagraphFont"/>
    <w:semiHidden/>
    <w:rsid w:val="008F558F"/>
    <w:rPr>
      <w:vertAlign w:val="superscript"/>
    </w:rPr>
  </w:style>
  <w:style w:type="character" w:styleId="PageNumber">
    <w:name w:val="page number"/>
    <w:basedOn w:val="DefaultParagraphFont"/>
    <w:rsid w:val="002C5103"/>
    <w:rPr>
      <w:rFonts w:ascii="Times New Roman" w:hAnsi="Times New Roman"/>
      <w:b/>
      <w:sz w:val="28"/>
    </w:rPr>
  </w:style>
  <w:style w:type="paragraph" w:customStyle="1" w:styleId="Box">
    <w:name w:val="Box"/>
    <w:basedOn w:val="Normal"/>
    <w:rsid w:val="00075D7E"/>
    <w:pPr>
      <w:pBdr>
        <w:top w:val="single" w:sz="4" w:space="12" w:color="auto" w:shadow="1"/>
        <w:left w:val="single" w:sz="4" w:space="12" w:color="auto" w:shadow="1"/>
        <w:bottom w:val="single" w:sz="4" w:space="12" w:color="auto" w:shadow="1"/>
        <w:right w:val="single" w:sz="4" w:space="12" w:color="auto" w:shadow="1"/>
      </w:pBdr>
      <w:shd w:val="pct10" w:color="auto" w:fill="FFFFFF"/>
      <w:spacing w:before="120"/>
      <w:ind w:left="851" w:right="284" w:hanging="567"/>
      <w:jc w:val="left"/>
    </w:pPr>
    <w:rPr>
      <w:sz w:val="20"/>
    </w:rPr>
  </w:style>
  <w:style w:type="paragraph" w:styleId="TOC3">
    <w:name w:val="toc 3"/>
    <w:basedOn w:val="Normal"/>
    <w:next w:val="Normal"/>
    <w:semiHidden/>
    <w:rsid w:val="00676CDC"/>
    <w:pPr>
      <w:tabs>
        <w:tab w:val="right" w:pos="9072"/>
      </w:tabs>
      <w:spacing w:before="60"/>
      <w:ind w:left="567" w:right="567"/>
      <w:jc w:val="left"/>
    </w:pPr>
    <w:rPr>
      <w:sz w:val="20"/>
    </w:rPr>
  </w:style>
  <w:style w:type="paragraph" w:customStyle="1" w:styleId="BoxHeading">
    <w:name w:val="BoxHeading"/>
    <w:basedOn w:val="Box"/>
    <w:pPr>
      <w:spacing w:before="240"/>
    </w:pPr>
    <w:rPr>
      <w:b/>
      <w:sz w:val="22"/>
    </w:rPr>
  </w:style>
  <w:style w:type="paragraph" w:customStyle="1" w:styleId="Figure">
    <w:name w:val="Figure"/>
    <w:basedOn w:val="Normal"/>
    <w:next w:val="Normal"/>
    <w:rsid w:val="00895F77"/>
    <w:pPr>
      <w:keepNext/>
      <w:spacing w:before="240" w:after="120"/>
      <w:ind w:left="992" w:hanging="992"/>
      <w:jc w:val="left"/>
    </w:pPr>
    <w:rPr>
      <w:rFonts w:ascii="Times New Roman" w:hAnsi="Times New Roman"/>
      <w:b/>
    </w:rPr>
  </w:style>
  <w:style w:type="paragraph" w:customStyle="1" w:styleId="TableText">
    <w:name w:val="TableText"/>
    <w:basedOn w:val="Normal"/>
    <w:rsid w:val="00075D7E"/>
    <w:pPr>
      <w:spacing w:before="80" w:after="80"/>
      <w:jc w:val="left"/>
    </w:pPr>
    <w:rPr>
      <w:sz w:val="18"/>
    </w:rPr>
  </w:style>
  <w:style w:type="paragraph" w:customStyle="1" w:styleId="TableBullet">
    <w:name w:val="TableBullet"/>
    <w:basedOn w:val="TableText"/>
    <w:rsid w:val="00075D7E"/>
    <w:pPr>
      <w:numPr>
        <w:numId w:val="3"/>
      </w:numPr>
      <w:tabs>
        <w:tab w:val="clear" w:pos="644"/>
      </w:tabs>
      <w:spacing w:before="0"/>
      <w:ind w:left="284" w:hanging="284"/>
    </w:pPr>
  </w:style>
  <w:style w:type="paragraph" w:customStyle="1" w:styleId="Table">
    <w:name w:val="Table"/>
    <w:basedOn w:val="Normal"/>
    <w:rsid w:val="00075D7E"/>
    <w:pPr>
      <w:keepNext/>
      <w:numPr>
        <w:ilvl w:val="12"/>
      </w:numPr>
      <w:spacing w:before="240" w:after="120"/>
      <w:ind w:left="1134" w:hanging="1134"/>
      <w:jc w:val="left"/>
    </w:pPr>
    <w:rPr>
      <w:b/>
      <w:sz w:val="20"/>
    </w:rPr>
  </w:style>
  <w:style w:type="paragraph" w:styleId="Quote">
    <w:name w:val="Quote"/>
    <w:basedOn w:val="Normal"/>
    <w:qFormat/>
    <w:pPr>
      <w:spacing w:before="120"/>
      <w:ind w:left="567" w:right="567"/>
    </w:pPr>
    <w:rPr>
      <w:i/>
    </w:rPr>
  </w:style>
  <w:style w:type="character" w:styleId="Hyperlink">
    <w:name w:val="Hyperlink"/>
    <w:basedOn w:val="DefaultParagraphFont"/>
    <w:rsid w:val="00200910"/>
    <w:rPr>
      <w:color w:val="auto"/>
      <w:u w:val="none"/>
    </w:rPr>
  </w:style>
  <w:style w:type="paragraph" w:customStyle="1" w:styleId="Source">
    <w:name w:val="Source"/>
    <w:basedOn w:val="Normal"/>
    <w:rsid w:val="00075D7E"/>
    <w:pPr>
      <w:spacing w:before="80"/>
    </w:pPr>
    <w:rPr>
      <w:sz w:val="18"/>
    </w:rPr>
  </w:style>
  <w:style w:type="paragraph" w:customStyle="1" w:styleId="Note">
    <w:name w:val="Note"/>
    <w:basedOn w:val="Normal"/>
    <w:rsid w:val="00075D7E"/>
    <w:pPr>
      <w:spacing w:before="80"/>
      <w:ind w:left="284" w:hanging="284"/>
    </w:pPr>
    <w:rPr>
      <w:sz w:val="18"/>
    </w:rPr>
  </w:style>
  <w:style w:type="paragraph" w:customStyle="1" w:styleId="BoxBullet">
    <w:name w:val="BoxBullet"/>
    <w:basedOn w:val="Box"/>
    <w:pPr>
      <w:spacing w:before="60"/>
      <w:ind w:left="568" w:hanging="284"/>
    </w:pPr>
  </w:style>
  <w:style w:type="paragraph" w:customStyle="1" w:styleId="References">
    <w:name w:val="References"/>
    <w:basedOn w:val="Normal"/>
    <w:rsid w:val="0005441E"/>
    <w:pPr>
      <w:spacing w:before="180"/>
    </w:pPr>
    <w:rPr>
      <w:sz w:val="20"/>
    </w:rPr>
  </w:style>
  <w:style w:type="paragraph" w:customStyle="1" w:styleId="Imprint">
    <w:name w:val="Imprint"/>
    <w:basedOn w:val="Normal"/>
    <w:next w:val="Normal"/>
    <w:rsid w:val="00C2202A"/>
    <w:pPr>
      <w:spacing w:after="240"/>
      <w:jc w:val="left"/>
    </w:pPr>
    <w:rPr>
      <w:rFonts w:ascii="Times New Roman" w:hAnsi="Times New Roman"/>
    </w:rPr>
  </w:style>
  <w:style w:type="paragraph" w:styleId="Title">
    <w:name w:val="Title"/>
    <w:basedOn w:val="Normal"/>
    <w:qFormat/>
    <w:pPr>
      <w:overflowPunct w:val="0"/>
      <w:autoSpaceDE w:val="0"/>
      <w:autoSpaceDN w:val="0"/>
      <w:adjustRightInd w:val="0"/>
      <w:jc w:val="center"/>
    </w:pPr>
    <w:rPr>
      <w:b/>
    </w:rPr>
  </w:style>
  <w:style w:type="paragraph" w:customStyle="1" w:styleId="Heading">
    <w:name w:val="Heading"/>
    <w:basedOn w:val="Heading1"/>
    <w:next w:val="Normal"/>
    <w:pPr>
      <w:spacing w:after="120"/>
    </w:pPr>
  </w:style>
  <w:style w:type="table" w:styleId="TableGrid">
    <w:name w:val="Table Grid"/>
    <w:basedOn w:val="TableNormal"/>
    <w:rsid w:val="0034090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
    <w:name w:val="Number"/>
    <w:basedOn w:val="Normal"/>
    <w:rsid w:val="00C2202A"/>
    <w:pPr>
      <w:numPr>
        <w:numId w:val="4"/>
      </w:numPr>
      <w:spacing w:before="240"/>
    </w:pPr>
  </w:style>
  <w:style w:type="paragraph" w:customStyle="1" w:styleId="OddFooter">
    <w:name w:val="Odd Footer"/>
    <w:basedOn w:val="Footer"/>
    <w:rsid w:val="005C6384"/>
    <w:pPr>
      <w:tabs>
        <w:tab w:val="right" w:pos="9070"/>
      </w:tabs>
    </w:pPr>
  </w:style>
  <w:style w:type="paragraph" w:customStyle="1" w:styleId="EvenFooter">
    <w:name w:val="Even Footer"/>
    <w:basedOn w:val="Footer"/>
    <w:rsid w:val="005C6384"/>
    <w:pPr>
      <w:tabs>
        <w:tab w:val="right" w:pos="9070"/>
      </w:tabs>
    </w:pPr>
  </w:style>
  <w:style w:type="paragraph" w:customStyle="1" w:styleId="Part">
    <w:name w:val="Part"/>
    <w:basedOn w:val="Heading1"/>
    <w:next w:val="Normal"/>
    <w:rsid w:val="00E67CDC"/>
    <w:pPr>
      <w:spacing w:after="480"/>
      <w:jc w:val="center"/>
    </w:pPr>
    <w:rPr>
      <w:sz w:val="36"/>
    </w:rPr>
  </w:style>
  <w:style w:type="paragraph" w:styleId="TOC4">
    <w:name w:val="toc 4"/>
    <w:basedOn w:val="Normal"/>
    <w:next w:val="Normal"/>
    <w:semiHidden/>
    <w:rsid w:val="00676CDC"/>
    <w:pPr>
      <w:tabs>
        <w:tab w:val="right" w:pos="9072"/>
      </w:tabs>
      <w:ind w:left="1701" w:right="567" w:hanging="567"/>
      <w:jc w:val="left"/>
    </w:pPr>
    <w:rPr>
      <w:sz w:val="20"/>
    </w:rPr>
  </w:style>
  <w:style w:type="character" w:styleId="CommentReference">
    <w:name w:val="annotation reference"/>
    <w:basedOn w:val="DefaultParagraphFont"/>
    <w:semiHidden/>
    <w:rsid w:val="001214FE"/>
    <w:rPr>
      <w:sz w:val="16"/>
      <w:szCs w:val="16"/>
    </w:rPr>
  </w:style>
  <w:style w:type="paragraph" w:styleId="CommentText">
    <w:name w:val="annotation text"/>
    <w:basedOn w:val="Normal"/>
    <w:semiHidden/>
    <w:rsid w:val="001214FE"/>
    <w:rPr>
      <w:sz w:val="20"/>
    </w:rPr>
  </w:style>
  <w:style w:type="paragraph" w:styleId="CommentSubject">
    <w:name w:val="annotation subject"/>
    <w:basedOn w:val="CommentText"/>
    <w:next w:val="CommentText"/>
    <w:semiHidden/>
    <w:rsid w:val="001214FE"/>
    <w:rPr>
      <w:b/>
      <w:bCs/>
    </w:rPr>
  </w:style>
  <w:style w:type="paragraph" w:styleId="BalloonText">
    <w:name w:val="Balloon Text"/>
    <w:basedOn w:val="Normal"/>
    <w:semiHidden/>
    <w:rsid w:val="00121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2355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14303</Words>
  <Characters>81529</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Streamlining RMA Approvals </vt:lpstr>
    </vt:vector>
  </TitlesOfParts>
  <Company>Wordprocessing Services</Company>
  <LinksUpToDate>false</LinksUpToDate>
  <CharactersWithSpaces>95641</CharactersWithSpaces>
  <SharedDoc>false</SharedDoc>
  <HLinks>
    <vt:vector size="6" baseType="variant">
      <vt:variant>
        <vt:i4>7143518</vt:i4>
      </vt:variant>
      <vt:variant>
        <vt:i4>3</vt:i4>
      </vt:variant>
      <vt:variant>
        <vt:i4>0</vt:i4>
      </vt:variant>
      <vt:variant>
        <vt:i4>5</vt:i4>
      </vt:variant>
      <vt:variant>
        <vt:lpwstr>http://www.acart.health.govt.nz_x000b_and the ECART website: www.ecart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on Assisted Reproductive Technology: Annual Report 2006/07</dc:title>
  <dc:subject/>
  <dc:creator>Advisory Committee on Assisted Reproductive Technology</dc:creator>
  <cp:keywords/>
  <dc:description/>
  <cp:lastModifiedBy>Ministry of Health</cp:lastModifiedBy>
  <cp:revision>2</cp:revision>
  <cp:lastPrinted>2007-10-29T03:19:00Z</cp:lastPrinted>
  <dcterms:created xsi:type="dcterms:W3CDTF">2021-06-18T03:15:00Z</dcterms:created>
  <dcterms:modified xsi:type="dcterms:W3CDTF">2021-06-18T03:15:00Z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-940483302</vt:i4>
  </property>
  <property fmtid="{D5CDD505-2E9C-101B-9397-08002B2CF9AE}" pid="3" name="_EmailSubject">
    <vt:lpwstr>Annual Report formatting</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ReviewingToolsShownOnce">
    <vt:lpwstr/>
  </property>
</Properties>
</file>